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5E896" w14:textId="77777777" w:rsidR="005100F6" w:rsidRDefault="00000000">
      <w:pPr>
        <w:spacing w:before="1360"/>
        <w:jc w:val="center"/>
      </w:pPr>
      <w:r>
        <w:rPr>
          <w:b/>
          <w:color w:val="B48632"/>
          <w:sz w:val="18"/>
        </w:rPr>
        <w:t>PORTFOLIO WORK SAMPLE</w:t>
      </w:r>
    </w:p>
    <w:p w14:paraId="775885B3" w14:textId="77777777" w:rsidR="005100F6" w:rsidRDefault="00000000">
      <w:pPr>
        <w:pStyle w:val="Title"/>
        <w:jc w:val="center"/>
      </w:pPr>
      <w:r>
        <w:t>RFP &amp; Procurement Analysis</w:t>
      </w:r>
    </w:p>
    <w:p w14:paraId="1A0E2D1B" w14:textId="77777777" w:rsidR="005100F6" w:rsidRDefault="00000000">
      <w:pPr>
        <w:spacing w:after="560"/>
        <w:jc w:val="center"/>
      </w:pPr>
      <w:r>
        <w:rPr>
          <w:i/>
          <w:color w:val="667685"/>
          <w:sz w:val="26"/>
        </w:rPr>
        <w:t>Queensboro Transit Authority - Multi-Site Custodial &amp; Facility Support Services</w:t>
      </w:r>
    </w:p>
    <w:tbl>
      <w:tblPr>
        <w:tblW w:w="0" w:type="auto"/>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ayout w:type="fixed"/>
        <w:tblLook w:val="04A0" w:firstRow="1" w:lastRow="0" w:firstColumn="1" w:lastColumn="0" w:noHBand="0" w:noVBand="1"/>
      </w:tblPr>
      <w:tblGrid>
        <w:gridCol w:w="2376"/>
        <w:gridCol w:w="6552"/>
      </w:tblGrid>
      <w:tr w:rsidR="005100F6" w14:paraId="067764DD" w14:textId="77777777">
        <w:trPr>
          <w:jc w:val="center"/>
        </w:trPr>
        <w:tc>
          <w:tcPr>
            <w:tcW w:w="2376" w:type="dxa"/>
            <w:shd w:val="clear" w:color="auto" w:fill="EAF1F6"/>
            <w:tcMar>
              <w:top w:w="110" w:type="dxa"/>
              <w:left w:w="130" w:type="dxa"/>
              <w:bottom w:w="110" w:type="dxa"/>
              <w:right w:w="130" w:type="dxa"/>
            </w:tcMar>
            <w:vAlign w:val="center"/>
          </w:tcPr>
          <w:p w14:paraId="2CE52FD0" w14:textId="77777777" w:rsidR="005100F6" w:rsidRDefault="00000000">
            <w:pPr>
              <w:spacing w:after="0"/>
            </w:pPr>
            <w:r>
              <w:rPr>
                <w:b/>
                <w:color w:val="17324D"/>
              </w:rPr>
              <w:t>Prepared by</w:t>
            </w:r>
          </w:p>
        </w:tc>
        <w:tc>
          <w:tcPr>
            <w:tcW w:w="6552" w:type="dxa"/>
            <w:tcMar>
              <w:top w:w="110" w:type="dxa"/>
              <w:left w:w="130" w:type="dxa"/>
              <w:bottom w:w="110" w:type="dxa"/>
              <w:right w:w="130" w:type="dxa"/>
            </w:tcMar>
            <w:vAlign w:val="center"/>
          </w:tcPr>
          <w:p w14:paraId="6F681195" w14:textId="77777777" w:rsidR="005100F6" w:rsidRDefault="00000000">
            <w:pPr>
              <w:spacing w:after="0"/>
            </w:pPr>
            <w:r>
              <w:t>Michael Ngo</w:t>
            </w:r>
          </w:p>
        </w:tc>
      </w:tr>
      <w:tr w:rsidR="005100F6" w14:paraId="719B8719" w14:textId="77777777">
        <w:trPr>
          <w:jc w:val="center"/>
        </w:trPr>
        <w:tc>
          <w:tcPr>
            <w:tcW w:w="2376" w:type="dxa"/>
            <w:shd w:val="clear" w:color="auto" w:fill="EAF1F6"/>
            <w:tcMar>
              <w:top w:w="110" w:type="dxa"/>
              <w:left w:w="130" w:type="dxa"/>
              <w:bottom w:w="110" w:type="dxa"/>
              <w:right w:w="130" w:type="dxa"/>
            </w:tcMar>
            <w:vAlign w:val="center"/>
          </w:tcPr>
          <w:p w14:paraId="2D651CC5" w14:textId="77777777" w:rsidR="005100F6" w:rsidRDefault="00000000">
            <w:pPr>
              <w:spacing w:after="0"/>
            </w:pPr>
            <w:r>
              <w:rPr>
                <w:b/>
                <w:color w:val="17324D"/>
              </w:rPr>
              <w:t>Source</w:t>
            </w:r>
          </w:p>
        </w:tc>
        <w:tc>
          <w:tcPr>
            <w:tcW w:w="6552" w:type="dxa"/>
            <w:tcMar>
              <w:top w:w="110" w:type="dxa"/>
              <w:left w:w="130" w:type="dxa"/>
              <w:bottom w:w="110" w:type="dxa"/>
              <w:right w:w="130" w:type="dxa"/>
            </w:tcMar>
            <w:vAlign w:val="center"/>
          </w:tcPr>
          <w:p w14:paraId="1B0D8B09" w14:textId="77777777" w:rsidR="005100F6" w:rsidRDefault="00000000">
            <w:pPr>
              <w:spacing w:after="0"/>
            </w:pPr>
            <w:r>
              <w:t>Fictional RFP No. QTA-26-117</w:t>
            </w:r>
          </w:p>
        </w:tc>
      </w:tr>
      <w:tr w:rsidR="005100F6" w14:paraId="6955C1D5" w14:textId="77777777">
        <w:trPr>
          <w:jc w:val="center"/>
        </w:trPr>
        <w:tc>
          <w:tcPr>
            <w:tcW w:w="2376" w:type="dxa"/>
            <w:shd w:val="clear" w:color="auto" w:fill="EAF1F6"/>
            <w:tcMar>
              <w:top w:w="110" w:type="dxa"/>
              <w:left w:w="130" w:type="dxa"/>
              <w:bottom w:w="110" w:type="dxa"/>
              <w:right w:w="130" w:type="dxa"/>
            </w:tcMar>
            <w:vAlign w:val="center"/>
          </w:tcPr>
          <w:p w14:paraId="769AB813" w14:textId="77777777" w:rsidR="005100F6" w:rsidRDefault="00000000">
            <w:pPr>
              <w:spacing w:after="0"/>
            </w:pPr>
            <w:r>
              <w:rPr>
                <w:b/>
                <w:color w:val="17324D"/>
              </w:rPr>
              <w:t>Purpose</w:t>
            </w:r>
          </w:p>
        </w:tc>
        <w:tc>
          <w:tcPr>
            <w:tcW w:w="6552" w:type="dxa"/>
            <w:tcMar>
              <w:top w:w="110" w:type="dxa"/>
              <w:left w:w="130" w:type="dxa"/>
              <w:bottom w:w="110" w:type="dxa"/>
              <w:right w:w="130" w:type="dxa"/>
            </w:tcMar>
            <w:vAlign w:val="center"/>
          </w:tcPr>
          <w:p w14:paraId="2894A39F" w14:textId="77777777" w:rsidR="005100F6" w:rsidRDefault="00000000">
            <w:pPr>
              <w:spacing w:after="0"/>
            </w:pPr>
            <w:r>
              <w:t>Demonstrate solicitation analysis, bid strategy, risk review, and response planning</w:t>
            </w:r>
          </w:p>
        </w:tc>
      </w:tr>
      <w:tr w:rsidR="005100F6" w14:paraId="280FA487" w14:textId="77777777">
        <w:trPr>
          <w:jc w:val="center"/>
        </w:trPr>
        <w:tc>
          <w:tcPr>
            <w:tcW w:w="2376" w:type="dxa"/>
            <w:shd w:val="clear" w:color="auto" w:fill="EAF1F6"/>
            <w:tcMar>
              <w:top w:w="110" w:type="dxa"/>
              <w:left w:w="130" w:type="dxa"/>
              <w:bottom w:w="110" w:type="dxa"/>
              <w:right w:w="130" w:type="dxa"/>
            </w:tcMar>
            <w:vAlign w:val="center"/>
          </w:tcPr>
          <w:p w14:paraId="19F9F5A1" w14:textId="77777777" w:rsidR="005100F6" w:rsidRDefault="00000000">
            <w:pPr>
              <w:spacing w:after="0"/>
            </w:pPr>
            <w:r>
              <w:rPr>
                <w:b/>
                <w:color w:val="17324D"/>
              </w:rPr>
              <w:t>Recommendation</w:t>
            </w:r>
          </w:p>
        </w:tc>
        <w:tc>
          <w:tcPr>
            <w:tcW w:w="6552" w:type="dxa"/>
            <w:tcMar>
              <w:top w:w="110" w:type="dxa"/>
              <w:left w:w="130" w:type="dxa"/>
              <w:bottom w:w="110" w:type="dxa"/>
              <w:right w:w="130" w:type="dxa"/>
            </w:tcMar>
            <w:vAlign w:val="center"/>
          </w:tcPr>
          <w:p w14:paraId="2550CE86" w14:textId="77777777" w:rsidR="005100F6" w:rsidRDefault="00000000">
            <w:pPr>
              <w:spacing w:after="0"/>
            </w:pPr>
            <w:r>
              <w:t>CONDITIONAL PURSUE</w:t>
            </w:r>
          </w:p>
        </w:tc>
      </w:tr>
      <w:tr w:rsidR="005100F6" w14:paraId="255933C5" w14:textId="77777777">
        <w:trPr>
          <w:jc w:val="center"/>
        </w:trPr>
        <w:tc>
          <w:tcPr>
            <w:tcW w:w="2376" w:type="dxa"/>
            <w:shd w:val="clear" w:color="auto" w:fill="EAF1F6"/>
            <w:tcMar>
              <w:top w:w="110" w:type="dxa"/>
              <w:left w:w="130" w:type="dxa"/>
              <w:bottom w:w="110" w:type="dxa"/>
              <w:right w:w="130" w:type="dxa"/>
            </w:tcMar>
            <w:vAlign w:val="center"/>
          </w:tcPr>
          <w:p w14:paraId="7B278B35" w14:textId="77777777" w:rsidR="005100F6" w:rsidRDefault="00000000">
            <w:pPr>
              <w:spacing w:after="0"/>
            </w:pPr>
            <w:r>
              <w:rPr>
                <w:b/>
                <w:color w:val="17324D"/>
              </w:rPr>
              <w:t>Overall Risk</w:t>
            </w:r>
          </w:p>
        </w:tc>
        <w:tc>
          <w:tcPr>
            <w:tcW w:w="6552" w:type="dxa"/>
            <w:tcMar>
              <w:top w:w="110" w:type="dxa"/>
              <w:left w:w="130" w:type="dxa"/>
              <w:bottom w:w="110" w:type="dxa"/>
              <w:right w:w="130" w:type="dxa"/>
            </w:tcMar>
            <w:vAlign w:val="center"/>
          </w:tcPr>
          <w:p w14:paraId="37146AFD" w14:textId="77777777" w:rsidR="005100F6" w:rsidRDefault="00000000">
            <w:pPr>
              <w:spacing w:after="0"/>
            </w:pPr>
            <w:r>
              <w:t>Moderate-High</w:t>
            </w:r>
          </w:p>
        </w:tc>
      </w:tr>
      <w:tr w:rsidR="005100F6" w14:paraId="351E67B0" w14:textId="77777777">
        <w:trPr>
          <w:jc w:val="center"/>
        </w:trPr>
        <w:tc>
          <w:tcPr>
            <w:tcW w:w="2376" w:type="dxa"/>
            <w:shd w:val="clear" w:color="auto" w:fill="EAF1F6"/>
            <w:tcMar>
              <w:top w:w="110" w:type="dxa"/>
              <w:left w:w="130" w:type="dxa"/>
              <w:bottom w:w="110" w:type="dxa"/>
              <w:right w:w="130" w:type="dxa"/>
            </w:tcMar>
            <w:vAlign w:val="center"/>
          </w:tcPr>
          <w:p w14:paraId="6A23C775" w14:textId="77777777" w:rsidR="005100F6" w:rsidRDefault="00000000">
            <w:pPr>
              <w:spacing w:after="0"/>
            </w:pPr>
            <w:r>
              <w:rPr>
                <w:b/>
                <w:color w:val="17324D"/>
              </w:rPr>
              <w:t>Decision Window</w:t>
            </w:r>
          </w:p>
        </w:tc>
        <w:tc>
          <w:tcPr>
            <w:tcW w:w="6552" w:type="dxa"/>
            <w:tcMar>
              <w:top w:w="110" w:type="dxa"/>
              <w:left w:w="130" w:type="dxa"/>
              <w:bottom w:w="110" w:type="dxa"/>
              <w:right w:w="130" w:type="dxa"/>
            </w:tcMar>
            <w:vAlign w:val="center"/>
          </w:tcPr>
          <w:p w14:paraId="79A7CADD" w14:textId="77777777" w:rsidR="005100F6" w:rsidRDefault="00000000">
            <w:pPr>
              <w:spacing w:after="0"/>
            </w:pPr>
            <w:r>
              <w:t>Complete operational validation before September 29, 2026</w:t>
            </w:r>
          </w:p>
        </w:tc>
      </w:tr>
    </w:tbl>
    <w:p w14:paraId="6A7C97E3" w14:textId="77777777" w:rsidR="005100F6" w:rsidRDefault="00000000">
      <w:pPr>
        <w:spacing w:before="600"/>
        <w:jc w:val="center"/>
      </w:pPr>
      <w:r>
        <w:rPr>
          <w:b/>
          <w:color w:val="A63D40"/>
          <w:sz w:val="18"/>
        </w:rPr>
        <w:t>FICTIONAL CASE STUDY - NO REAL AGENCY, CLIENT, PRICING, OR EMPLOYER DATA.</w:t>
      </w:r>
    </w:p>
    <w:p w14:paraId="48DBCE35" w14:textId="77777777" w:rsidR="005100F6" w:rsidRDefault="00000000">
      <w:r>
        <w:br w:type="page"/>
      </w:r>
    </w:p>
    <w:p w14:paraId="3382B2ED" w14:textId="77777777" w:rsidR="005100F6" w:rsidRDefault="00000000">
      <w:pPr>
        <w:pStyle w:val="Title"/>
      </w:pPr>
      <w:r>
        <w:lastRenderedPageBreak/>
        <w:t>Executive Decision Brief</w:t>
      </w:r>
    </w:p>
    <w:tbl>
      <w:tblPr>
        <w:tblW w:w="0" w:type="auto"/>
        <w:tblLayout w:type="fixed"/>
        <w:tblLook w:val="04A0" w:firstRow="1" w:lastRow="0" w:firstColumn="1" w:lastColumn="0" w:noHBand="0" w:noVBand="1"/>
      </w:tblPr>
      <w:tblGrid>
        <w:gridCol w:w="9878"/>
      </w:tblGrid>
      <w:tr w:rsidR="005100F6" w14:paraId="5D4FB153" w14:textId="77777777">
        <w:tc>
          <w:tcPr>
            <w:tcW w:w="9878" w:type="dxa"/>
            <w:shd w:val="clear" w:color="auto" w:fill="E7F2EC"/>
            <w:tcMar>
              <w:top w:w="150" w:type="dxa"/>
              <w:left w:w="180" w:type="dxa"/>
              <w:bottom w:w="150" w:type="dxa"/>
              <w:right w:w="180" w:type="dxa"/>
            </w:tcMar>
          </w:tcPr>
          <w:p w14:paraId="3817089D" w14:textId="77777777" w:rsidR="005100F6" w:rsidRDefault="00000000">
            <w:pPr>
              <w:spacing w:after="60"/>
            </w:pPr>
            <w:r>
              <w:rPr>
                <w:b/>
                <w:color w:val="2F7D62"/>
                <w:sz w:val="16"/>
              </w:rPr>
              <w:t>RECOMMENDATION - CONDITIONAL PURSUE</w:t>
            </w:r>
          </w:p>
          <w:p w14:paraId="66B232B2" w14:textId="77777777" w:rsidR="005100F6" w:rsidRDefault="00000000">
            <w:pPr>
              <w:spacing w:after="0"/>
            </w:pPr>
            <w:r>
              <w:t>The opportunity is strategically attractive and aligns with a scaled custodial-services provider, but pursuit should proceed only if Operations validates a credible 24/7 staffing model, the company confirms bonding capacity, and a licensed/qualified partner strategy closes specialty and participation gaps.</w:t>
            </w:r>
          </w:p>
        </w:tc>
      </w:tr>
    </w:tbl>
    <w:p w14:paraId="5552B51D" w14:textId="77777777" w:rsidR="005100F6" w:rsidRDefault="005100F6">
      <w:pPr>
        <w:spacing w:after="0"/>
      </w:pP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2224"/>
        <w:gridCol w:w="2060"/>
        <w:gridCol w:w="6756"/>
      </w:tblGrid>
      <w:tr w:rsidR="005100F6" w14:paraId="1AD3F867" w14:textId="77777777" w:rsidTr="006633A5">
        <w:trPr>
          <w:tblHeader/>
          <w:jc w:val="center"/>
        </w:trPr>
        <w:tc>
          <w:tcPr>
            <w:tcW w:w="1007" w:type="pct"/>
            <w:shd w:val="clear" w:color="auto" w:fill="17324D"/>
            <w:tcMar>
              <w:top w:w="80" w:type="dxa"/>
              <w:left w:w="120" w:type="dxa"/>
              <w:bottom w:w="80" w:type="dxa"/>
              <w:right w:w="120" w:type="dxa"/>
            </w:tcMar>
          </w:tcPr>
          <w:p w14:paraId="60FAEBF4" w14:textId="77777777" w:rsidR="005100F6" w:rsidRDefault="00000000">
            <w:r>
              <w:rPr>
                <w:b/>
                <w:color w:val="FFFFFF"/>
                <w:sz w:val="16"/>
              </w:rPr>
              <w:t>Decision Factor</w:t>
            </w:r>
          </w:p>
        </w:tc>
        <w:tc>
          <w:tcPr>
            <w:tcW w:w="933" w:type="pct"/>
            <w:shd w:val="clear" w:color="auto" w:fill="17324D"/>
            <w:tcMar>
              <w:top w:w="80" w:type="dxa"/>
              <w:left w:w="120" w:type="dxa"/>
              <w:bottom w:w="80" w:type="dxa"/>
              <w:right w:w="120" w:type="dxa"/>
            </w:tcMar>
          </w:tcPr>
          <w:p w14:paraId="153AE85A" w14:textId="77777777" w:rsidR="005100F6" w:rsidRDefault="00000000">
            <w:r>
              <w:rPr>
                <w:b/>
                <w:color w:val="FFFFFF"/>
                <w:sz w:val="16"/>
              </w:rPr>
              <w:t>Assessment</w:t>
            </w:r>
          </w:p>
        </w:tc>
        <w:tc>
          <w:tcPr>
            <w:tcW w:w="3060" w:type="pct"/>
            <w:shd w:val="clear" w:color="auto" w:fill="17324D"/>
            <w:tcMar>
              <w:top w:w="80" w:type="dxa"/>
              <w:left w:w="120" w:type="dxa"/>
              <w:bottom w:w="80" w:type="dxa"/>
              <w:right w:w="120" w:type="dxa"/>
            </w:tcMar>
          </w:tcPr>
          <w:p w14:paraId="0FF09014" w14:textId="77777777" w:rsidR="005100F6" w:rsidRDefault="00000000">
            <w:r>
              <w:rPr>
                <w:b/>
                <w:color w:val="FFFFFF"/>
                <w:sz w:val="16"/>
              </w:rPr>
              <w:t>Why It Matters</w:t>
            </w:r>
          </w:p>
        </w:tc>
      </w:tr>
      <w:tr w:rsidR="005100F6" w14:paraId="4890E4E5" w14:textId="77777777" w:rsidTr="006633A5">
        <w:trPr>
          <w:jc w:val="center"/>
        </w:trPr>
        <w:tc>
          <w:tcPr>
            <w:tcW w:w="1007" w:type="pct"/>
            <w:tcMar>
              <w:top w:w="80" w:type="dxa"/>
              <w:left w:w="120" w:type="dxa"/>
              <w:bottom w:w="80" w:type="dxa"/>
              <w:right w:w="120" w:type="dxa"/>
            </w:tcMar>
            <w:vAlign w:val="center"/>
          </w:tcPr>
          <w:p w14:paraId="50ED568B" w14:textId="77777777" w:rsidR="005100F6" w:rsidRDefault="00000000">
            <w:pPr>
              <w:spacing w:after="0"/>
            </w:pPr>
            <w:r>
              <w:rPr>
                <w:sz w:val="16"/>
              </w:rPr>
              <w:t>Strategic fit</w:t>
            </w:r>
          </w:p>
        </w:tc>
        <w:tc>
          <w:tcPr>
            <w:tcW w:w="933" w:type="pct"/>
            <w:tcMar>
              <w:top w:w="80" w:type="dxa"/>
              <w:left w:w="120" w:type="dxa"/>
              <w:bottom w:w="80" w:type="dxa"/>
              <w:right w:w="120" w:type="dxa"/>
            </w:tcMar>
            <w:vAlign w:val="center"/>
          </w:tcPr>
          <w:p w14:paraId="3C1DE524" w14:textId="77777777" w:rsidR="005100F6" w:rsidRDefault="00000000">
            <w:pPr>
              <w:spacing w:after="0"/>
            </w:pPr>
            <w:r>
              <w:rPr>
                <w:sz w:val="16"/>
              </w:rPr>
              <w:t>Strong</w:t>
            </w:r>
          </w:p>
        </w:tc>
        <w:tc>
          <w:tcPr>
            <w:tcW w:w="3060" w:type="pct"/>
            <w:tcMar>
              <w:top w:w="80" w:type="dxa"/>
              <w:left w:w="120" w:type="dxa"/>
              <w:bottom w:w="80" w:type="dxa"/>
              <w:right w:w="120" w:type="dxa"/>
            </w:tcMar>
            <w:vAlign w:val="center"/>
          </w:tcPr>
          <w:p w14:paraId="61EC7D54" w14:textId="77777777" w:rsidR="005100F6" w:rsidRDefault="00000000">
            <w:pPr>
              <w:spacing w:after="0"/>
            </w:pPr>
            <w:r>
              <w:rPr>
                <w:sz w:val="16"/>
              </w:rPr>
              <w:t>Large, visible, multi-year public-sector contract aligned with core custodial capabilities.</w:t>
            </w:r>
          </w:p>
        </w:tc>
      </w:tr>
      <w:tr w:rsidR="005100F6" w14:paraId="03ADCDB1" w14:textId="77777777" w:rsidTr="006633A5">
        <w:trPr>
          <w:jc w:val="center"/>
        </w:trPr>
        <w:tc>
          <w:tcPr>
            <w:tcW w:w="1007" w:type="pct"/>
            <w:shd w:val="clear" w:color="auto" w:fill="F4F6F8"/>
            <w:tcMar>
              <w:top w:w="80" w:type="dxa"/>
              <w:left w:w="120" w:type="dxa"/>
              <w:bottom w:w="80" w:type="dxa"/>
              <w:right w:w="120" w:type="dxa"/>
            </w:tcMar>
            <w:vAlign w:val="center"/>
          </w:tcPr>
          <w:p w14:paraId="79A9F5D0" w14:textId="77777777" w:rsidR="005100F6" w:rsidRDefault="00000000">
            <w:pPr>
              <w:spacing w:after="0"/>
            </w:pPr>
            <w:r>
              <w:rPr>
                <w:sz w:val="16"/>
              </w:rPr>
              <w:t>Operational fit</w:t>
            </w:r>
          </w:p>
        </w:tc>
        <w:tc>
          <w:tcPr>
            <w:tcW w:w="933" w:type="pct"/>
            <w:shd w:val="clear" w:color="auto" w:fill="F4F6F8"/>
            <w:tcMar>
              <w:top w:w="80" w:type="dxa"/>
              <w:left w:w="120" w:type="dxa"/>
              <w:bottom w:w="80" w:type="dxa"/>
              <w:right w:w="120" w:type="dxa"/>
            </w:tcMar>
            <w:vAlign w:val="center"/>
          </w:tcPr>
          <w:p w14:paraId="0848177D" w14:textId="77777777" w:rsidR="005100F6" w:rsidRDefault="00000000">
            <w:pPr>
              <w:spacing w:after="0"/>
            </w:pPr>
            <w:r>
              <w:rPr>
                <w:sz w:val="16"/>
              </w:rPr>
              <w:t>Moderate</w:t>
            </w:r>
          </w:p>
        </w:tc>
        <w:tc>
          <w:tcPr>
            <w:tcW w:w="3060" w:type="pct"/>
            <w:shd w:val="clear" w:color="auto" w:fill="F4F6F8"/>
            <w:tcMar>
              <w:top w:w="80" w:type="dxa"/>
              <w:left w:w="120" w:type="dxa"/>
              <w:bottom w:w="80" w:type="dxa"/>
              <w:right w:w="120" w:type="dxa"/>
            </w:tcMar>
            <w:vAlign w:val="center"/>
          </w:tcPr>
          <w:p w14:paraId="50B9D1AE" w14:textId="77777777" w:rsidR="005100F6" w:rsidRDefault="00000000">
            <w:pPr>
              <w:spacing w:after="0"/>
            </w:pPr>
            <w:r>
              <w:rPr>
                <w:sz w:val="16"/>
              </w:rPr>
              <w:t>625,000 SF across 20 sites is manageable, but station coverage and 24/7 critical operations increase complexity.</w:t>
            </w:r>
          </w:p>
        </w:tc>
      </w:tr>
      <w:tr w:rsidR="005100F6" w14:paraId="4E73BE80" w14:textId="77777777" w:rsidTr="006633A5">
        <w:trPr>
          <w:jc w:val="center"/>
        </w:trPr>
        <w:tc>
          <w:tcPr>
            <w:tcW w:w="1007" w:type="pct"/>
            <w:tcMar>
              <w:top w:w="80" w:type="dxa"/>
              <w:left w:w="120" w:type="dxa"/>
              <w:bottom w:w="80" w:type="dxa"/>
              <w:right w:w="120" w:type="dxa"/>
            </w:tcMar>
            <w:vAlign w:val="center"/>
          </w:tcPr>
          <w:p w14:paraId="3DB8ABBC" w14:textId="77777777" w:rsidR="005100F6" w:rsidRDefault="00000000">
            <w:pPr>
              <w:spacing w:after="0"/>
            </w:pPr>
            <w:r>
              <w:rPr>
                <w:sz w:val="16"/>
              </w:rPr>
              <w:t>Commercial fit</w:t>
            </w:r>
          </w:p>
        </w:tc>
        <w:tc>
          <w:tcPr>
            <w:tcW w:w="933" w:type="pct"/>
            <w:tcMar>
              <w:top w:w="80" w:type="dxa"/>
              <w:left w:w="120" w:type="dxa"/>
              <w:bottom w:w="80" w:type="dxa"/>
              <w:right w:w="120" w:type="dxa"/>
            </w:tcMar>
            <w:vAlign w:val="center"/>
          </w:tcPr>
          <w:p w14:paraId="70A11A1E" w14:textId="77777777" w:rsidR="005100F6" w:rsidRDefault="00000000">
            <w:pPr>
              <w:spacing w:after="0"/>
            </w:pPr>
            <w:r>
              <w:rPr>
                <w:sz w:val="16"/>
              </w:rPr>
              <w:t>Moderate</w:t>
            </w:r>
          </w:p>
        </w:tc>
        <w:tc>
          <w:tcPr>
            <w:tcW w:w="3060" w:type="pct"/>
            <w:tcMar>
              <w:top w:w="80" w:type="dxa"/>
              <w:left w:w="120" w:type="dxa"/>
              <w:bottom w:w="80" w:type="dxa"/>
              <w:right w:w="120" w:type="dxa"/>
            </w:tcMar>
            <w:vAlign w:val="center"/>
          </w:tcPr>
          <w:p w14:paraId="6F73F465" w14:textId="77777777" w:rsidR="005100F6" w:rsidRDefault="00000000">
            <w:pPr>
              <w:spacing w:after="0"/>
            </w:pPr>
            <w:r>
              <w:rPr>
                <w:sz w:val="16"/>
              </w:rPr>
              <w:t>Five-year potential is attractive; wage escalation cap, deductions, and price realism require disciplined costing.</w:t>
            </w:r>
          </w:p>
        </w:tc>
      </w:tr>
      <w:tr w:rsidR="005100F6" w14:paraId="25EDE988" w14:textId="77777777" w:rsidTr="006633A5">
        <w:trPr>
          <w:jc w:val="center"/>
        </w:trPr>
        <w:tc>
          <w:tcPr>
            <w:tcW w:w="1007" w:type="pct"/>
            <w:shd w:val="clear" w:color="auto" w:fill="F4F6F8"/>
            <w:tcMar>
              <w:top w:w="80" w:type="dxa"/>
              <w:left w:w="120" w:type="dxa"/>
              <w:bottom w:w="80" w:type="dxa"/>
              <w:right w:w="120" w:type="dxa"/>
            </w:tcMar>
            <w:vAlign w:val="center"/>
          </w:tcPr>
          <w:p w14:paraId="49601F6C" w14:textId="77777777" w:rsidR="005100F6" w:rsidRDefault="00000000">
            <w:pPr>
              <w:spacing w:after="0"/>
            </w:pPr>
            <w:r>
              <w:rPr>
                <w:sz w:val="16"/>
              </w:rPr>
              <w:t>Compliance fit</w:t>
            </w:r>
          </w:p>
        </w:tc>
        <w:tc>
          <w:tcPr>
            <w:tcW w:w="933" w:type="pct"/>
            <w:shd w:val="clear" w:color="auto" w:fill="F4F6F8"/>
            <w:tcMar>
              <w:top w:w="80" w:type="dxa"/>
              <w:left w:w="120" w:type="dxa"/>
              <w:bottom w:w="80" w:type="dxa"/>
              <w:right w:w="120" w:type="dxa"/>
            </w:tcMar>
            <w:vAlign w:val="center"/>
          </w:tcPr>
          <w:p w14:paraId="07A253CB" w14:textId="77777777" w:rsidR="005100F6" w:rsidRDefault="00000000">
            <w:pPr>
              <w:spacing w:after="0"/>
            </w:pPr>
            <w:r>
              <w:rPr>
                <w:sz w:val="16"/>
              </w:rPr>
              <w:t>Moderate</w:t>
            </w:r>
          </w:p>
        </w:tc>
        <w:tc>
          <w:tcPr>
            <w:tcW w:w="3060" w:type="pct"/>
            <w:shd w:val="clear" w:color="auto" w:fill="F4F6F8"/>
            <w:tcMar>
              <w:top w:w="80" w:type="dxa"/>
              <w:left w:w="120" w:type="dxa"/>
              <w:bottom w:w="80" w:type="dxa"/>
              <w:right w:w="120" w:type="dxa"/>
            </w:tcMar>
            <w:vAlign w:val="center"/>
          </w:tcPr>
          <w:p w14:paraId="79755940" w14:textId="77777777" w:rsidR="005100F6" w:rsidRDefault="00000000">
            <w:pPr>
              <w:spacing w:after="0"/>
            </w:pPr>
            <w:r>
              <w:rPr>
                <w:sz w:val="16"/>
              </w:rPr>
              <w:t>Bonding, prevailing wage, MWBE/SDVOB goals, mandatory visits, and security clearance require early action.</w:t>
            </w:r>
          </w:p>
        </w:tc>
      </w:tr>
      <w:tr w:rsidR="005100F6" w14:paraId="77B43602" w14:textId="77777777" w:rsidTr="006633A5">
        <w:trPr>
          <w:jc w:val="center"/>
        </w:trPr>
        <w:tc>
          <w:tcPr>
            <w:tcW w:w="1007" w:type="pct"/>
            <w:tcMar>
              <w:top w:w="80" w:type="dxa"/>
              <w:left w:w="120" w:type="dxa"/>
              <w:bottom w:w="80" w:type="dxa"/>
              <w:right w:w="120" w:type="dxa"/>
            </w:tcMar>
            <w:vAlign w:val="center"/>
          </w:tcPr>
          <w:p w14:paraId="3324D4DB" w14:textId="77777777" w:rsidR="005100F6" w:rsidRDefault="00000000">
            <w:pPr>
              <w:spacing w:after="0"/>
            </w:pPr>
            <w:r>
              <w:rPr>
                <w:sz w:val="16"/>
              </w:rPr>
              <w:t>Competitive position</w:t>
            </w:r>
          </w:p>
        </w:tc>
        <w:tc>
          <w:tcPr>
            <w:tcW w:w="933" w:type="pct"/>
            <w:tcMar>
              <w:top w:w="80" w:type="dxa"/>
              <w:left w:w="120" w:type="dxa"/>
              <w:bottom w:w="80" w:type="dxa"/>
              <w:right w:w="120" w:type="dxa"/>
            </w:tcMar>
            <w:vAlign w:val="center"/>
          </w:tcPr>
          <w:p w14:paraId="2706B638" w14:textId="77777777" w:rsidR="005100F6" w:rsidRDefault="00000000">
            <w:pPr>
              <w:spacing w:after="0"/>
            </w:pPr>
            <w:r>
              <w:rPr>
                <w:sz w:val="16"/>
              </w:rPr>
              <w:t>Potentially strong</w:t>
            </w:r>
          </w:p>
        </w:tc>
        <w:tc>
          <w:tcPr>
            <w:tcW w:w="3060" w:type="pct"/>
            <w:tcMar>
              <w:top w:w="80" w:type="dxa"/>
              <w:left w:w="120" w:type="dxa"/>
              <w:bottom w:w="80" w:type="dxa"/>
              <w:right w:w="120" w:type="dxa"/>
            </w:tcMar>
            <w:vAlign w:val="center"/>
          </w:tcPr>
          <w:p w14:paraId="478941F5" w14:textId="77777777" w:rsidR="005100F6" w:rsidRDefault="00000000">
            <w:pPr>
              <w:spacing w:after="0"/>
            </w:pPr>
            <w:r>
              <w:rPr>
                <w:sz w:val="16"/>
              </w:rPr>
              <w:t>Quality controls and bid-management systems can differentiate if supported by credible transit/public-facing experience.</w:t>
            </w:r>
          </w:p>
        </w:tc>
      </w:tr>
      <w:tr w:rsidR="005100F6" w14:paraId="00A1C128" w14:textId="77777777" w:rsidTr="006633A5">
        <w:trPr>
          <w:jc w:val="center"/>
        </w:trPr>
        <w:tc>
          <w:tcPr>
            <w:tcW w:w="1007" w:type="pct"/>
            <w:shd w:val="clear" w:color="auto" w:fill="F4F6F8"/>
            <w:tcMar>
              <w:top w:w="80" w:type="dxa"/>
              <w:left w:w="120" w:type="dxa"/>
              <w:bottom w:w="80" w:type="dxa"/>
              <w:right w:w="120" w:type="dxa"/>
            </w:tcMar>
            <w:vAlign w:val="center"/>
          </w:tcPr>
          <w:p w14:paraId="5788DB0B" w14:textId="77777777" w:rsidR="005100F6" w:rsidRDefault="00000000">
            <w:pPr>
              <w:spacing w:after="0"/>
            </w:pPr>
            <w:r>
              <w:rPr>
                <w:sz w:val="16"/>
              </w:rPr>
              <w:t>Overall</w:t>
            </w:r>
          </w:p>
        </w:tc>
        <w:tc>
          <w:tcPr>
            <w:tcW w:w="933" w:type="pct"/>
            <w:shd w:val="clear" w:color="auto" w:fill="F4F6F8"/>
            <w:tcMar>
              <w:top w:w="80" w:type="dxa"/>
              <w:left w:w="120" w:type="dxa"/>
              <w:bottom w:w="80" w:type="dxa"/>
              <w:right w:w="120" w:type="dxa"/>
            </w:tcMar>
            <w:vAlign w:val="center"/>
          </w:tcPr>
          <w:p w14:paraId="384819A0" w14:textId="77777777" w:rsidR="005100F6" w:rsidRDefault="00000000">
            <w:pPr>
              <w:spacing w:after="0"/>
            </w:pPr>
            <w:r>
              <w:rPr>
                <w:sz w:val="16"/>
              </w:rPr>
              <w:t>CONDITIONAL PURSUE</w:t>
            </w:r>
          </w:p>
        </w:tc>
        <w:tc>
          <w:tcPr>
            <w:tcW w:w="3060" w:type="pct"/>
            <w:shd w:val="clear" w:color="auto" w:fill="F4F6F8"/>
            <w:tcMar>
              <w:top w:w="80" w:type="dxa"/>
              <w:left w:w="120" w:type="dxa"/>
              <w:bottom w:w="80" w:type="dxa"/>
              <w:right w:w="120" w:type="dxa"/>
            </w:tcMar>
            <w:vAlign w:val="center"/>
          </w:tcPr>
          <w:p w14:paraId="410BE6CB" w14:textId="77777777" w:rsidR="005100F6" w:rsidRDefault="00000000">
            <w:pPr>
              <w:spacing w:after="0"/>
            </w:pPr>
            <w:r>
              <w:rPr>
                <w:sz w:val="16"/>
              </w:rPr>
              <w:t>Proceed to site visits and pricing only after completing the gating actions below.</w:t>
            </w:r>
          </w:p>
        </w:tc>
      </w:tr>
    </w:tbl>
    <w:p w14:paraId="587BD2FA" w14:textId="77777777" w:rsidR="005100F6" w:rsidRDefault="005100F6">
      <w:pPr>
        <w:spacing w:after="0"/>
      </w:pPr>
    </w:p>
    <w:p w14:paraId="2159AA8C" w14:textId="77777777" w:rsidR="005100F6" w:rsidRDefault="00000000">
      <w:pPr>
        <w:pStyle w:val="Heading1"/>
      </w:pPr>
      <w:r>
        <w:t>Immediate Gating Actions</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1648"/>
        <w:gridCol w:w="3956"/>
        <w:gridCol w:w="1647"/>
        <w:gridCol w:w="3789"/>
      </w:tblGrid>
      <w:tr w:rsidR="005100F6" w14:paraId="7D925F14" w14:textId="77777777" w:rsidTr="006633A5">
        <w:trPr>
          <w:tblHeader/>
          <w:jc w:val="center"/>
        </w:trPr>
        <w:tc>
          <w:tcPr>
            <w:tcW w:w="746" w:type="pct"/>
            <w:shd w:val="clear" w:color="auto" w:fill="17324D"/>
            <w:tcMar>
              <w:top w:w="80" w:type="dxa"/>
              <w:left w:w="120" w:type="dxa"/>
              <w:bottom w:w="80" w:type="dxa"/>
              <w:right w:w="120" w:type="dxa"/>
            </w:tcMar>
          </w:tcPr>
          <w:p w14:paraId="07F0871E" w14:textId="77777777" w:rsidR="005100F6" w:rsidRDefault="00000000">
            <w:r>
              <w:rPr>
                <w:b/>
                <w:color w:val="FFFFFF"/>
                <w:sz w:val="15"/>
              </w:rPr>
              <w:t>Owner</w:t>
            </w:r>
          </w:p>
        </w:tc>
        <w:tc>
          <w:tcPr>
            <w:tcW w:w="1791" w:type="pct"/>
            <w:shd w:val="clear" w:color="auto" w:fill="17324D"/>
            <w:tcMar>
              <w:top w:w="80" w:type="dxa"/>
              <w:left w:w="120" w:type="dxa"/>
              <w:bottom w:w="80" w:type="dxa"/>
              <w:right w:w="120" w:type="dxa"/>
            </w:tcMar>
          </w:tcPr>
          <w:p w14:paraId="317C3D9A" w14:textId="77777777" w:rsidR="005100F6" w:rsidRDefault="00000000">
            <w:r>
              <w:rPr>
                <w:b/>
                <w:color w:val="FFFFFF"/>
                <w:sz w:val="15"/>
              </w:rPr>
              <w:t>Action</w:t>
            </w:r>
          </w:p>
        </w:tc>
        <w:tc>
          <w:tcPr>
            <w:tcW w:w="746" w:type="pct"/>
            <w:shd w:val="clear" w:color="auto" w:fill="17324D"/>
            <w:tcMar>
              <w:top w:w="80" w:type="dxa"/>
              <w:left w:w="120" w:type="dxa"/>
              <w:bottom w:w="80" w:type="dxa"/>
              <w:right w:w="120" w:type="dxa"/>
            </w:tcMar>
          </w:tcPr>
          <w:p w14:paraId="0653FD2A" w14:textId="77777777" w:rsidR="005100F6" w:rsidRDefault="00000000">
            <w:r>
              <w:rPr>
                <w:b/>
                <w:color w:val="FFFFFF"/>
                <w:sz w:val="15"/>
              </w:rPr>
              <w:t>Deadline</w:t>
            </w:r>
          </w:p>
        </w:tc>
        <w:tc>
          <w:tcPr>
            <w:tcW w:w="1716" w:type="pct"/>
            <w:shd w:val="clear" w:color="auto" w:fill="17324D"/>
            <w:tcMar>
              <w:top w:w="80" w:type="dxa"/>
              <w:left w:w="120" w:type="dxa"/>
              <w:bottom w:w="80" w:type="dxa"/>
              <w:right w:w="120" w:type="dxa"/>
            </w:tcMar>
          </w:tcPr>
          <w:p w14:paraId="5F23DAEB" w14:textId="77777777" w:rsidR="005100F6" w:rsidRDefault="00000000">
            <w:r>
              <w:rPr>
                <w:b/>
                <w:color w:val="FFFFFF"/>
                <w:sz w:val="15"/>
              </w:rPr>
              <w:t>Go / No-Go Test</w:t>
            </w:r>
          </w:p>
        </w:tc>
      </w:tr>
      <w:tr w:rsidR="005100F6" w14:paraId="154C197E" w14:textId="77777777" w:rsidTr="006633A5">
        <w:trPr>
          <w:jc w:val="center"/>
        </w:trPr>
        <w:tc>
          <w:tcPr>
            <w:tcW w:w="746" w:type="pct"/>
            <w:tcMar>
              <w:top w:w="80" w:type="dxa"/>
              <w:left w:w="120" w:type="dxa"/>
              <w:bottom w:w="80" w:type="dxa"/>
              <w:right w:w="120" w:type="dxa"/>
            </w:tcMar>
            <w:vAlign w:val="center"/>
          </w:tcPr>
          <w:p w14:paraId="7356902D" w14:textId="77777777" w:rsidR="005100F6" w:rsidRDefault="00000000">
            <w:pPr>
              <w:spacing w:after="0"/>
            </w:pPr>
            <w:r>
              <w:rPr>
                <w:sz w:val="15"/>
              </w:rPr>
              <w:t>Operations</w:t>
            </w:r>
          </w:p>
        </w:tc>
        <w:tc>
          <w:tcPr>
            <w:tcW w:w="1791" w:type="pct"/>
            <w:tcMar>
              <w:top w:w="80" w:type="dxa"/>
              <w:left w:w="120" w:type="dxa"/>
              <w:bottom w:w="80" w:type="dxa"/>
              <w:right w:w="120" w:type="dxa"/>
            </w:tcMar>
            <w:vAlign w:val="center"/>
          </w:tcPr>
          <w:p w14:paraId="5AE60FBF" w14:textId="77777777" w:rsidR="005100F6" w:rsidRDefault="00000000">
            <w:pPr>
              <w:spacing w:after="0"/>
            </w:pPr>
            <w:r>
              <w:rPr>
                <w:sz w:val="15"/>
              </w:rPr>
              <w:t>Validate staffing by facility, shift, relief pool, travel, and supervisor coverage</w:t>
            </w:r>
          </w:p>
        </w:tc>
        <w:tc>
          <w:tcPr>
            <w:tcW w:w="746" w:type="pct"/>
            <w:tcMar>
              <w:top w:w="80" w:type="dxa"/>
              <w:left w:w="120" w:type="dxa"/>
              <w:bottom w:w="80" w:type="dxa"/>
              <w:right w:w="120" w:type="dxa"/>
            </w:tcMar>
            <w:vAlign w:val="center"/>
          </w:tcPr>
          <w:p w14:paraId="46F706E6" w14:textId="77777777" w:rsidR="005100F6" w:rsidRDefault="00000000">
            <w:pPr>
              <w:spacing w:after="0"/>
            </w:pPr>
            <w:r>
              <w:rPr>
                <w:sz w:val="15"/>
              </w:rPr>
              <w:t>Sep 17</w:t>
            </w:r>
          </w:p>
        </w:tc>
        <w:tc>
          <w:tcPr>
            <w:tcW w:w="1716" w:type="pct"/>
            <w:tcMar>
              <w:top w:w="80" w:type="dxa"/>
              <w:left w:w="120" w:type="dxa"/>
              <w:bottom w:w="80" w:type="dxa"/>
              <w:right w:w="120" w:type="dxa"/>
            </w:tcMar>
            <w:vAlign w:val="center"/>
          </w:tcPr>
          <w:p w14:paraId="0DD090B5" w14:textId="77777777" w:rsidR="005100F6" w:rsidRDefault="00000000">
            <w:pPr>
              <w:spacing w:after="0"/>
            </w:pPr>
            <w:r>
              <w:rPr>
                <w:sz w:val="15"/>
              </w:rPr>
              <w:t>No unresolved critical post or unrealistic productive-hour assumption</w:t>
            </w:r>
          </w:p>
        </w:tc>
      </w:tr>
      <w:tr w:rsidR="005100F6" w14:paraId="27E3ECCA" w14:textId="77777777" w:rsidTr="006633A5">
        <w:trPr>
          <w:jc w:val="center"/>
        </w:trPr>
        <w:tc>
          <w:tcPr>
            <w:tcW w:w="746" w:type="pct"/>
            <w:shd w:val="clear" w:color="auto" w:fill="F4F6F8"/>
            <w:tcMar>
              <w:top w:w="80" w:type="dxa"/>
              <w:left w:w="120" w:type="dxa"/>
              <w:bottom w:w="80" w:type="dxa"/>
              <w:right w:w="120" w:type="dxa"/>
            </w:tcMar>
            <w:vAlign w:val="center"/>
          </w:tcPr>
          <w:p w14:paraId="237AB0EB" w14:textId="77777777" w:rsidR="005100F6" w:rsidRDefault="00000000">
            <w:pPr>
              <w:spacing w:after="0"/>
            </w:pPr>
            <w:r>
              <w:rPr>
                <w:sz w:val="15"/>
              </w:rPr>
              <w:t>Finance / Surety</w:t>
            </w:r>
          </w:p>
        </w:tc>
        <w:tc>
          <w:tcPr>
            <w:tcW w:w="1791" w:type="pct"/>
            <w:shd w:val="clear" w:color="auto" w:fill="F4F6F8"/>
            <w:tcMar>
              <w:top w:w="80" w:type="dxa"/>
              <w:left w:w="120" w:type="dxa"/>
              <w:bottom w:w="80" w:type="dxa"/>
              <w:right w:w="120" w:type="dxa"/>
            </w:tcMar>
            <w:vAlign w:val="center"/>
          </w:tcPr>
          <w:p w14:paraId="34E1FF6A" w14:textId="77777777" w:rsidR="005100F6" w:rsidRDefault="00000000">
            <w:pPr>
              <w:spacing w:after="0"/>
            </w:pPr>
            <w:r>
              <w:rPr>
                <w:sz w:val="15"/>
              </w:rPr>
              <w:t>Confirm 5% bid security and 100% performance/payment bonding</w:t>
            </w:r>
          </w:p>
        </w:tc>
        <w:tc>
          <w:tcPr>
            <w:tcW w:w="746" w:type="pct"/>
            <w:shd w:val="clear" w:color="auto" w:fill="F4F6F8"/>
            <w:tcMar>
              <w:top w:w="80" w:type="dxa"/>
              <w:left w:w="120" w:type="dxa"/>
              <w:bottom w:w="80" w:type="dxa"/>
              <w:right w:w="120" w:type="dxa"/>
            </w:tcMar>
            <w:vAlign w:val="center"/>
          </w:tcPr>
          <w:p w14:paraId="5D104964" w14:textId="77777777" w:rsidR="005100F6" w:rsidRDefault="00000000">
            <w:pPr>
              <w:spacing w:after="0"/>
            </w:pPr>
            <w:r>
              <w:rPr>
                <w:sz w:val="15"/>
              </w:rPr>
              <w:t>Sep 17</w:t>
            </w:r>
          </w:p>
        </w:tc>
        <w:tc>
          <w:tcPr>
            <w:tcW w:w="1716" w:type="pct"/>
            <w:shd w:val="clear" w:color="auto" w:fill="F4F6F8"/>
            <w:tcMar>
              <w:top w:w="80" w:type="dxa"/>
              <w:left w:w="120" w:type="dxa"/>
              <w:bottom w:w="80" w:type="dxa"/>
              <w:right w:w="120" w:type="dxa"/>
            </w:tcMar>
            <w:vAlign w:val="center"/>
          </w:tcPr>
          <w:p w14:paraId="54DC70E5" w14:textId="77777777" w:rsidR="005100F6" w:rsidRDefault="00000000">
            <w:pPr>
              <w:spacing w:after="0"/>
            </w:pPr>
            <w:r>
              <w:rPr>
                <w:sz w:val="15"/>
              </w:rPr>
              <w:t>Written indication within expected contract range</w:t>
            </w:r>
          </w:p>
        </w:tc>
      </w:tr>
      <w:tr w:rsidR="005100F6" w14:paraId="6AD06004" w14:textId="77777777" w:rsidTr="006633A5">
        <w:trPr>
          <w:jc w:val="center"/>
        </w:trPr>
        <w:tc>
          <w:tcPr>
            <w:tcW w:w="746" w:type="pct"/>
            <w:tcMar>
              <w:top w:w="80" w:type="dxa"/>
              <w:left w:w="120" w:type="dxa"/>
              <w:bottom w:w="80" w:type="dxa"/>
              <w:right w:w="120" w:type="dxa"/>
            </w:tcMar>
            <w:vAlign w:val="center"/>
          </w:tcPr>
          <w:p w14:paraId="6DFFD4ED" w14:textId="77777777" w:rsidR="005100F6" w:rsidRDefault="00000000">
            <w:pPr>
              <w:spacing w:after="0"/>
            </w:pPr>
            <w:r>
              <w:rPr>
                <w:sz w:val="15"/>
              </w:rPr>
              <w:t>HR / Security</w:t>
            </w:r>
          </w:p>
        </w:tc>
        <w:tc>
          <w:tcPr>
            <w:tcW w:w="1791" w:type="pct"/>
            <w:tcMar>
              <w:top w:w="80" w:type="dxa"/>
              <w:left w:w="120" w:type="dxa"/>
              <w:bottom w:w="80" w:type="dxa"/>
              <w:right w:w="120" w:type="dxa"/>
            </w:tcMar>
            <w:vAlign w:val="center"/>
          </w:tcPr>
          <w:p w14:paraId="0A98763F" w14:textId="77777777" w:rsidR="005100F6" w:rsidRDefault="00000000">
            <w:pPr>
              <w:spacing w:after="0"/>
            </w:pPr>
            <w:r>
              <w:rPr>
                <w:sz w:val="15"/>
              </w:rPr>
              <w:t>Validate recruiting and clearance timeline for control-center staff</w:t>
            </w:r>
          </w:p>
        </w:tc>
        <w:tc>
          <w:tcPr>
            <w:tcW w:w="746" w:type="pct"/>
            <w:tcMar>
              <w:top w:w="80" w:type="dxa"/>
              <w:left w:w="120" w:type="dxa"/>
              <w:bottom w:w="80" w:type="dxa"/>
              <w:right w:w="120" w:type="dxa"/>
            </w:tcMar>
            <w:vAlign w:val="center"/>
          </w:tcPr>
          <w:p w14:paraId="15FD02F7" w14:textId="77777777" w:rsidR="005100F6" w:rsidRDefault="00000000">
            <w:pPr>
              <w:spacing w:after="0"/>
            </w:pPr>
            <w:r>
              <w:rPr>
                <w:sz w:val="15"/>
              </w:rPr>
              <w:t>Sep 18</w:t>
            </w:r>
          </w:p>
        </w:tc>
        <w:tc>
          <w:tcPr>
            <w:tcW w:w="1716" w:type="pct"/>
            <w:tcMar>
              <w:top w:w="80" w:type="dxa"/>
              <w:left w:w="120" w:type="dxa"/>
              <w:bottom w:w="80" w:type="dxa"/>
              <w:right w:w="120" w:type="dxa"/>
            </w:tcMar>
            <w:vAlign w:val="center"/>
          </w:tcPr>
          <w:p w14:paraId="26677A6D" w14:textId="77777777" w:rsidR="005100F6" w:rsidRDefault="00000000">
            <w:pPr>
              <w:spacing w:after="0"/>
            </w:pPr>
            <w:r>
              <w:rPr>
                <w:sz w:val="15"/>
              </w:rPr>
              <w:t>Cleared pipeline can be ready before go-live</w:t>
            </w:r>
          </w:p>
        </w:tc>
      </w:tr>
      <w:tr w:rsidR="005100F6" w14:paraId="2769796C" w14:textId="77777777" w:rsidTr="006633A5">
        <w:trPr>
          <w:jc w:val="center"/>
        </w:trPr>
        <w:tc>
          <w:tcPr>
            <w:tcW w:w="746" w:type="pct"/>
            <w:shd w:val="clear" w:color="auto" w:fill="F4F6F8"/>
            <w:tcMar>
              <w:top w:w="80" w:type="dxa"/>
              <w:left w:w="120" w:type="dxa"/>
              <w:bottom w:w="80" w:type="dxa"/>
              <w:right w:w="120" w:type="dxa"/>
            </w:tcMar>
            <w:vAlign w:val="center"/>
          </w:tcPr>
          <w:p w14:paraId="5700710A" w14:textId="77777777" w:rsidR="005100F6" w:rsidRDefault="00000000">
            <w:pPr>
              <w:spacing w:after="0"/>
            </w:pPr>
            <w:r>
              <w:rPr>
                <w:sz w:val="15"/>
              </w:rPr>
              <w:t>Procurement</w:t>
            </w:r>
          </w:p>
        </w:tc>
        <w:tc>
          <w:tcPr>
            <w:tcW w:w="1791" w:type="pct"/>
            <w:shd w:val="clear" w:color="auto" w:fill="F4F6F8"/>
            <w:tcMar>
              <w:top w:w="80" w:type="dxa"/>
              <w:left w:w="120" w:type="dxa"/>
              <w:bottom w:w="80" w:type="dxa"/>
              <w:right w:w="120" w:type="dxa"/>
            </w:tcMar>
            <w:vAlign w:val="center"/>
          </w:tcPr>
          <w:p w14:paraId="46FD6293" w14:textId="77777777" w:rsidR="005100F6" w:rsidRDefault="00000000">
            <w:pPr>
              <w:spacing w:after="0"/>
            </w:pPr>
            <w:r>
              <w:rPr>
                <w:sz w:val="15"/>
              </w:rPr>
              <w:t>Register and schedule all three mandatory site-visit clusters</w:t>
            </w:r>
          </w:p>
        </w:tc>
        <w:tc>
          <w:tcPr>
            <w:tcW w:w="746" w:type="pct"/>
            <w:shd w:val="clear" w:color="auto" w:fill="F4F6F8"/>
            <w:tcMar>
              <w:top w:w="80" w:type="dxa"/>
              <w:left w:w="120" w:type="dxa"/>
              <w:bottom w:w="80" w:type="dxa"/>
              <w:right w:w="120" w:type="dxa"/>
            </w:tcMar>
            <w:vAlign w:val="center"/>
          </w:tcPr>
          <w:p w14:paraId="01BB885C" w14:textId="77777777" w:rsidR="005100F6" w:rsidRDefault="00000000">
            <w:pPr>
              <w:spacing w:after="0"/>
            </w:pPr>
            <w:r>
              <w:rPr>
                <w:sz w:val="15"/>
              </w:rPr>
              <w:t>Immediate</w:t>
            </w:r>
          </w:p>
        </w:tc>
        <w:tc>
          <w:tcPr>
            <w:tcW w:w="1716" w:type="pct"/>
            <w:shd w:val="clear" w:color="auto" w:fill="F4F6F8"/>
            <w:tcMar>
              <w:top w:w="80" w:type="dxa"/>
              <w:left w:w="120" w:type="dxa"/>
              <w:bottom w:w="80" w:type="dxa"/>
              <w:right w:w="120" w:type="dxa"/>
            </w:tcMar>
            <w:vAlign w:val="center"/>
          </w:tcPr>
          <w:p w14:paraId="126AD491" w14:textId="77777777" w:rsidR="005100F6" w:rsidRDefault="00000000">
            <w:pPr>
              <w:spacing w:after="0"/>
            </w:pPr>
            <w:r>
              <w:rPr>
                <w:sz w:val="15"/>
              </w:rPr>
              <w:t>Attendance confirmed for each cluster</w:t>
            </w:r>
          </w:p>
        </w:tc>
      </w:tr>
      <w:tr w:rsidR="005100F6" w14:paraId="28F2E751" w14:textId="77777777" w:rsidTr="006633A5">
        <w:trPr>
          <w:jc w:val="center"/>
        </w:trPr>
        <w:tc>
          <w:tcPr>
            <w:tcW w:w="746" w:type="pct"/>
            <w:tcMar>
              <w:top w:w="80" w:type="dxa"/>
              <w:left w:w="120" w:type="dxa"/>
              <w:bottom w:w="80" w:type="dxa"/>
              <w:right w:w="120" w:type="dxa"/>
            </w:tcMar>
            <w:vAlign w:val="center"/>
          </w:tcPr>
          <w:p w14:paraId="1463FE4D" w14:textId="77777777" w:rsidR="005100F6" w:rsidRDefault="00000000">
            <w:pPr>
              <w:spacing w:after="0"/>
            </w:pPr>
            <w:r>
              <w:rPr>
                <w:sz w:val="15"/>
              </w:rPr>
              <w:t>Supplier Diversity</w:t>
            </w:r>
          </w:p>
        </w:tc>
        <w:tc>
          <w:tcPr>
            <w:tcW w:w="1791" w:type="pct"/>
            <w:tcMar>
              <w:top w:w="80" w:type="dxa"/>
              <w:left w:w="120" w:type="dxa"/>
              <w:bottom w:w="80" w:type="dxa"/>
              <w:right w:w="120" w:type="dxa"/>
            </w:tcMar>
            <w:vAlign w:val="center"/>
          </w:tcPr>
          <w:p w14:paraId="5B1F902F" w14:textId="77777777" w:rsidR="005100F6" w:rsidRDefault="00000000">
            <w:pPr>
              <w:spacing w:after="0"/>
            </w:pPr>
            <w:r>
              <w:rPr>
                <w:sz w:val="15"/>
              </w:rPr>
              <w:t>Identify credible MWBE and SDVOB work packages</w:t>
            </w:r>
          </w:p>
        </w:tc>
        <w:tc>
          <w:tcPr>
            <w:tcW w:w="746" w:type="pct"/>
            <w:tcMar>
              <w:top w:w="80" w:type="dxa"/>
              <w:left w:w="120" w:type="dxa"/>
              <w:bottom w:w="80" w:type="dxa"/>
              <w:right w:w="120" w:type="dxa"/>
            </w:tcMar>
            <w:vAlign w:val="center"/>
          </w:tcPr>
          <w:p w14:paraId="64EB4E76" w14:textId="77777777" w:rsidR="005100F6" w:rsidRDefault="00000000">
            <w:pPr>
              <w:spacing w:after="0"/>
            </w:pPr>
            <w:r>
              <w:rPr>
                <w:sz w:val="15"/>
              </w:rPr>
              <w:t>Sep 22</w:t>
            </w:r>
          </w:p>
        </w:tc>
        <w:tc>
          <w:tcPr>
            <w:tcW w:w="1716" w:type="pct"/>
            <w:tcMar>
              <w:top w:w="80" w:type="dxa"/>
              <w:left w:w="120" w:type="dxa"/>
              <w:bottom w:w="80" w:type="dxa"/>
              <w:right w:w="120" w:type="dxa"/>
            </w:tcMar>
            <w:vAlign w:val="center"/>
          </w:tcPr>
          <w:p w14:paraId="322DFA95" w14:textId="77777777" w:rsidR="005100F6" w:rsidRDefault="00000000">
            <w:pPr>
              <w:spacing w:after="0"/>
            </w:pPr>
            <w:r>
              <w:rPr>
                <w:sz w:val="15"/>
              </w:rPr>
              <w:t>Plan reaches goals or has defensible good-faith strategy</w:t>
            </w:r>
          </w:p>
        </w:tc>
      </w:tr>
      <w:tr w:rsidR="005100F6" w14:paraId="2173F141" w14:textId="77777777" w:rsidTr="006633A5">
        <w:trPr>
          <w:jc w:val="center"/>
        </w:trPr>
        <w:tc>
          <w:tcPr>
            <w:tcW w:w="746" w:type="pct"/>
            <w:shd w:val="clear" w:color="auto" w:fill="F4F6F8"/>
            <w:tcMar>
              <w:top w:w="80" w:type="dxa"/>
              <w:left w:w="120" w:type="dxa"/>
              <w:bottom w:w="80" w:type="dxa"/>
              <w:right w:w="120" w:type="dxa"/>
            </w:tcMar>
            <w:vAlign w:val="center"/>
          </w:tcPr>
          <w:p w14:paraId="09A0E951" w14:textId="77777777" w:rsidR="005100F6" w:rsidRDefault="00000000">
            <w:pPr>
              <w:spacing w:after="0"/>
            </w:pPr>
            <w:r>
              <w:rPr>
                <w:sz w:val="15"/>
              </w:rPr>
              <w:t>Pricing</w:t>
            </w:r>
          </w:p>
        </w:tc>
        <w:tc>
          <w:tcPr>
            <w:tcW w:w="1791" w:type="pct"/>
            <w:shd w:val="clear" w:color="auto" w:fill="F4F6F8"/>
            <w:tcMar>
              <w:top w:w="80" w:type="dxa"/>
              <w:left w:w="120" w:type="dxa"/>
              <w:bottom w:w="80" w:type="dxa"/>
              <w:right w:w="120" w:type="dxa"/>
            </w:tcMar>
            <w:vAlign w:val="center"/>
          </w:tcPr>
          <w:p w14:paraId="7D238890" w14:textId="77777777" w:rsidR="005100F6" w:rsidRDefault="00000000">
            <w:pPr>
              <w:spacing w:after="0"/>
            </w:pPr>
            <w:r>
              <w:rPr>
                <w:sz w:val="15"/>
              </w:rPr>
              <w:t>Model prevailing wage, supplements, relief, deductions, equipment, and escalation</w:t>
            </w:r>
          </w:p>
        </w:tc>
        <w:tc>
          <w:tcPr>
            <w:tcW w:w="746" w:type="pct"/>
            <w:shd w:val="clear" w:color="auto" w:fill="F4F6F8"/>
            <w:tcMar>
              <w:top w:w="80" w:type="dxa"/>
              <w:left w:w="120" w:type="dxa"/>
              <w:bottom w:w="80" w:type="dxa"/>
              <w:right w:w="120" w:type="dxa"/>
            </w:tcMar>
            <w:vAlign w:val="center"/>
          </w:tcPr>
          <w:p w14:paraId="573AE8BC" w14:textId="77777777" w:rsidR="005100F6" w:rsidRDefault="00000000">
            <w:pPr>
              <w:spacing w:after="0"/>
            </w:pPr>
            <w:r>
              <w:rPr>
                <w:sz w:val="15"/>
              </w:rPr>
              <w:t>Oct 2</w:t>
            </w:r>
          </w:p>
        </w:tc>
        <w:tc>
          <w:tcPr>
            <w:tcW w:w="1716" w:type="pct"/>
            <w:shd w:val="clear" w:color="auto" w:fill="F4F6F8"/>
            <w:tcMar>
              <w:top w:w="80" w:type="dxa"/>
              <w:left w:w="120" w:type="dxa"/>
              <w:bottom w:w="80" w:type="dxa"/>
              <w:right w:w="120" w:type="dxa"/>
            </w:tcMar>
            <w:vAlign w:val="center"/>
          </w:tcPr>
          <w:p w14:paraId="09FF47D8" w14:textId="77777777" w:rsidR="005100F6" w:rsidRDefault="00000000">
            <w:pPr>
              <w:spacing w:after="0"/>
            </w:pPr>
            <w:r>
              <w:rPr>
                <w:sz w:val="15"/>
              </w:rPr>
              <w:t>Price is sustainable under downside scenarios</w:t>
            </w:r>
          </w:p>
        </w:tc>
      </w:tr>
    </w:tbl>
    <w:p w14:paraId="77FAFE89" w14:textId="77777777" w:rsidR="005100F6" w:rsidRDefault="005100F6">
      <w:pPr>
        <w:spacing w:after="0"/>
      </w:pPr>
    </w:p>
    <w:p w14:paraId="7303C940" w14:textId="77777777" w:rsidR="005100F6" w:rsidRDefault="00000000">
      <w:r>
        <w:br w:type="page"/>
      </w:r>
    </w:p>
    <w:p w14:paraId="734C8346" w14:textId="77777777" w:rsidR="005100F6" w:rsidRDefault="00000000">
      <w:pPr>
        <w:pStyle w:val="Heading1"/>
      </w:pPr>
      <w:r>
        <w:lastRenderedPageBreak/>
        <w:t>1. Opportunity Summary</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2460"/>
        <w:gridCol w:w="8580"/>
      </w:tblGrid>
      <w:tr w:rsidR="005100F6" w14:paraId="6EA2EF7F" w14:textId="77777777" w:rsidTr="00555A32">
        <w:trPr>
          <w:tblHeader/>
          <w:jc w:val="center"/>
        </w:trPr>
        <w:tc>
          <w:tcPr>
            <w:tcW w:w="1114" w:type="pct"/>
            <w:shd w:val="clear" w:color="auto" w:fill="17324D"/>
            <w:tcMar>
              <w:top w:w="80" w:type="dxa"/>
              <w:left w:w="120" w:type="dxa"/>
              <w:bottom w:w="80" w:type="dxa"/>
              <w:right w:w="120" w:type="dxa"/>
            </w:tcMar>
          </w:tcPr>
          <w:p w14:paraId="59550B57" w14:textId="77777777" w:rsidR="005100F6" w:rsidRDefault="00000000">
            <w:r>
              <w:rPr>
                <w:b/>
                <w:color w:val="FFFFFF"/>
                <w:sz w:val="17"/>
              </w:rPr>
              <w:t>Item</w:t>
            </w:r>
          </w:p>
        </w:tc>
        <w:tc>
          <w:tcPr>
            <w:tcW w:w="3886" w:type="pct"/>
            <w:shd w:val="clear" w:color="auto" w:fill="17324D"/>
            <w:tcMar>
              <w:top w:w="80" w:type="dxa"/>
              <w:left w:w="120" w:type="dxa"/>
              <w:bottom w:w="80" w:type="dxa"/>
              <w:right w:w="120" w:type="dxa"/>
            </w:tcMar>
          </w:tcPr>
          <w:p w14:paraId="2EA0ECA3" w14:textId="77777777" w:rsidR="005100F6" w:rsidRDefault="00000000">
            <w:r>
              <w:rPr>
                <w:b/>
                <w:color w:val="FFFFFF"/>
                <w:sz w:val="17"/>
              </w:rPr>
              <w:t>Analysis</w:t>
            </w:r>
          </w:p>
        </w:tc>
      </w:tr>
      <w:tr w:rsidR="005100F6" w14:paraId="297E55E6" w14:textId="77777777" w:rsidTr="00555A32">
        <w:trPr>
          <w:jc w:val="center"/>
        </w:trPr>
        <w:tc>
          <w:tcPr>
            <w:tcW w:w="1114" w:type="pct"/>
            <w:tcMar>
              <w:top w:w="80" w:type="dxa"/>
              <w:left w:w="120" w:type="dxa"/>
              <w:bottom w:w="80" w:type="dxa"/>
              <w:right w:w="120" w:type="dxa"/>
            </w:tcMar>
            <w:vAlign w:val="center"/>
          </w:tcPr>
          <w:p w14:paraId="7BCAC382" w14:textId="77777777" w:rsidR="005100F6" w:rsidRDefault="00000000">
            <w:pPr>
              <w:spacing w:after="0"/>
            </w:pPr>
            <w:r>
              <w:rPr>
                <w:sz w:val="17"/>
              </w:rPr>
              <w:t>Client / Procurement</w:t>
            </w:r>
          </w:p>
        </w:tc>
        <w:tc>
          <w:tcPr>
            <w:tcW w:w="3886" w:type="pct"/>
            <w:tcMar>
              <w:top w:w="80" w:type="dxa"/>
              <w:left w:w="120" w:type="dxa"/>
              <w:bottom w:w="80" w:type="dxa"/>
              <w:right w:w="120" w:type="dxa"/>
            </w:tcMar>
            <w:vAlign w:val="center"/>
          </w:tcPr>
          <w:p w14:paraId="2CBB537B" w14:textId="77777777" w:rsidR="005100F6" w:rsidRDefault="00000000">
            <w:pPr>
              <w:spacing w:after="0"/>
            </w:pPr>
            <w:r>
              <w:rPr>
                <w:sz w:val="17"/>
              </w:rPr>
              <w:t>Queensboro Transit Authority; best-value RFP QTA-26-117</w:t>
            </w:r>
          </w:p>
        </w:tc>
      </w:tr>
      <w:tr w:rsidR="005100F6" w14:paraId="3844F3F2" w14:textId="77777777" w:rsidTr="00555A32">
        <w:trPr>
          <w:jc w:val="center"/>
        </w:trPr>
        <w:tc>
          <w:tcPr>
            <w:tcW w:w="1114" w:type="pct"/>
            <w:shd w:val="clear" w:color="auto" w:fill="F4F6F8"/>
            <w:tcMar>
              <w:top w:w="80" w:type="dxa"/>
              <w:left w:w="120" w:type="dxa"/>
              <w:bottom w:w="80" w:type="dxa"/>
              <w:right w:w="120" w:type="dxa"/>
            </w:tcMar>
            <w:vAlign w:val="center"/>
          </w:tcPr>
          <w:p w14:paraId="6EB22594" w14:textId="77777777" w:rsidR="005100F6" w:rsidRDefault="00000000">
            <w:pPr>
              <w:spacing w:after="0"/>
            </w:pPr>
            <w:r>
              <w:rPr>
                <w:sz w:val="17"/>
              </w:rPr>
              <w:t>Scope</w:t>
            </w:r>
          </w:p>
        </w:tc>
        <w:tc>
          <w:tcPr>
            <w:tcW w:w="3886" w:type="pct"/>
            <w:shd w:val="clear" w:color="auto" w:fill="F4F6F8"/>
            <w:tcMar>
              <w:top w:w="80" w:type="dxa"/>
              <w:left w:w="120" w:type="dxa"/>
              <w:bottom w:w="80" w:type="dxa"/>
              <w:right w:w="120" w:type="dxa"/>
            </w:tcMar>
            <w:vAlign w:val="center"/>
          </w:tcPr>
          <w:p w14:paraId="4358947A" w14:textId="77777777" w:rsidR="005100F6" w:rsidRDefault="00000000">
            <w:pPr>
              <w:spacing w:after="0"/>
            </w:pPr>
            <w:r>
              <w:rPr>
                <w:sz w:val="17"/>
              </w:rPr>
              <w:t>Comprehensive custodial and facility support across 20 locations / approx. 625,000 SF</w:t>
            </w:r>
          </w:p>
        </w:tc>
      </w:tr>
      <w:tr w:rsidR="005100F6" w14:paraId="41FA67B6" w14:textId="77777777" w:rsidTr="00555A32">
        <w:trPr>
          <w:jc w:val="center"/>
        </w:trPr>
        <w:tc>
          <w:tcPr>
            <w:tcW w:w="1114" w:type="pct"/>
            <w:tcMar>
              <w:top w:w="80" w:type="dxa"/>
              <w:left w:w="120" w:type="dxa"/>
              <w:bottom w:w="80" w:type="dxa"/>
              <w:right w:w="120" w:type="dxa"/>
            </w:tcMar>
            <w:vAlign w:val="center"/>
          </w:tcPr>
          <w:p w14:paraId="484F6CC5" w14:textId="77777777" w:rsidR="005100F6" w:rsidRDefault="00000000">
            <w:pPr>
              <w:spacing w:after="0"/>
            </w:pPr>
            <w:r>
              <w:rPr>
                <w:sz w:val="17"/>
              </w:rPr>
              <w:t>Term</w:t>
            </w:r>
          </w:p>
        </w:tc>
        <w:tc>
          <w:tcPr>
            <w:tcW w:w="3886" w:type="pct"/>
            <w:tcMar>
              <w:top w:w="80" w:type="dxa"/>
              <w:left w:w="120" w:type="dxa"/>
              <w:bottom w:w="80" w:type="dxa"/>
              <w:right w:w="120" w:type="dxa"/>
            </w:tcMar>
            <w:vAlign w:val="center"/>
          </w:tcPr>
          <w:p w14:paraId="2A0CA3F3" w14:textId="77777777" w:rsidR="005100F6" w:rsidRDefault="00000000">
            <w:pPr>
              <w:spacing w:after="0"/>
            </w:pPr>
            <w:r>
              <w:rPr>
                <w:sz w:val="17"/>
              </w:rPr>
              <w:t>Three-year base plus two one-year options</w:t>
            </w:r>
          </w:p>
        </w:tc>
      </w:tr>
      <w:tr w:rsidR="005100F6" w14:paraId="5BC5EEAB" w14:textId="77777777" w:rsidTr="00555A32">
        <w:trPr>
          <w:jc w:val="center"/>
        </w:trPr>
        <w:tc>
          <w:tcPr>
            <w:tcW w:w="1114" w:type="pct"/>
            <w:shd w:val="clear" w:color="auto" w:fill="F4F6F8"/>
            <w:tcMar>
              <w:top w:w="80" w:type="dxa"/>
              <w:left w:w="120" w:type="dxa"/>
              <w:bottom w:w="80" w:type="dxa"/>
              <w:right w:w="120" w:type="dxa"/>
            </w:tcMar>
            <w:vAlign w:val="center"/>
          </w:tcPr>
          <w:p w14:paraId="3E698111" w14:textId="77777777" w:rsidR="005100F6" w:rsidRDefault="00000000">
            <w:pPr>
              <w:spacing w:after="0"/>
            </w:pPr>
            <w:r>
              <w:rPr>
                <w:sz w:val="17"/>
              </w:rPr>
              <w:t>Submission</w:t>
            </w:r>
          </w:p>
        </w:tc>
        <w:tc>
          <w:tcPr>
            <w:tcW w:w="3886" w:type="pct"/>
            <w:shd w:val="clear" w:color="auto" w:fill="F4F6F8"/>
            <w:tcMar>
              <w:top w:w="80" w:type="dxa"/>
              <w:left w:w="120" w:type="dxa"/>
              <w:bottom w:w="80" w:type="dxa"/>
              <w:right w:w="120" w:type="dxa"/>
            </w:tcMar>
            <w:vAlign w:val="center"/>
          </w:tcPr>
          <w:p w14:paraId="70893BBE" w14:textId="77777777" w:rsidR="005100F6" w:rsidRDefault="00000000">
            <w:pPr>
              <w:spacing w:after="0"/>
            </w:pPr>
            <w:r>
              <w:rPr>
                <w:sz w:val="17"/>
              </w:rPr>
              <w:t>Electronic portal; five separate volumes; pricing workbook separate</w:t>
            </w:r>
          </w:p>
        </w:tc>
      </w:tr>
      <w:tr w:rsidR="005100F6" w14:paraId="682F700F" w14:textId="77777777" w:rsidTr="00555A32">
        <w:trPr>
          <w:jc w:val="center"/>
        </w:trPr>
        <w:tc>
          <w:tcPr>
            <w:tcW w:w="1114" w:type="pct"/>
            <w:tcMar>
              <w:top w:w="80" w:type="dxa"/>
              <w:left w:w="120" w:type="dxa"/>
              <w:bottom w:w="80" w:type="dxa"/>
              <w:right w:w="120" w:type="dxa"/>
            </w:tcMar>
            <w:vAlign w:val="center"/>
          </w:tcPr>
          <w:p w14:paraId="5361FFB2" w14:textId="77777777" w:rsidR="005100F6" w:rsidRDefault="00000000">
            <w:pPr>
              <w:spacing w:after="0"/>
            </w:pPr>
            <w:r>
              <w:rPr>
                <w:sz w:val="17"/>
              </w:rPr>
              <w:t>Award Model</w:t>
            </w:r>
          </w:p>
        </w:tc>
        <w:tc>
          <w:tcPr>
            <w:tcW w:w="3886" w:type="pct"/>
            <w:tcMar>
              <w:top w:w="80" w:type="dxa"/>
              <w:left w:w="120" w:type="dxa"/>
              <w:bottom w:w="80" w:type="dxa"/>
              <w:right w:w="120" w:type="dxa"/>
            </w:tcMar>
            <w:vAlign w:val="center"/>
          </w:tcPr>
          <w:p w14:paraId="719B26E1" w14:textId="77777777" w:rsidR="005100F6" w:rsidRDefault="00000000">
            <w:pPr>
              <w:spacing w:after="0"/>
            </w:pPr>
            <w:r>
              <w:rPr>
                <w:sz w:val="17"/>
              </w:rPr>
              <w:t>Single award; all locations required; partial bid prohibited</w:t>
            </w:r>
          </w:p>
        </w:tc>
      </w:tr>
      <w:tr w:rsidR="005100F6" w14:paraId="5C9D1023" w14:textId="77777777" w:rsidTr="00555A32">
        <w:trPr>
          <w:jc w:val="center"/>
        </w:trPr>
        <w:tc>
          <w:tcPr>
            <w:tcW w:w="1114" w:type="pct"/>
            <w:shd w:val="clear" w:color="auto" w:fill="F4F6F8"/>
            <w:tcMar>
              <w:top w:w="80" w:type="dxa"/>
              <w:left w:w="120" w:type="dxa"/>
              <w:bottom w:w="80" w:type="dxa"/>
              <w:right w:w="120" w:type="dxa"/>
            </w:tcMar>
            <w:vAlign w:val="center"/>
          </w:tcPr>
          <w:p w14:paraId="7EEAE60F" w14:textId="77777777" w:rsidR="005100F6" w:rsidRDefault="00000000">
            <w:pPr>
              <w:spacing w:after="0"/>
            </w:pPr>
            <w:r>
              <w:rPr>
                <w:sz w:val="17"/>
              </w:rPr>
              <w:t>Critical Dates</w:t>
            </w:r>
          </w:p>
        </w:tc>
        <w:tc>
          <w:tcPr>
            <w:tcW w:w="3886" w:type="pct"/>
            <w:shd w:val="clear" w:color="auto" w:fill="F4F6F8"/>
            <w:tcMar>
              <w:top w:w="80" w:type="dxa"/>
              <w:left w:w="120" w:type="dxa"/>
              <w:bottom w:w="80" w:type="dxa"/>
              <w:right w:w="120" w:type="dxa"/>
            </w:tcMar>
            <w:vAlign w:val="center"/>
          </w:tcPr>
          <w:p w14:paraId="1488BBE6" w14:textId="77777777" w:rsidR="005100F6" w:rsidRDefault="00000000">
            <w:pPr>
              <w:spacing w:after="0"/>
            </w:pPr>
            <w:r>
              <w:rPr>
                <w:sz w:val="17"/>
              </w:rPr>
              <w:t>Mandatory visits Sep 21-23; questions Sep 29; proposals Oct 22; start Feb 1</w:t>
            </w:r>
          </w:p>
        </w:tc>
      </w:tr>
      <w:tr w:rsidR="005100F6" w14:paraId="02D3A2FF" w14:textId="77777777" w:rsidTr="00555A32">
        <w:trPr>
          <w:jc w:val="center"/>
        </w:trPr>
        <w:tc>
          <w:tcPr>
            <w:tcW w:w="1114" w:type="pct"/>
            <w:tcMar>
              <w:top w:w="80" w:type="dxa"/>
              <w:left w:w="120" w:type="dxa"/>
              <w:bottom w:w="80" w:type="dxa"/>
              <w:right w:w="120" w:type="dxa"/>
            </w:tcMar>
            <w:vAlign w:val="center"/>
          </w:tcPr>
          <w:p w14:paraId="108107A7" w14:textId="77777777" w:rsidR="005100F6" w:rsidRDefault="00000000">
            <w:pPr>
              <w:spacing w:after="0"/>
            </w:pPr>
            <w:r>
              <w:rPr>
                <w:sz w:val="17"/>
              </w:rPr>
              <w:t>Commercial Model</w:t>
            </w:r>
          </w:p>
        </w:tc>
        <w:tc>
          <w:tcPr>
            <w:tcW w:w="3886" w:type="pct"/>
            <w:tcMar>
              <w:top w:w="80" w:type="dxa"/>
              <w:left w:w="120" w:type="dxa"/>
              <w:bottom w:w="80" w:type="dxa"/>
              <w:right w:w="120" w:type="dxa"/>
            </w:tcMar>
            <w:vAlign w:val="center"/>
          </w:tcPr>
          <w:p w14:paraId="410F4B96" w14:textId="77777777" w:rsidR="005100F6" w:rsidRDefault="00000000">
            <w:pPr>
              <w:spacing w:after="0"/>
            </w:pPr>
            <w:r>
              <w:rPr>
                <w:sz w:val="17"/>
              </w:rPr>
              <w:t>Firm-fixed annual location pricing plus unit rates; limited escalation</w:t>
            </w:r>
          </w:p>
        </w:tc>
      </w:tr>
      <w:tr w:rsidR="005100F6" w14:paraId="4BC615A2" w14:textId="77777777" w:rsidTr="00555A32">
        <w:trPr>
          <w:jc w:val="center"/>
        </w:trPr>
        <w:tc>
          <w:tcPr>
            <w:tcW w:w="1114" w:type="pct"/>
            <w:shd w:val="clear" w:color="auto" w:fill="F4F6F8"/>
            <w:tcMar>
              <w:top w:w="80" w:type="dxa"/>
              <w:left w:w="120" w:type="dxa"/>
              <w:bottom w:w="80" w:type="dxa"/>
              <w:right w:w="120" w:type="dxa"/>
            </w:tcMar>
            <w:vAlign w:val="center"/>
          </w:tcPr>
          <w:p w14:paraId="0C20BA86" w14:textId="77777777" w:rsidR="005100F6" w:rsidRDefault="00000000">
            <w:pPr>
              <w:spacing w:after="0"/>
            </w:pPr>
            <w:r>
              <w:rPr>
                <w:sz w:val="17"/>
              </w:rPr>
              <w:t>Key Differentiator</w:t>
            </w:r>
          </w:p>
        </w:tc>
        <w:tc>
          <w:tcPr>
            <w:tcW w:w="3886" w:type="pct"/>
            <w:shd w:val="clear" w:color="auto" w:fill="F4F6F8"/>
            <w:tcMar>
              <w:top w:w="80" w:type="dxa"/>
              <w:left w:w="120" w:type="dxa"/>
              <w:bottom w:w="80" w:type="dxa"/>
              <w:right w:w="120" w:type="dxa"/>
            </w:tcMar>
            <w:vAlign w:val="center"/>
          </w:tcPr>
          <w:p w14:paraId="5EA06EC3" w14:textId="77777777" w:rsidR="005100F6" w:rsidRDefault="00000000">
            <w:pPr>
              <w:spacing w:after="0"/>
            </w:pPr>
            <w:r>
              <w:rPr>
                <w:sz w:val="17"/>
              </w:rPr>
              <w:t>Credible operations and transition plan supported by auditable quality/workflow controls</w:t>
            </w:r>
          </w:p>
        </w:tc>
      </w:tr>
    </w:tbl>
    <w:p w14:paraId="60578163" w14:textId="77777777" w:rsidR="005100F6" w:rsidRDefault="00000000">
      <w:pPr>
        <w:pStyle w:val="Heading2"/>
      </w:pPr>
      <w:r>
        <w:t>Opportunity Narrative</w:t>
      </w:r>
    </w:p>
    <w:p w14:paraId="180B9858" w14:textId="77777777" w:rsidR="005100F6" w:rsidRDefault="00000000">
      <w:r>
        <w:t>QTA is not merely buying cleaning labor. It is seeking reliable facility continuity across three distinct operating environments: conventional administrative space, industrial/maintenance support, and high-traffic public transit locations. The bid should therefore be treated as an operational-services procurement in which staffing reliability, security, rapid response, and quality governance are as important as price.</w:t>
      </w:r>
    </w:p>
    <w:p w14:paraId="0FE03898" w14:textId="77777777" w:rsidR="005100F6" w:rsidRDefault="00000000">
      <w:r>
        <w:t>The opportunity is designed to reward a proposer that can translate a complex site portfolio into a controlled management system. That favors a response built around facility segmentation, shift-level coverage, relief planning, mobile inspections, root-cause correction, and a disciplined transition command structure.</w:t>
      </w:r>
    </w:p>
    <w:p w14:paraId="27E7E3C8" w14:textId="77777777" w:rsidR="005100F6" w:rsidRDefault="00000000">
      <w:pPr>
        <w:pStyle w:val="Heading1"/>
      </w:pPr>
      <w:r>
        <w:t>2. Scope Interpretation</w:t>
      </w:r>
    </w:p>
    <w:p w14:paraId="061A2ADA" w14:textId="77777777" w:rsidR="005100F6" w:rsidRDefault="00000000">
      <w:pPr>
        <w:pStyle w:val="Heading2"/>
      </w:pPr>
      <w:r>
        <w:t>2.1 Service Environments</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1921"/>
        <w:gridCol w:w="3599"/>
        <w:gridCol w:w="5520"/>
      </w:tblGrid>
      <w:tr w:rsidR="005100F6" w14:paraId="6FC45276" w14:textId="77777777" w:rsidTr="00460613">
        <w:trPr>
          <w:trHeight w:val="20"/>
          <w:tblHeader/>
          <w:jc w:val="center"/>
        </w:trPr>
        <w:tc>
          <w:tcPr>
            <w:tcW w:w="870" w:type="pct"/>
            <w:shd w:val="clear" w:color="auto" w:fill="17324D"/>
            <w:tcMar>
              <w:top w:w="80" w:type="dxa"/>
              <w:left w:w="120" w:type="dxa"/>
              <w:bottom w:w="80" w:type="dxa"/>
              <w:right w:w="120" w:type="dxa"/>
            </w:tcMar>
          </w:tcPr>
          <w:p w14:paraId="34EAB3B4" w14:textId="77777777" w:rsidR="005100F6" w:rsidRDefault="00000000">
            <w:r>
              <w:rPr>
                <w:b/>
                <w:color w:val="FFFFFF"/>
                <w:sz w:val="16"/>
              </w:rPr>
              <w:t>Environment</w:t>
            </w:r>
          </w:p>
        </w:tc>
        <w:tc>
          <w:tcPr>
            <w:tcW w:w="1630" w:type="pct"/>
            <w:shd w:val="clear" w:color="auto" w:fill="17324D"/>
            <w:tcMar>
              <w:top w:w="80" w:type="dxa"/>
              <w:left w:w="120" w:type="dxa"/>
              <w:bottom w:w="80" w:type="dxa"/>
              <w:right w:w="120" w:type="dxa"/>
            </w:tcMar>
          </w:tcPr>
          <w:p w14:paraId="2AFCD74F" w14:textId="77777777" w:rsidR="005100F6" w:rsidRDefault="00000000">
            <w:r>
              <w:rPr>
                <w:b/>
                <w:color w:val="FFFFFF"/>
                <w:sz w:val="16"/>
              </w:rPr>
              <w:t>Operational Reality</w:t>
            </w:r>
          </w:p>
        </w:tc>
        <w:tc>
          <w:tcPr>
            <w:tcW w:w="2500" w:type="pct"/>
            <w:shd w:val="clear" w:color="auto" w:fill="17324D"/>
            <w:tcMar>
              <w:top w:w="80" w:type="dxa"/>
              <w:left w:w="120" w:type="dxa"/>
              <w:bottom w:w="80" w:type="dxa"/>
              <w:right w:w="120" w:type="dxa"/>
            </w:tcMar>
          </w:tcPr>
          <w:p w14:paraId="40DCC026" w14:textId="77777777" w:rsidR="005100F6" w:rsidRDefault="00000000">
            <w:r>
              <w:rPr>
                <w:b/>
                <w:color w:val="FFFFFF"/>
                <w:sz w:val="16"/>
              </w:rPr>
              <w:t>Proposal Implication</w:t>
            </w:r>
          </w:p>
        </w:tc>
      </w:tr>
      <w:tr w:rsidR="005100F6" w14:paraId="62986BDF" w14:textId="77777777" w:rsidTr="006633A5">
        <w:trPr>
          <w:jc w:val="center"/>
        </w:trPr>
        <w:tc>
          <w:tcPr>
            <w:tcW w:w="870" w:type="pct"/>
            <w:tcMar>
              <w:top w:w="80" w:type="dxa"/>
              <w:left w:w="120" w:type="dxa"/>
              <w:bottom w:w="80" w:type="dxa"/>
              <w:right w:w="120" w:type="dxa"/>
            </w:tcMar>
            <w:vAlign w:val="center"/>
          </w:tcPr>
          <w:p w14:paraId="599C5ED8" w14:textId="77777777" w:rsidR="005100F6" w:rsidRDefault="00000000">
            <w:pPr>
              <w:spacing w:after="0"/>
            </w:pPr>
            <w:r>
              <w:rPr>
                <w:sz w:val="16"/>
              </w:rPr>
              <w:t>Administrative</w:t>
            </w:r>
          </w:p>
        </w:tc>
        <w:tc>
          <w:tcPr>
            <w:tcW w:w="1630" w:type="pct"/>
            <w:tcMar>
              <w:top w:w="80" w:type="dxa"/>
              <w:left w:w="120" w:type="dxa"/>
              <w:bottom w:w="80" w:type="dxa"/>
              <w:right w:w="120" w:type="dxa"/>
            </w:tcMar>
            <w:vAlign w:val="center"/>
          </w:tcPr>
          <w:p w14:paraId="5EEF668C" w14:textId="77777777" w:rsidR="005100F6" w:rsidRDefault="00000000">
            <w:pPr>
              <w:spacing w:after="0"/>
            </w:pPr>
            <w:r>
              <w:rPr>
                <w:sz w:val="16"/>
              </w:rPr>
              <w:t>Predictable occupancy; executive and hearing spaces</w:t>
            </w:r>
          </w:p>
        </w:tc>
        <w:tc>
          <w:tcPr>
            <w:tcW w:w="2500" w:type="pct"/>
            <w:tcMar>
              <w:top w:w="80" w:type="dxa"/>
              <w:left w:w="120" w:type="dxa"/>
              <w:bottom w:w="80" w:type="dxa"/>
              <w:right w:w="120" w:type="dxa"/>
            </w:tcMar>
            <w:vAlign w:val="center"/>
          </w:tcPr>
          <w:p w14:paraId="213E0026" w14:textId="77777777" w:rsidR="005100F6" w:rsidRDefault="00000000">
            <w:pPr>
              <w:spacing w:after="0"/>
            </w:pPr>
            <w:r>
              <w:rPr>
                <w:sz w:val="16"/>
              </w:rPr>
              <w:t>Emphasize appearance, discretion, schedule coordination, and periodic care</w:t>
            </w:r>
          </w:p>
        </w:tc>
      </w:tr>
      <w:tr w:rsidR="005100F6" w14:paraId="43C8FEF3" w14:textId="77777777" w:rsidTr="006633A5">
        <w:trPr>
          <w:jc w:val="center"/>
        </w:trPr>
        <w:tc>
          <w:tcPr>
            <w:tcW w:w="870" w:type="pct"/>
            <w:shd w:val="clear" w:color="auto" w:fill="F4F6F8"/>
            <w:tcMar>
              <w:top w:w="80" w:type="dxa"/>
              <w:left w:w="120" w:type="dxa"/>
              <w:bottom w:w="80" w:type="dxa"/>
              <w:right w:w="120" w:type="dxa"/>
            </w:tcMar>
            <w:vAlign w:val="center"/>
          </w:tcPr>
          <w:p w14:paraId="0C6F4173" w14:textId="77777777" w:rsidR="005100F6" w:rsidRDefault="00000000">
            <w:pPr>
              <w:spacing w:after="0"/>
            </w:pPr>
            <w:r>
              <w:rPr>
                <w:sz w:val="16"/>
              </w:rPr>
              <w:t>24/7 critical operations</w:t>
            </w:r>
          </w:p>
        </w:tc>
        <w:tc>
          <w:tcPr>
            <w:tcW w:w="1630" w:type="pct"/>
            <w:shd w:val="clear" w:color="auto" w:fill="F4F6F8"/>
            <w:tcMar>
              <w:top w:w="80" w:type="dxa"/>
              <w:left w:w="120" w:type="dxa"/>
              <w:bottom w:w="80" w:type="dxa"/>
              <w:right w:w="120" w:type="dxa"/>
            </w:tcMar>
            <w:vAlign w:val="center"/>
          </w:tcPr>
          <w:p w14:paraId="232EA0C9" w14:textId="77777777" w:rsidR="005100F6" w:rsidRDefault="00000000">
            <w:pPr>
              <w:spacing w:after="0"/>
            </w:pPr>
            <w:r>
              <w:rPr>
                <w:sz w:val="16"/>
              </w:rPr>
              <w:t>No lapse in coverage; cleared staff only</w:t>
            </w:r>
          </w:p>
        </w:tc>
        <w:tc>
          <w:tcPr>
            <w:tcW w:w="2500" w:type="pct"/>
            <w:shd w:val="clear" w:color="auto" w:fill="F4F6F8"/>
            <w:tcMar>
              <w:top w:w="80" w:type="dxa"/>
              <w:left w:w="120" w:type="dxa"/>
              <w:bottom w:w="80" w:type="dxa"/>
              <w:right w:w="120" w:type="dxa"/>
            </w:tcMar>
            <w:vAlign w:val="center"/>
          </w:tcPr>
          <w:p w14:paraId="4EDB07D9" w14:textId="77777777" w:rsidR="005100F6" w:rsidRDefault="00000000">
            <w:pPr>
              <w:spacing w:after="0"/>
            </w:pPr>
            <w:r>
              <w:rPr>
                <w:sz w:val="16"/>
              </w:rPr>
              <w:t>Dedicated cleared bench, shift handoffs, redundancy, emergency escalation</w:t>
            </w:r>
          </w:p>
        </w:tc>
      </w:tr>
      <w:tr w:rsidR="005100F6" w14:paraId="534E34EA" w14:textId="77777777" w:rsidTr="006633A5">
        <w:trPr>
          <w:jc w:val="center"/>
        </w:trPr>
        <w:tc>
          <w:tcPr>
            <w:tcW w:w="870" w:type="pct"/>
            <w:tcMar>
              <w:top w:w="80" w:type="dxa"/>
              <w:left w:w="120" w:type="dxa"/>
              <w:bottom w:w="80" w:type="dxa"/>
              <w:right w:w="120" w:type="dxa"/>
            </w:tcMar>
            <w:vAlign w:val="center"/>
          </w:tcPr>
          <w:p w14:paraId="10E9986E" w14:textId="77777777" w:rsidR="005100F6" w:rsidRDefault="00000000">
            <w:pPr>
              <w:spacing w:after="0"/>
            </w:pPr>
            <w:r>
              <w:rPr>
                <w:sz w:val="16"/>
              </w:rPr>
              <w:t>Customer-facing center</w:t>
            </w:r>
          </w:p>
        </w:tc>
        <w:tc>
          <w:tcPr>
            <w:tcW w:w="1630" w:type="pct"/>
            <w:tcMar>
              <w:top w:w="80" w:type="dxa"/>
              <w:left w:w="120" w:type="dxa"/>
              <w:bottom w:w="80" w:type="dxa"/>
              <w:right w:w="120" w:type="dxa"/>
            </w:tcMar>
            <w:vAlign w:val="center"/>
          </w:tcPr>
          <w:p w14:paraId="6C8979DE" w14:textId="77777777" w:rsidR="005100F6" w:rsidRDefault="00000000">
            <w:pPr>
              <w:spacing w:after="0"/>
            </w:pPr>
            <w:r>
              <w:rPr>
                <w:sz w:val="16"/>
              </w:rPr>
              <w:t>High-touch, variable public demand</w:t>
            </w:r>
          </w:p>
        </w:tc>
        <w:tc>
          <w:tcPr>
            <w:tcW w:w="2500" w:type="pct"/>
            <w:tcMar>
              <w:top w:w="80" w:type="dxa"/>
              <w:left w:w="120" w:type="dxa"/>
              <w:bottom w:w="80" w:type="dxa"/>
              <w:right w:w="120" w:type="dxa"/>
            </w:tcMar>
            <w:vAlign w:val="center"/>
          </w:tcPr>
          <w:p w14:paraId="7115258B" w14:textId="77777777" w:rsidR="005100F6" w:rsidRDefault="00000000">
            <w:pPr>
              <w:spacing w:after="0"/>
            </w:pPr>
            <w:r>
              <w:rPr>
                <w:sz w:val="16"/>
              </w:rPr>
              <w:t>Day porter responsiveness, consumables monitoring, complaint closure</w:t>
            </w:r>
          </w:p>
        </w:tc>
      </w:tr>
      <w:tr w:rsidR="005100F6" w14:paraId="2FBBD820" w14:textId="77777777" w:rsidTr="006633A5">
        <w:trPr>
          <w:jc w:val="center"/>
        </w:trPr>
        <w:tc>
          <w:tcPr>
            <w:tcW w:w="870" w:type="pct"/>
            <w:shd w:val="clear" w:color="auto" w:fill="F4F6F8"/>
            <w:tcMar>
              <w:top w:w="80" w:type="dxa"/>
              <w:left w:w="120" w:type="dxa"/>
              <w:bottom w:w="80" w:type="dxa"/>
              <w:right w:w="120" w:type="dxa"/>
            </w:tcMar>
            <w:vAlign w:val="center"/>
          </w:tcPr>
          <w:p w14:paraId="7A50D2BD" w14:textId="77777777" w:rsidR="005100F6" w:rsidRDefault="00000000">
            <w:pPr>
              <w:spacing w:after="0"/>
            </w:pPr>
            <w:r>
              <w:rPr>
                <w:sz w:val="16"/>
              </w:rPr>
              <w:t>Maintenance support</w:t>
            </w:r>
          </w:p>
        </w:tc>
        <w:tc>
          <w:tcPr>
            <w:tcW w:w="1630" w:type="pct"/>
            <w:shd w:val="clear" w:color="auto" w:fill="F4F6F8"/>
            <w:tcMar>
              <w:top w:w="80" w:type="dxa"/>
              <w:left w:w="120" w:type="dxa"/>
              <w:bottom w:w="80" w:type="dxa"/>
              <w:right w:w="120" w:type="dxa"/>
            </w:tcMar>
            <w:vAlign w:val="center"/>
          </w:tcPr>
          <w:p w14:paraId="09B1A5C8" w14:textId="77777777" w:rsidR="005100F6" w:rsidRDefault="00000000">
            <w:pPr>
              <w:spacing w:after="0"/>
            </w:pPr>
            <w:r>
              <w:rPr>
                <w:sz w:val="16"/>
              </w:rPr>
              <w:t>Industrial soils and vehicle activity</w:t>
            </w:r>
          </w:p>
        </w:tc>
        <w:tc>
          <w:tcPr>
            <w:tcW w:w="2500" w:type="pct"/>
            <w:shd w:val="clear" w:color="auto" w:fill="F4F6F8"/>
            <w:tcMar>
              <w:top w:w="80" w:type="dxa"/>
              <w:left w:w="120" w:type="dxa"/>
              <w:bottom w:w="80" w:type="dxa"/>
              <w:right w:w="120" w:type="dxa"/>
            </w:tcMar>
            <w:vAlign w:val="center"/>
          </w:tcPr>
          <w:p w14:paraId="7F31ACB7" w14:textId="77777777" w:rsidR="005100F6" w:rsidRDefault="00000000">
            <w:pPr>
              <w:spacing w:after="0"/>
            </w:pPr>
            <w:r>
              <w:rPr>
                <w:sz w:val="16"/>
              </w:rPr>
              <w:t>Define custodial boundary, safety training, equipment selection, exclusions</w:t>
            </w:r>
          </w:p>
        </w:tc>
      </w:tr>
      <w:tr w:rsidR="005100F6" w14:paraId="567A626D" w14:textId="77777777" w:rsidTr="006633A5">
        <w:trPr>
          <w:jc w:val="center"/>
        </w:trPr>
        <w:tc>
          <w:tcPr>
            <w:tcW w:w="870" w:type="pct"/>
            <w:tcMar>
              <w:top w:w="80" w:type="dxa"/>
              <w:left w:w="120" w:type="dxa"/>
              <w:bottom w:w="80" w:type="dxa"/>
              <w:right w:w="120" w:type="dxa"/>
            </w:tcMar>
            <w:vAlign w:val="center"/>
          </w:tcPr>
          <w:p w14:paraId="545F0FFA" w14:textId="77777777" w:rsidR="005100F6" w:rsidRDefault="00000000">
            <w:pPr>
              <w:spacing w:after="0"/>
            </w:pPr>
            <w:r>
              <w:rPr>
                <w:sz w:val="16"/>
              </w:rPr>
              <w:t>Passenger stations</w:t>
            </w:r>
          </w:p>
        </w:tc>
        <w:tc>
          <w:tcPr>
            <w:tcW w:w="1630" w:type="pct"/>
            <w:tcMar>
              <w:top w:w="80" w:type="dxa"/>
              <w:left w:w="120" w:type="dxa"/>
              <w:bottom w:w="80" w:type="dxa"/>
              <w:right w:w="120" w:type="dxa"/>
            </w:tcMar>
            <w:vAlign w:val="center"/>
          </w:tcPr>
          <w:p w14:paraId="5DF4C72E" w14:textId="77777777" w:rsidR="005100F6" w:rsidRDefault="00000000">
            <w:pPr>
              <w:spacing w:after="0"/>
            </w:pPr>
            <w:r>
              <w:rPr>
                <w:sz w:val="16"/>
              </w:rPr>
              <w:t>Open while cleaning; weather and incident exposure</w:t>
            </w:r>
          </w:p>
        </w:tc>
        <w:tc>
          <w:tcPr>
            <w:tcW w:w="2500" w:type="pct"/>
            <w:tcMar>
              <w:top w:w="80" w:type="dxa"/>
              <w:left w:w="120" w:type="dxa"/>
              <w:bottom w:w="80" w:type="dxa"/>
              <w:right w:w="120" w:type="dxa"/>
            </w:tcMar>
            <w:vAlign w:val="center"/>
          </w:tcPr>
          <w:p w14:paraId="128A15FE" w14:textId="77777777" w:rsidR="005100F6" w:rsidRDefault="00000000">
            <w:pPr>
              <w:spacing w:after="0"/>
            </w:pPr>
            <w:r>
              <w:rPr>
                <w:sz w:val="16"/>
              </w:rPr>
              <w:t>Continuous porter model, passenger-safe work zones, mobile response</w:t>
            </w:r>
          </w:p>
        </w:tc>
      </w:tr>
    </w:tbl>
    <w:p w14:paraId="29089504" w14:textId="77777777" w:rsidR="005100F6" w:rsidRDefault="00000000">
      <w:pPr>
        <w:pStyle w:val="Heading2"/>
      </w:pPr>
      <w:r>
        <w:t>2.2 Included, Ambiguous, and Excluded Work</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1650"/>
        <w:gridCol w:w="6840"/>
        <w:gridCol w:w="2550"/>
      </w:tblGrid>
      <w:tr w:rsidR="005100F6" w14:paraId="7FDF9A34" w14:textId="77777777" w:rsidTr="00797241">
        <w:trPr>
          <w:tblHeader/>
          <w:jc w:val="center"/>
        </w:trPr>
        <w:tc>
          <w:tcPr>
            <w:tcW w:w="747" w:type="pct"/>
            <w:shd w:val="clear" w:color="auto" w:fill="17324D"/>
            <w:tcMar>
              <w:top w:w="80" w:type="dxa"/>
              <w:left w:w="120" w:type="dxa"/>
              <w:bottom w:w="80" w:type="dxa"/>
              <w:right w:w="120" w:type="dxa"/>
            </w:tcMar>
          </w:tcPr>
          <w:p w14:paraId="49497D10" w14:textId="77777777" w:rsidR="005100F6" w:rsidRDefault="00000000">
            <w:r>
              <w:rPr>
                <w:b/>
                <w:color w:val="FFFFFF"/>
                <w:sz w:val="16"/>
              </w:rPr>
              <w:t>Classification</w:t>
            </w:r>
          </w:p>
        </w:tc>
        <w:tc>
          <w:tcPr>
            <w:tcW w:w="3098" w:type="pct"/>
            <w:shd w:val="clear" w:color="auto" w:fill="17324D"/>
            <w:tcMar>
              <w:top w:w="80" w:type="dxa"/>
              <w:left w:w="120" w:type="dxa"/>
              <w:bottom w:w="80" w:type="dxa"/>
              <w:right w:w="120" w:type="dxa"/>
            </w:tcMar>
          </w:tcPr>
          <w:p w14:paraId="234FBB03" w14:textId="77777777" w:rsidR="005100F6" w:rsidRDefault="00000000">
            <w:r>
              <w:rPr>
                <w:b/>
                <w:color w:val="FFFFFF"/>
                <w:sz w:val="16"/>
              </w:rPr>
              <w:t>Examples</w:t>
            </w:r>
          </w:p>
        </w:tc>
        <w:tc>
          <w:tcPr>
            <w:tcW w:w="1155" w:type="pct"/>
            <w:shd w:val="clear" w:color="auto" w:fill="17324D"/>
            <w:tcMar>
              <w:top w:w="80" w:type="dxa"/>
              <w:left w:w="120" w:type="dxa"/>
              <w:bottom w:w="80" w:type="dxa"/>
              <w:right w:w="120" w:type="dxa"/>
            </w:tcMar>
          </w:tcPr>
          <w:p w14:paraId="44C620A8" w14:textId="77777777" w:rsidR="005100F6" w:rsidRDefault="00000000">
            <w:r>
              <w:rPr>
                <w:b/>
                <w:color w:val="FFFFFF"/>
                <w:sz w:val="16"/>
              </w:rPr>
              <w:t>Action</w:t>
            </w:r>
          </w:p>
        </w:tc>
      </w:tr>
      <w:tr w:rsidR="005100F6" w14:paraId="43878049" w14:textId="77777777" w:rsidTr="00797241">
        <w:trPr>
          <w:jc w:val="center"/>
        </w:trPr>
        <w:tc>
          <w:tcPr>
            <w:tcW w:w="747" w:type="pct"/>
            <w:tcMar>
              <w:top w:w="80" w:type="dxa"/>
              <w:left w:w="120" w:type="dxa"/>
              <w:bottom w:w="80" w:type="dxa"/>
              <w:right w:w="120" w:type="dxa"/>
            </w:tcMar>
            <w:vAlign w:val="center"/>
          </w:tcPr>
          <w:p w14:paraId="402BC08A" w14:textId="77777777" w:rsidR="005100F6" w:rsidRDefault="00000000">
            <w:pPr>
              <w:spacing w:after="0"/>
            </w:pPr>
            <w:r>
              <w:rPr>
                <w:sz w:val="16"/>
              </w:rPr>
              <w:t>Clearly included</w:t>
            </w:r>
          </w:p>
        </w:tc>
        <w:tc>
          <w:tcPr>
            <w:tcW w:w="3098" w:type="pct"/>
            <w:tcMar>
              <w:top w:w="80" w:type="dxa"/>
              <w:left w:w="120" w:type="dxa"/>
              <w:bottom w:w="80" w:type="dxa"/>
              <w:right w:w="120" w:type="dxa"/>
            </w:tcMar>
            <w:vAlign w:val="center"/>
          </w:tcPr>
          <w:p w14:paraId="69864D84" w14:textId="77777777" w:rsidR="005100F6" w:rsidRDefault="00000000">
            <w:pPr>
              <w:spacing w:after="0"/>
            </w:pPr>
            <w:r>
              <w:rPr>
                <w:sz w:val="16"/>
              </w:rPr>
              <w:t>Routine custodial, floor care, interior/access-height glass, waste, day porter, periodic services</w:t>
            </w:r>
          </w:p>
        </w:tc>
        <w:tc>
          <w:tcPr>
            <w:tcW w:w="1155" w:type="pct"/>
            <w:tcMar>
              <w:top w:w="80" w:type="dxa"/>
              <w:left w:w="120" w:type="dxa"/>
              <w:bottom w:w="80" w:type="dxa"/>
              <w:right w:w="120" w:type="dxa"/>
            </w:tcMar>
            <w:vAlign w:val="center"/>
          </w:tcPr>
          <w:p w14:paraId="6058A38F" w14:textId="77777777" w:rsidR="005100F6" w:rsidRDefault="00000000">
            <w:pPr>
              <w:spacing w:after="0"/>
            </w:pPr>
            <w:r>
              <w:rPr>
                <w:sz w:val="16"/>
              </w:rPr>
              <w:t>Price and staff directly</w:t>
            </w:r>
          </w:p>
        </w:tc>
      </w:tr>
      <w:tr w:rsidR="005100F6" w14:paraId="78C6EAFD" w14:textId="77777777" w:rsidTr="00797241">
        <w:trPr>
          <w:jc w:val="center"/>
        </w:trPr>
        <w:tc>
          <w:tcPr>
            <w:tcW w:w="747" w:type="pct"/>
            <w:shd w:val="clear" w:color="auto" w:fill="F4F6F8"/>
            <w:tcMar>
              <w:top w:w="80" w:type="dxa"/>
              <w:left w:w="120" w:type="dxa"/>
              <w:bottom w:w="80" w:type="dxa"/>
              <w:right w:w="120" w:type="dxa"/>
            </w:tcMar>
            <w:vAlign w:val="center"/>
          </w:tcPr>
          <w:p w14:paraId="40515A78" w14:textId="77777777" w:rsidR="005100F6" w:rsidRDefault="00000000">
            <w:pPr>
              <w:spacing w:after="0"/>
            </w:pPr>
            <w:r>
              <w:rPr>
                <w:sz w:val="16"/>
              </w:rPr>
              <w:t>Included but quantity-sensitive</w:t>
            </w:r>
          </w:p>
        </w:tc>
        <w:tc>
          <w:tcPr>
            <w:tcW w:w="3098" w:type="pct"/>
            <w:shd w:val="clear" w:color="auto" w:fill="F4F6F8"/>
            <w:tcMar>
              <w:top w:w="80" w:type="dxa"/>
              <w:left w:w="120" w:type="dxa"/>
              <w:bottom w:w="80" w:type="dxa"/>
              <w:right w:w="120" w:type="dxa"/>
            </w:tcMar>
            <w:vAlign w:val="center"/>
          </w:tcPr>
          <w:p w14:paraId="0C08814B" w14:textId="77777777" w:rsidR="005100F6" w:rsidRDefault="00000000">
            <w:pPr>
              <w:spacing w:after="0"/>
            </w:pPr>
            <w:r>
              <w:rPr>
                <w:sz w:val="16"/>
              </w:rPr>
              <w:t>Passenger incidents, emergency response, pressure washing, carpet extraction, exterior glass</w:t>
            </w:r>
          </w:p>
        </w:tc>
        <w:tc>
          <w:tcPr>
            <w:tcW w:w="1155" w:type="pct"/>
            <w:shd w:val="clear" w:color="auto" w:fill="F4F6F8"/>
            <w:tcMar>
              <w:top w:w="80" w:type="dxa"/>
              <w:left w:w="120" w:type="dxa"/>
              <w:bottom w:w="80" w:type="dxa"/>
              <w:right w:w="120" w:type="dxa"/>
            </w:tcMar>
            <w:vAlign w:val="center"/>
          </w:tcPr>
          <w:p w14:paraId="3D54C99A" w14:textId="77777777" w:rsidR="005100F6" w:rsidRDefault="00000000">
            <w:pPr>
              <w:spacing w:after="0"/>
            </w:pPr>
            <w:r>
              <w:rPr>
                <w:sz w:val="16"/>
              </w:rPr>
              <w:t>Validate historical volume and price unit-rate exposure</w:t>
            </w:r>
          </w:p>
        </w:tc>
      </w:tr>
      <w:tr w:rsidR="005100F6" w14:paraId="0744D035" w14:textId="77777777" w:rsidTr="00797241">
        <w:trPr>
          <w:jc w:val="center"/>
        </w:trPr>
        <w:tc>
          <w:tcPr>
            <w:tcW w:w="747" w:type="pct"/>
            <w:tcMar>
              <w:top w:w="80" w:type="dxa"/>
              <w:left w:w="120" w:type="dxa"/>
              <w:bottom w:w="80" w:type="dxa"/>
              <w:right w:w="120" w:type="dxa"/>
            </w:tcMar>
            <w:vAlign w:val="center"/>
          </w:tcPr>
          <w:p w14:paraId="0231E825" w14:textId="77777777" w:rsidR="005100F6" w:rsidRDefault="00000000">
            <w:pPr>
              <w:spacing w:after="0"/>
            </w:pPr>
            <w:r>
              <w:rPr>
                <w:sz w:val="16"/>
              </w:rPr>
              <w:t>Ambiguous</w:t>
            </w:r>
          </w:p>
        </w:tc>
        <w:tc>
          <w:tcPr>
            <w:tcW w:w="3098" w:type="pct"/>
            <w:tcMar>
              <w:top w:w="80" w:type="dxa"/>
              <w:left w:w="120" w:type="dxa"/>
              <w:bottom w:w="80" w:type="dxa"/>
              <w:right w:w="120" w:type="dxa"/>
            </w:tcMar>
            <w:vAlign w:val="center"/>
          </w:tcPr>
          <w:p w14:paraId="4FA38D36" w14:textId="77777777" w:rsidR="005100F6" w:rsidRDefault="00000000">
            <w:pPr>
              <w:spacing w:after="0"/>
            </w:pPr>
            <w:r>
              <w:rPr>
                <w:sz w:val="16"/>
              </w:rPr>
              <w:t>Industrial soil boundary; added/removed locations; inventory loss; above-ground glass; event surges</w:t>
            </w:r>
          </w:p>
        </w:tc>
        <w:tc>
          <w:tcPr>
            <w:tcW w:w="1155" w:type="pct"/>
            <w:tcMar>
              <w:top w:w="80" w:type="dxa"/>
              <w:left w:w="120" w:type="dxa"/>
              <w:bottom w:w="80" w:type="dxa"/>
              <w:right w:w="120" w:type="dxa"/>
            </w:tcMar>
            <w:vAlign w:val="center"/>
          </w:tcPr>
          <w:p w14:paraId="506D2C2E" w14:textId="77777777" w:rsidR="005100F6" w:rsidRDefault="00000000">
            <w:pPr>
              <w:spacing w:after="0"/>
            </w:pPr>
            <w:r>
              <w:rPr>
                <w:sz w:val="16"/>
              </w:rPr>
              <w:t>Submit targeted questions and define assumptions</w:t>
            </w:r>
          </w:p>
        </w:tc>
      </w:tr>
      <w:tr w:rsidR="005100F6" w14:paraId="02383832" w14:textId="77777777" w:rsidTr="00797241">
        <w:trPr>
          <w:jc w:val="center"/>
        </w:trPr>
        <w:tc>
          <w:tcPr>
            <w:tcW w:w="747" w:type="pct"/>
            <w:shd w:val="clear" w:color="auto" w:fill="F4F6F8"/>
            <w:tcMar>
              <w:top w:w="80" w:type="dxa"/>
              <w:left w:w="120" w:type="dxa"/>
              <w:bottom w:w="80" w:type="dxa"/>
              <w:right w:w="120" w:type="dxa"/>
            </w:tcMar>
            <w:vAlign w:val="center"/>
          </w:tcPr>
          <w:p w14:paraId="75F43F84" w14:textId="77777777" w:rsidR="005100F6" w:rsidRDefault="00000000">
            <w:pPr>
              <w:spacing w:after="0"/>
            </w:pPr>
            <w:r>
              <w:rPr>
                <w:sz w:val="16"/>
              </w:rPr>
              <w:t>Generally excluded</w:t>
            </w:r>
          </w:p>
        </w:tc>
        <w:tc>
          <w:tcPr>
            <w:tcW w:w="3098" w:type="pct"/>
            <w:shd w:val="clear" w:color="auto" w:fill="F4F6F8"/>
            <w:tcMar>
              <w:top w:w="80" w:type="dxa"/>
              <w:left w:w="120" w:type="dxa"/>
              <w:bottom w:w="80" w:type="dxa"/>
              <w:right w:w="120" w:type="dxa"/>
            </w:tcMar>
            <w:vAlign w:val="center"/>
          </w:tcPr>
          <w:p w14:paraId="3635A8FC" w14:textId="77777777" w:rsidR="005100F6" w:rsidRDefault="00000000">
            <w:pPr>
              <w:spacing w:after="0"/>
            </w:pPr>
            <w:r>
              <w:rPr>
                <w:sz w:val="16"/>
              </w:rPr>
              <w:t>Hazardous-material remediation, regulated biohazard disposal, major water restoration</w:t>
            </w:r>
          </w:p>
        </w:tc>
        <w:tc>
          <w:tcPr>
            <w:tcW w:w="1155" w:type="pct"/>
            <w:shd w:val="clear" w:color="auto" w:fill="F4F6F8"/>
            <w:tcMar>
              <w:top w:w="80" w:type="dxa"/>
              <w:left w:w="120" w:type="dxa"/>
              <w:bottom w:w="80" w:type="dxa"/>
              <w:right w:w="120" w:type="dxa"/>
            </w:tcMar>
            <w:vAlign w:val="center"/>
          </w:tcPr>
          <w:p w14:paraId="43A0931A" w14:textId="77777777" w:rsidR="005100F6" w:rsidRDefault="00000000">
            <w:pPr>
              <w:spacing w:after="0"/>
            </w:pPr>
            <w:r>
              <w:rPr>
                <w:sz w:val="16"/>
              </w:rPr>
              <w:t>State exclusion unless separately authorized</w:t>
            </w:r>
          </w:p>
        </w:tc>
      </w:tr>
    </w:tbl>
    <w:p w14:paraId="41D09148" w14:textId="77777777" w:rsidR="005100F6" w:rsidRDefault="005100F6">
      <w:pPr>
        <w:spacing w:after="0"/>
      </w:pPr>
    </w:p>
    <w:p w14:paraId="79625D0F" w14:textId="77777777" w:rsidR="005100F6" w:rsidRDefault="00000000">
      <w:pPr>
        <w:pStyle w:val="Heading1"/>
      </w:pPr>
      <w:r>
        <w:t>3. Requirements and Compliance Matrix</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855"/>
        <w:gridCol w:w="4518"/>
        <w:gridCol w:w="1183"/>
        <w:gridCol w:w="4484"/>
      </w:tblGrid>
      <w:tr w:rsidR="005100F6" w14:paraId="3EF93B34" w14:textId="77777777" w:rsidTr="00797241">
        <w:trPr>
          <w:tblHeader/>
          <w:jc w:val="center"/>
        </w:trPr>
        <w:tc>
          <w:tcPr>
            <w:tcW w:w="387" w:type="pct"/>
            <w:shd w:val="clear" w:color="auto" w:fill="17324D"/>
            <w:tcMar>
              <w:top w:w="80" w:type="dxa"/>
              <w:left w:w="120" w:type="dxa"/>
              <w:bottom w:w="80" w:type="dxa"/>
              <w:right w:w="120" w:type="dxa"/>
            </w:tcMar>
          </w:tcPr>
          <w:p w14:paraId="4D98FA7D" w14:textId="77777777" w:rsidR="005100F6" w:rsidRDefault="00000000">
            <w:r>
              <w:rPr>
                <w:b/>
                <w:color w:val="FFFFFF"/>
                <w:sz w:val="14"/>
              </w:rPr>
              <w:t>ID</w:t>
            </w:r>
          </w:p>
        </w:tc>
        <w:tc>
          <w:tcPr>
            <w:tcW w:w="2046" w:type="pct"/>
            <w:shd w:val="clear" w:color="auto" w:fill="17324D"/>
            <w:tcMar>
              <w:top w:w="80" w:type="dxa"/>
              <w:left w:w="120" w:type="dxa"/>
              <w:bottom w:w="80" w:type="dxa"/>
              <w:right w:w="120" w:type="dxa"/>
            </w:tcMar>
          </w:tcPr>
          <w:p w14:paraId="00CE78F0" w14:textId="77777777" w:rsidR="005100F6" w:rsidRDefault="00000000">
            <w:r>
              <w:rPr>
                <w:b/>
                <w:color w:val="FFFFFF"/>
                <w:sz w:val="14"/>
              </w:rPr>
              <w:t>Requirement</w:t>
            </w:r>
          </w:p>
        </w:tc>
        <w:tc>
          <w:tcPr>
            <w:tcW w:w="536" w:type="pct"/>
            <w:shd w:val="clear" w:color="auto" w:fill="17324D"/>
            <w:tcMar>
              <w:top w:w="80" w:type="dxa"/>
              <w:left w:w="120" w:type="dxa"/>
              <w:bottom w:w="80" w:type="dxa"/>
              <w:right w:w="120" w:type="dxa"/>
            </w:tcMar>
          </w:tcPr>
          <w:p w14:paraId="0C023568" w14:textId="77777777" w:rsidR="005100F6" w:rsidRDefault="00000000">
            <w:r>
              <w:rPr>
                <w:b/>
                <w:color w:val="FFFFFF"/>
                <w:sz w:val="14"/>
              </w:rPr>
              <w:t>Status</w:t>
            </w:r>
          </w:p>
        </w:tc>
        <w:tc>
          <w:tcPr>
            <w:tcW w:w="2031" w:type="pct"/>
            <w:shd w:val="clear" w:color="auto" w:fill="17324D"/>
            <w:tcMar>
              <w:top w:w="80" w:type="dxa"/>
              <w:left w:w="120" w:type="dxa"/>
              <w:bottom w:w="80" w:type="dxa"/>
              <w:right w:w="120" w:type="dxa"/>
            </w:tcMar>
          </w:tcPr>
          <w:p w14:paraId="4BC77C52" w14:textId="77777777" w:rsidR="005100F6" w:rsidRDefault="00000000">
            <w:r>
              <w:rPr>
                <w:b/>
                <w:color w:val="FFFFFF"/>
                <w:sz w:val="14"/>
              </w:rPr>
              <w:t>Response Location / Action</w:t>
            </w:r>
          </w:p>
        </w:tc>
      </w:tr>
      <w:tr w:rsidR="005100F6" w14:paraId="0625882E" w14:textId="77777777" w:rsidTr="00797241">
        <w:trPr>
          <w:jc w:val="center"/>
        </w:trPr>
        <w:tc>
          <w:tcPr>
            <w:tcW w:w="387" w:type="pct"/>
            <w:tcMar>
              <w:top w:w="80" w:type="dxa"/>
              <w:left w:w="120" w:type="dxa"/>
              <w:bottom w:w="80" w:type="dxa"/>
              <w:right w:w="120" w:type="dxa"/>
            </w:tcMar>
            <w:vAlign w:val="center"/>
          </w:tcPr>
          <w:p w14:paraId="7A612123" w14:textId="77777777" w:rsidR="005100F6" w:rsidRDefault="00000000">
            <w:pPr>
              <w:spacing w:after="0"/>
            </w:pPr>
            <w:r>
              <w:rPr>
                <w:sz w:val="14"/>
              </w:rPr>
              <w:t>R-01</w:t>
            </w:r>
          </w:p>
        </w:tc>
        <w:tc>
          <w:tcPr>
            <w:tcW w:w="2046" w:type="pct"/>
            <w:tcMar>
              <w:top w:w="80" w:type="dxa"/>
              <w:left w:w="120" w:type="dxa"/>
              <w:bottom w:w="80" w:type="dxa"/>
              <w:right w:w="120" w:type="dxa"/>
            </w:tcMar>
            <w:vAlign w:val="center"/>
          </w:tcPr>
          <w:p w14:paraId="7B414774" w14:textId="77777777" w:rsidR="005100F6" w:rsidRDefault="00000000">
            <w:pPr>
              <w:spacing w:after="0"/>
            </w:pPr>
            <w:r>
              <w:rPr>
                <w:sz w:val="14"/>
              </w:rPr>
              <w:t>Attend all three mandatory site-visit clusters</w:t>
            </w:r>
          </w:p>
        </w:tc>
        <w:tc>
          <w:tcPr>
            <w:tcW w:w="536" w:type="pct"/>
            <w:tcMar>
              <w:top w:w="80" w:type="dxa"/>
              <w:left w:w="120" w:type="dxa"/>
              <w:bottom w:w="80" w:type="dxa"/>
              <w:right w:w="120" w:type="dxa"/>
            </w:tcMar>
            <w:vAlign w:val="center"/>
          </w:tcPr>
          <w:p w14:paraId="125F2434" w14:textId="77777777" w:rsidR="005100F6" w:rsidRDefault="00000000">
            <w:pPr>
              <w:spacing w:after="0"/>
            </w:pPr>
            <w:r>
              <w:rPr>
                <w:sz w:val="14"/>
              </w:rPr>
              <w:t>Open</w:t>
            </w:r>
          </w:p>
        </w:tc>
        <w:tc>
          <w:tcPr>
            <w:tcW w:w="2031" w:type="pct"/>
            <w:tcMar>
              <w:top w:w="80" w:type="dxa"/>
              <w:left w:w="120" w:type="dxa"/>
              <w:bottom w:w="80" w:type="dxa"/>
              <w:right w:w="120" w:type="dxa"/>
            </w:tcMar>
            <w:vAlign w:val="center"/>
          </w:tcPr>
          <w:p w14:paraId="66FCAA7E" w14:textId="77777777" w:rsidR="005100F6" w:rsidRDefault="00000000">
            <w:pPr>
              <w:spacing w:after="0"/>
            </w:pPr>
            <w:r>
              <w:rPr>
                <w:sz w:val="14"/>
              </w:rPr>
              <w:t>Procurement to register; retain sign-in proof</w:t>
            </w:r>
          </w:p>
        </w:tc>
      </w:tr>
      <w:tr w:rsidR="005100F6" w14:paraId="34596529" w14:textId="77777777" w:rsidTr="00797241">
        <w:trPr>
          <w:jc w:val="center"/>
        </w:trPr>
        <w:tc>
          <w:tcPr>
            <w:tcW w:w="387" w:type="pct"/>
            <w:shd w:val="clear" w:color="auto" w:fill="F4F6F8"/>
            <w:tcMar>
              <w:top w:w="80" w:type="dxa"/>
              <w:left w:w="120" w:type="dxa"/>
              <w:bottom w:w="80" w:type="dxa"/>
              <w:right w:w="120" w:type="dxa"/>
            </w:tcMar>
            <w:vAlign w:val="center"/>
          </w:tcPr>
          <w:p w14:paraId="68E60F78" w14:textId="77777777" w:rsidR="005100F6" w:rsidRDefault="00000000">
            <w:pPr>
              <w:spacing w:after="0"/>
            </w:pPr>
            <w:r>
              <w:rPr>
                <w:sz w:val="14"/>
              </w:rPr>
              <w:t>R-02</w:t>
            </w:r>
          </w:p>
        </w:tc>
        <w:tc>
          <w:tcPr>
            <w:tcW w:w="2046" w:type="pct"/>
            <w:shd w:val="clear" w:color="auto" w:fill="F4F6F8"/>
            <w:tcMar>
              <w:top w:w="80" w:type="dxa"/>
              <w:left w:w="120" w:type="dxa"/>
              <w:bottom w:w="80" w:type="dxa"/>
              <w:right w:w="120" w:type="dxa"/>
            </w:tcMar>
            <w:vAlign w:val="center"/>
          </w:tcPr>
          <w:p w14:paraId="5CEC68BA" w14:textId="77777777" w:rsidR="005100F6" w:rsidRDefault="00000000">
            <w:pPr>
              <w:spacing w:after="0"/>
            </w:pPr>
            <w:r>
              <w:rPr>
                <w:sz w:val="14"/>
              </w:rPr>
              <w:t>Price all base locations and years</w:t>
            </w:r>
          </w:p>
        </w:tc>
        <w:tc>
          <w:tcPr>
            <w:tcW w:w="536" w:type="pct"/>
            <w:shd w:val="clear" w:color="auto" w:fill="F4F6F8"/>
            <w:tcMar>
              <w:top w:w="80" w:type="dxa"/>
              <w:left w:w="120" w:type="dxa"/>
              <w:bottom w:w="80" w:type="dxa"/>
              <w:right w:w="120" w:type="dxa"/>
            </w:tcMar>
            <w:vAlign w:val="center"/>
          </w:tcPr>
          <w:p w14:paraId="747A8441" w14:textId="77777777" w:rsidR="005100F6" w:rsidRDefault="00000000">
            <w:pPr>
              <w:spacing w:after="0"/>
            </w:pPr>
            <w:r>
              <w:rPr>
                <w:sz w:val="14"/>
              </w:rPr>
              <w:t>Open</w:t>
            </w:r>
          </w:p>
        </w:tc>
        <w:tc>
          <w:tcPr>
            <w:tcW w:w="2031" w:type="pct"/>
            <w:shd w:val="clear" w:color="auto" w:fill="F4F6F8"/>
            <w:tcMar>
              <w:top w:w="80" w:type="dxa"/>
              <w:left w:w="120" w:type="dxa"/>
              <w:bottom w:w="80" w:type="dxa"/>
              <w:right w:w="120" w:type="dxa"/>
            </w:tcMar>
            <w:vAlign w:val="center"/>
          </w:tcPr>
          <w:p w14:paraId="1B30A5E8" w14:textId="77777777" w:rsidR="005100F6" w:rsidRDefault="00000000">
            <w:pPr>
              <w:spacing w:after="0"/>
            </w:pPr>
            <w:r>
              <w:rPr>
                <w:sz w:val="14"/>
              </w:rPr>
              <w:t>Cost model and separate price workbook</w:t>
            </w:r>
          </w:p>
        </w:tc>
      </w:tr>
      <w:tr w:rsidR="005100F6" w14:paraId="5FBFDD18" w14:textId="77777777" w:rsidTr="00797241">
        <w:trPr>
          <w:jc w:val="center"/>
        </w:trPr>
        <w:tc>
          <w:tcPr>
            <w:tcW w:w="387" w:type="pct"/>
            <w:tcMar>
              <w:top w:w="80" w:type="dxa"/>
              <w:left w:w="120" w:type="dxa"/>
              <w:bottom w:w="80" w:type="dxa"/>
              <w:right w:w="120" w:type="dxa"/>
            </w:tcMar>
            <w:vAlign w:val="center"/>
          </w:tcPr>
          <w:p w14:paraId="648AB25B" w14:textId="77777777" w:rsidR="005100F6" w:rsidRDefault="00000000">
            <w:pPr>
              <w:spacing w:after="0"/>
            </w:pPr>
            <w:r>
              <w:rPr>
                <w:sz w:val="14"/>
              </w:rPr>
              <w:t>R-03</w:t>
            </w:r>
          </w:p>
        </w:tc>
        <w:tc>
          <w:tcPr>
            <w:tcW w:w="2046" w:type="pct"/>
            <w:tcMar>
              <w:top w:w="80" w:type="dxa"/>
              <w:left w:w="120" w:type="dxa"/>
              <w:bottom w:w="80" w:type="dxa"/>
              <w:right w:w="120" w:type="dxa"/>
            </w:tcMar>
            <w:vAlign w:val="center"/>
          </w:tcPr>
          <w:p w14:paraId="37E92C71" w14:textId="77777777" w:rsidR="005100F6" w:rsidRDefault="00000000">
            <w:pPr>
              <w:spacing w:after="0"/>
            </w:pPr>
            <w:r>
              <w:rPr>
                <w:sz w:val="14"/>
              </w:rPr>
              <w:t>Provide 5% bid security</w:t>
            </w:r>
          </w:p>
        </w:tc>
        <w:tc>
          <w:tcPr>
            <w:tcW w:w="536" w:type="pct"/>
            <w:tcMar>
              <w:top w:w="80" w:type="dxa"/>
              <w:left w:w="120" w:type="dxa"/>
              <w:bottom w:w="80" w:type="dxa"/>
              <w:right w:w="120" w:type="dxa"/>
            </w:tcMar>
            <w:vAlign w:val="center"/>
          </w:tcPr>
          <w:p w14:paraId="075ACDA9" w14:textId="77777777" w:rsidR="005100F6" w:rsidRDefault="00000000">
            <w:pPr>
              <w:spacing w:after="0"/>
            </w:pPr>
            <w:r>
              <w:rPr>
                <w:sz w:val="14"/>
              </w:rPr>
              <w:t>Open</w:t>
            </w:r>
          </w:p>
        </w:tc>
        <w:tc>
          <w:tcPr>
            <w:tcW w:w="2031" w:type="pct"/>
            <w:tcMar>
              <w:top w:w="80" w:type="dxa"/>
              <w:left w:w="120" w:type="dxa"/>
              <w:bottom w:w="80" w:type="dxa"/>
              <w:right w:w="120" w:type="dxa"/>
            </w:tcMar>
            <w:vAlign w:val="center"/>
          </w:tcPr>
          <w:p w14:paraId="4190815E" w14:textId="77777777" w:rsidR="005100F6" w:rsidRDefault="00000000">
            <w:pPr>
              <w:spacing w:after="0"/>
            </w:pPr>
            <w:r>
              <w:rPr>
                <w:sz w:val="14"/>
              </w:rPr>
              <w:t>Surety confirmation before proposal development</w:t>
            </w:r>
          </w:p>
        </w:tc>
      </w:tr>
      <w:tr w:rsidR="005100F6" w14:paraId="3B4EB81D" w14:textId="77777777" w:rsidTr="00797241">
        <w:trPr>
          <w:jc w:val="center"/>
        </w:trPr>
        <w:tc>
          <w:tcPr>
            <w:tcW w:w="387" w:type="pct"/>
            <w:shd w:val="clear" w:color="auto" w:fill="F4F6F8"/>
            <w:tcMar>
              <w:top w:w="80" w:type="dxa"/>
              <w:left w:w="120" w:type="dxa"/>
              <w:bottom w:w="80" w:type="dxa"/>
              <w:right w:w="120" w:type="dxa"/>
            </w:tcMar>
            <w:vAlign w:val="center"/>
          </w:tcPr>
          <w:p w14:paraId="5E91DBC7" w14:textId="77777777" w:rsidR="005100F6" w:rsidRDefault="00000000">
            <w:pPr>
              <w:spacing w:after="0"/>
            </w:pPr>
            <w:r>
              <w:rPr>
                <w:sz w:val="14"/>
              </w:rPr>
              <w:t>R-04</w:t>
            </w:r>
          </w:p>
        </w:tc>
        <w:tc>
          <w:tcPr>
            <w:tcW w:w="2046" w:type="pct"/>
            <w:shd w:val="clear" w:color="auto" w:fill="F4F6F8"/>
            <w:tcMar>
              <w:top w:w="80" w:type="dxa"/>
              <w:left w:w="120" w:type="dxa"/>
              <w:bottom w:w="80" w:type="dxa"/>
              <w:right w:w="120" w:type="dxa"/>
            </w:tcMar>
            <w:vAlign w:val="center"/>
          </w:tcPr>
          <w:p w14:paraId="1CA93703" w14:textId="77777777" w:rsidR="005100F6" w:rsidRDefault="00000000">
            <w:pPr>
              <w:spacing w:after="0"/>
            </w:pPr>
            <w:r>
              <w:rPr>
                <w:sz w:val="14"/>
              </w:rPr>
              <w:t>Commit to 100% performance and payment bonds</w:t>
            </w:r>
          </w:p>
        </w:tc>
        <w:tc>
          <w:tcPr>
            <w:tcW w:w="536" w:type="pct"/>
            <w:shd w:val="clear" w:color="auto" w:fill="F4F6F8"/>
            <w:tcMar>
              <w:top w:w="80" w:type="dxa"/>
              <w:left w:w="120" w:type="dxa"/>
              <w:bottom w:w="80" w:type="dxa"/>
              <w:right w:w="120" w:type="dxa"/>
            </w:tcMar>
            <w:vAlign w:val="center"/>
          </w:tcPr>
          <w:p w14:paraId="22B04023" w14:textId="77777777" w:rsidR="005100F6" w:rsidRDefault="00000000">
            <w:pPr>
              <w:spacing w:after="0"/>
            </w:pPr>
            <w:r>
              <w:rPr>
                <w:sz w:val="14"/>
              </w:rPr>
              <w:t>Open</w:t>
            </w:r>
          </w:p>
        </w:tc>
        <w:tc>
          <w:tcPr>
            <w:tcW w:w="2031" w:type="pct"/>
            <w:shd w:val="clear" w:color="auto" w:fill="F4F6F8"/>
            <w:tcMar>
              <w:top w:w="80" w:type="dxa"/>
              <w:left w:w="120" w:type="dxa"/>
              <w:bottom w:w="80" w:type="dxa"/>
              <w:right w:w="120" w:type="dxa"/>
            </w:tcMar>
            <w:vAlign w:val="center"/>
          </w:tcPr>
          <w:p w14:paraId="5E995495" w14:textId="77777777" w:rsidR="005100F6" w:rsidRDefault="00000000">
            <w:pPr>
              <w:spacing w:after="0"/>
            </w:pPr>
            <w:r>
              <w:rPr>
                <w:sz w:val="14"/>
              </w:rPr>
              <w:t>Finance and surety letter</w:t>
            </w:r>
          </w:p>
        </w:tc>
      </w:tr>
      <w:tr w:rsidR="005100F6" w14:paraId="2F4005AB" w14:textId="77777777" w:rsidTr="00797241">
        <w:trPr>
          <w:jc w:val="center"/>
        </w:trPr>
        <w:tc>
          <w:tcPr>
            <w:tcW w:w="387" w:type="pct"/>
            <w:tcMar>
              <w:top w:w="80" w:type="dxa"/>
              <w:left w:w="120" w:type="dxa"/>
              <w:bottom w:w="80" w:type="dxa"/>
              <w:right w:w="120" w:type="dxa"/>
            </w:tcMar>
            <w:vAlign w:val="center"/>
          </w:tcPr>
          <w:p w14:paraId="55F9FE29" w14:textId="77777777" w:rsidR="005100F6" w:rsidRDefault="00000000">
            <w:pPr>
              <w:spacing w:after="0"/>
            </w:pPr>
            <w:r>
              <w:rPr>
                <w:sz w:val="14"/>
              </w:rPr>
              <w:t>R-05</w:t>
            </w:r>
          </w:p>
        </w:tc>
        <w:tc>
          <w:tcPr>
            <w:tcW w:w="2046" w:type="pct"/>
            <w:tcMar>
              <w:top w:w="80" w:type="dxa"/>
              <w:left w:w="120" w:type="dxa"/>
              <w:bottom w:w="80" w:type="dxa"/>
              <w:right w:w="120" w:type="dxa"/>
            </w:tcMar>
            <w:vAlign w:val="center"/>
          </w:tcPr>
          <w:p w14:paraId="72984BA0" w14:textId="77777777" w:rsidR="005100F6" w:rsidRDefault="00000000">
            <w:pPr>
              <w:spacing w:after="0"/>
            </w:pPr>
            <w:r>
              <w:rPr>
                <w:sz w:val="14"/>
              </w:rPr>
              <w:t>Meet prevailing wage and supplements</w:t>
            </w:r>
          </w:p>
        </w:tc>
        <w:tc>
          <w:tcPr>
            <w:tcW w:w="536" w:type="pct"/>
            <w:tcMar>
              <w:top w:w="80" w:type="dxa"/>
              <w:left w:w="120" w:type="dxa"/>
              <w:bottom w:w="80" w:type="dxa"/>
              <w:right w:w="120" w:type="dxa"/>
            </w:tcMar>
            <w:vAlign w:val="center"/>
          </w:tcPr>
          <w:p w14:paraId="579A2612" w14:textId="77777777" w:rsidR="005100F6" w:rsidRDefault="00000000">
            <w:pPr>
              <w:spacing w:after="0"/>
            </w:pPr>
            <w:r>
              <w:rPr>
                <w:sz w:val="14"/>
              </w:rPr>
              <w:t>Open</w:t>
            </w:r>
          </w:p>
        </w:tc>
        <w:tc>
          <w:tcPr>
            <w:tcW w:w="2031" w:type="pct"/>
            <w:tcMar>
              <w:top w:w="80" w:type="dxa"/>
              <w:left w:w="120" w:type="dxa"/>
              <w:bottom w:w="80" w:type="dxa"/>
              <w:right w:w="120" w:type="dxa"/>
            </w:tcMar>
            <w:vAlign w:val="center"/>
          </w:tcPr>
          <w:p w14:paraId="4FB35E93" w14:textId="77777777" w:rsidR="005100F6" w:rsidRDefault="00000000">
            <w:pPr>
              <w:spacing w:after="0"/>
            </w:pPr>
            <w:r>
              <w:rPr>
                <w:sz w:val="14"/>
              </w:rPr>
              <w:t>Validate addendum schedule and costing basis</w:t>
            </w:r>
          </w:p>
        </w:tc>
      </w:tr>
      <w:tr w:rsidR="005100F6" w14:paraId="5AB4B45E" w14:textId="77777777" w:rsidTr="00797241">
        <w:trPr>
          <w:jc w:val="center"/>
        </w:trPr>
        <w:tc>
          <w:tcPr>
            <w:tcW w:w="387" w:type="pct"/>
            <w:shd w:val="clear" w:color="auto" w:fill="F4F6F8"/>
            <w:tcMar>
              <w:top w:w="80" w:type="dxa"/>
              <w:left w:w="120" w:type="dxa"/>
              <w:bottom w:w="80" w:type="dxa"/>
              <w:right w:w="120" w:type="dxa"/>
            </w:tcMar>
            <w:vAlign w:val="center"/>
          </w:tcPr>
          <w:p w14:paraId="462649E9" w14:textId="77777777" w:rsidR="005100F6" w:rsidRDefault="00000000">
            <w:pPr>
              <w:spacing w:after="0"/>
            </w:pPr>
            <w:r>
              <w:rPr>
                <w:sz w:val="14"/>
              </w:rPr>
              <w:t>R-06</w:t>
            </w:r>
          </w:p>
        </w:tc>
        <w:tc>
          <w:tcPr>
            <w:tcW w:w="2046" w:type="pct"/>
            <w:shd w:val="clear" w:color="auto" w:fill="F4F6F8"/>
            <w:tcMar>
              <w:top w:w="80" w:type="dxa"/>
              <w:left w:w="120" w:type="dxa"/>
              <w:bottom w:w="80" w:type="dxa"/>
              <w:right w:w="120" w:type="dxa"/>
            </w:tcMar>
            <w:vAlign w:val="center"/>
          </w:tcPr>
          <w:p w14:paraId="45EE52D9" w14:textId="77777777" w:rsidR="005100F6" w:rsidRDefault="00000000">
            <w:pPr>
              <w:spacing w:after="0"/>
            </w:pPr>
            <w:r>
              <w:rPr>
                <w:sz w:val="14"/>
              </w:rPr>
              <w:t>Provide dedicated contract manager and required supervision</w:t>
            </w:r>
          </w:p>
        </w:tc>
        <w:tc>
          <w:tcPr>
            <w:tcW w:w="536" w:type="pct"/>
            <w:shd w:val="clear" w:color="auto" w:fill="F4F6F8"/>
            <w:tcMar>
              <w:top w:w="80" w:type="dxa"/>
              <w:left w:w="120" w:type="dxa"/>
              <w:bottom w:w="80" w:type="dxa"/>
              <w:right w:w="120" w:type="dxa"/>
            </w:tcMar>
            <w:vAlign w:val="center"/>
          </w:tcPr>
          <w:p w14:paraId="62ED3B8D" w14:textId="77777777" w:rsidR="005100F6" w:rsidRDefault="00000000">
            <w:pPr>
              <w:spacing w:after="0"/>
            </w:pPr>
            <w:r>
              <w:rPr>
                <w:sz w:val="14"/>
              </w:rPr>
              <w:t>Open</w:t>
            </w:r>
          </w:p>
        </w:tc>
        <w:tc>
          <w:tcPr>
            <w:tcW w:w="2031" w:type="pct"/>
            <w:shd w:val="clear" w:color="auto" w:fill="F4F6F8"/>
            <w:tcMar>
              <w:top w:w="80" w:type="dxa"/>
              <w:left w:w="120" w:type="dxa"/>
              <w:bottom w:w="80" w:type="dxa"/>
              <w:right w:w="120" w:type="dxa"/>
            </w:tcMar>
            <w:vAlign w:val="center"/>
          </w:tcPr>
          <w:p w14:paraId="42127F91" w14:textId="77777777" w:rsidR="005100F6" w:rsidRDefault="00000000">
            <w:pPr>
              <w:spacing w:after="0"/>
            </w:pPr>
            <w:r>
              <w:rPr>
                <w:sz w:val="14"/>
              </w:rPr>
              <w:t>Org chart, resumes, staffing narrative</w:t>
            </w:r>
          </w:p>
        </w:tc>
      </w:tr>
      <w:tr w:rsidR="005100F6" w14:paraId="6C5FD023" w14:textId="77777777" w:rsidTr="00797241">
        <w:trPr>
          <w:jc w:val="center"/>
        </w:trPr>
        <w:tc>
          <w:tcPr>
            <w:tcW w:w="387" w:type="pct"/>
            <w:tcMar>
              <w:top w:w="80" w:type="dxa"/>
              <w:left w:w="120" w:type="dxa"/>
              <w:bottom w:w="80" w:type="dxa"/>
              <w:right w:w="120" w:type="dxa"/>
            </w:tcMar>
            <w:vAlign w:val="center"/>
          </w:tcPr>
          <w:p w14:paraId="61785A0E" w14:textId="77777777" w:rsidR="005100F6" w:rsidRDefault="00000000">
            <w:pPr>
              <w:spacing w:after="0"/>
            </w:pPr>
            <w:r>
              <w:rPr>
                <w:sz w:val="14"/>
              </w:rPr>
              <w:t>R-07</w:t>
            </w:r>
          </w:p>
        </w:tc>
        <w:tc>
          <w:tcPr>
            <w:tcW w:w="2046" w:type="pct"/>
            <w:tcMar>
              <w:top w:w="80" w:type="dxa"/>
              <w:left w:w="120" w:type="dxa"/>
              <w:bottom w:w="80" w:type="dxa"/>
              <w:right w:w="120" w:type="dxa"/>
            </w:tcMar>
            <w:vAlign w:val="center"/>
          </w:tcPr>
          <w:p w14:paraId="6123B81B" w14:textId="77777777" w:rsidR="005100F6" w:rsidRDefault="00000000">
            <w:pPr>
              <w:spacing w:after="0"/>
            </w:pPr>
            <w:r>
              <w:rPr>
                <w:sz w:val="14"/>
              </w:rPr>
              <w:t>Maintain 12% relief capacity</w:t>
            </w:r>
          </w:p>
        </w:tc>
        <w:tc>
          <w:tcPr>
            <w:tcW w:w="536" w:type="pct"/>
            <w:tcMar>
              <w:top w:w="80" w:type="dxa"/>
              <w:left w:w="120" w:type="dxa"/>
              <w:bottom w:w="80" w:type="dxa"/>
              <w:right w:w="120" w:type="dxa"/>
            </w:tcMar>
            <w:vAlign w:val="center"/>
          </w:tcPr>
          <w:p w14:paraId="325AC8AA" w14:textId="77777777" w:rsidR="005100F6" w:rsidRDefault="00000000">
            <w:pPr>
              <w:spacing w:after="0"/>
            </w:pPr>
            <w:r>
              <w:rPr>
                <w:sz w:val="14"/>
              </w:rPr>
              <w:t>Open</w:t>
            </w:r>
          </w:p>
        </w:tc>
        <w:tc>
          <w:tcPr>
            <w:tcW w:w="2031" w:type="pct"/>
            <w:tcMar>
              <w:top w:w="80" w:type="dxa"/>
              <w:left w:w="120" w:type="dxa"/>
              <w:bottom w:w="80" w:type="dxa"/>
              <w:right w:w="120" w:type="dxa"/>
            </w:tcMar>
            <w:vAlign w:val="center"/>
          </w:tcPr>
          <w:p w14:paraId="5FD0E7F7" w14:textId="77777777" w:rsidR="005100F6" w:rsidRDefault="00000000">
            <w:pPr>
              <w:spacing w:after="0"/>
            </w:pPr>
            <w:r>
              <w:rPr>
                <w:sz w:val="14"/>
              </w:rPr>
              <w:t>Relief roster and financial model</w:t>
            </w:r>
          </w:p>
        </w:tc>
      </w:tr>
      <w:tr w:rsidR="005100F6" w14:paraId="023491ED" w14:textId="77777777" w:rsidTr="00797241">
        <w:trPr>
          <w:jc w:val="center"/>
        </w:trPr>
        <w:tc>
          <w:tcPr>
            <w:tcW w:w="387" w:type="pct"/>
            <w:shd w:val="clear" w:color="auto" w:fill="F4F6F8"/>
            <w:tcMar>
              <w:top w:w="80" w:type="dxa"/>
              <w:left w:w="120" w:type="dxa"/>
              <w:bottom w:w="80" w:type="dxa"/>
              <w:right w:w="120" w:type="dxa"/>
            </w:tcMar>
            <w:vAlign w:val="center"/>
          </w:tcPr>
          <w:p w14:paraId="32C0ADA6" w14:textId="77777777" w:rsidR="005100F6" w:rsidRDefault="00000000">
            <w:pPr>
              <w:spacing w:after="0"/>
            </w:pPr>
            <w:r>
              <w:rPr>
                <w:sz w:val="14"/>
              </w:rPr>
              <w:t>R-08</w:t>
            </w:r>
          </w:p>
        </w:tc>
        <w:tc>
          <w:tcPr>
            <w:tcW w:w="2046" w:type="pct"/>
            <w:shd w:val="clear" w:color="auto" w:fill="F4F6F8"/>
            <w:tcMar>
              <w:top w:w="80" w:type="dxa"/>
              <w:left w:w="120" w:type="dxa"/>
              <w:bottom w:w="80" w:type="dxa"/>
              <w:right w:w="120" w:type="dxa"/>
            </w:tcMar>
            <w:vAlign w:val="center"/>
          </w:tcPr>
          <w:p w14:paraId="24D2988A" w14:textId="77777777" w:rsidR="005100F6" w:rsidRDefault="00000000">
            <w:pPr>
              <w:spacing w:after="0"/>
            </w:pPr>
            <w:r>
              <w:rPr>
                <w:sz w:val="14"/>
              </w:rPr>
              <w:t>Security clear critical staff before start</w:t>
            </w:r>
          </w:p>
        </w:tc>
        <w:tc>
          <w:tcPr>
            <w:tcW w:w="536" w:type="pct"/>
            <w:shd w:val="clear" w:color="auto" w:fill="F4F6F8"/>
            <w:tcMar>
              <w:top w:w="80" w:type="dxa"/>
              <w:left w:w="120" w:type="dxa"/>
              <w:bottom w:w="80" w:type="dxa"/>
              <w:right w:w="120" w:type="dxa"/>
            </w:tcMar>
            <w:vAlign w:val="center"/>
          </w:tcPr>
          <w:p w14:paraId="3E32BACD" w14:textId="77777777" w:rsidR="005100F6" w:rsidRDefault="00000000">
            <w:pPr>
              <w:spacing w:after="0"/>
            </w:pPr>
            <w:r>
              <w:rPr>
                <w:sz w:val="14"/>
              </w:rPr>
              <w:t>Open</w:t>
            </w:r>
          </w:p>
        </w:tc>
        <w:tc>
          <w:tcPr>
            <w:tcW w:w="2031" w:type="pct"/>
            <w:shd w:val="clear" w:color="auto" w:fill="F4F6F8"/>
            <w:tcMar>
              <w:top w:w="80" w:type="dxa"/>
              <w:left w:w="120" w:type="dxa"/>
              <w:bottom w:w="80" w:type="dxa"/>
              <w:right w:w="120" w:type="dxa"/>
            </w:tcMar>
            <w:vAlign w:val="center"/>
          </w:tcPr>
          <w:p w14:paraId="3B352E0E" w14:textId="77777777" w:rsidR="005100F6" w:rsidRDefault="00000000">
            <w:pPr>
              <w:spacing w:after="0"/>
            </w:pPr>
            <w:r>
              <w:rPr>
                <w:sz w:val="14"/>
              </w:rPr>
              <w:t>Recruiting and screening plan</w:t>
            </w:r>
          </w:p>
        </w:tc>
      </w:tr>
      <w:tr w:rsidR="005100F6" w14:paraId="7E0F2491" w14:textId="77777777" w:rsidTr="00797241">
        <w:trPr>
          <w:jc w:val="center"/>
        </w:trPr>
        <w:tc>
          <w:tcPr>
            <w:tcW w:w="387" w:type="pct"/>
            <w:tcMar>
              <w:top w:w="80" w:type="dxa"/>
              <w:left w:w="120" w:type="dxa"/>
              <w:bottom w:w="80" w:type="dxa"/>
              <w:right w:w="120" w:type="dxa"/>
            </w:tcMar>
            <w:vAlign w:val="center"/>
          </w:tcPr>
          <w:p w14:paraId="35CEE579" w14:textId="77777777" w:rsidR="005100F6" w:rsidRDefault="00000000">
            <w:pPr>
              <w:spacing w:after="0"/>
            </w:pPr>
            <w:r>
              <w:rPr>
                <w:sz w:val="14"/>
              </w:rPr>
              <w:t>R-09</w:t>
            </w:r>
          </w:p>
        </w:tc>
        <w:tc>
          <w:tcPr>
            <w:tcW w:w="2046" w:type="pct"/>
            <w:tcMar>
              <w:top w:w="80" w:type="dxa"/>
              <w:left w:w="120" w:type="dxa"/>
              <w:bottom w:w="80" w:type="dxa"/>
              <w:right w:w="120" w:type="dxa"/>
            </w:tcMar>
            <w:vAlign w:val="center"/>
          </w:tcPr>
          <w:p w14:paraId="5D462B86" w14:textId="77777777" w:rsidR="005100F6" w:rsidRDefault="00000000">
            <w:pPr>
              <w:spacing w:after="0"/>
            </w:pPr>
            <w:r>
              <w:rPr>
                <w:sz w:val="14"/>
              </w:rPr>
              <w:t>20% MWBE and 6% SDVOB goals / good-faith effort</w:t>
            </w:r>
          </w:p>
        </w:tc>
        <w:tc>
          <w:tcPr>
            <w:tcW w:w="536" w:type="pct"/>
            <w:tcMar>
              <w:top w:w="80" w:type="dxa"/>
              <w:left w:w="120" w:type="dxa"/>
              <w:bottom w:w="80" w:type="dxa"/>
              <w:right w:w="120" w:type="dxa"/>
            </w:tcMar>
            <w:vAlign w:val="center"/>
          </w:tcPr>
          <w:p w14:paraId="680098FB" w14:textId="77777777" w:rsidR="005100F6" w:rsidRDefault="00000000">
            <w:pPr>
              <w:spacing w:after="0"/>
            </w:pPr>
            <w:r>
              <w:rPr>
                <w:sz w:val="14"/>
              </w:rPr>
              <w:t>Open</w:t>
            </w:r>
          </w:p>
        </w:tc>
        <w:tc>
          <w:tcPr>
            <w:tcW w:w="2031" w:type="pct"/>
            <w:tcMar>
              <w:top w:w="80" w:type="dxa"/>
              <w:left w:w="120" w:type="dxa"/>
              <w:bottom w:w="80" w:type="dxa"/>
              <w:right w:w="120" w:type="dxa"/>
            </w:tcMar>
            <w:vAlign w:val="center"/>
          </w:tcPr>
          <w:p w14:paraId="79F9C533" w14:textId="77777777" w:rsidR="005100F6" w:rsidRDefault="00000000">
            <w:pPr>
              <w:spacing w:after="0"/>
            </w:pPr>
            <w:r>
              <w:rPr>
                <w:sz w:val="14"/>
              </w:rPr>
              <w:t>Subcontracting plan and outreach log</w:t>
            </w:r>
          </w:p>
        </w:tc>
      </w:tr>
      <w:tr w:rsidR="005100F6" w14:paraId="0A142C7F" w14:textId="77777777" w:rsidTr="00797241">
        <w:trPr>
          <w:jc w:val="center"/>
        </w:trPr>
        <w:tc>
          <w:tcPr>
            <w:tcW w:w="387" w:type="pct"/>
            <w:shd w:val="clear" w:color="auto" w:fill="F4F6F8"/>
            <w:tcMar>
              <w:top w:w="80" w:type="dxa"/>
              <w:left w:w="120" w:type="dxa"/>
              <w:bottom w:w="80" w:type="dxa"/>
              <w:right w:w="120" w:type="dxa"/>
            </w:tcMar>
            <w:vAlign w:val="center"/>
          </w:tcPr>
          <w:p w14:paraId="25FAD65F" w14:textId="77777777" w:rsidR="005100F6" w:rsidRDefault="00000000">
            <w:pPr>
              <w:spacing w:after="0"/>
            </w:pPr>
            <w:r>
              <w:rPr>
                <w:sz w:val="14"/>
              </w:rPr>
              <w:t>R-10</w:t>
            </w:r>
          </w:p>
        </w:tc>
        <w:tc>
          <w:tcPr>
            <w:tcW w:w="2046" w:type="pct"/>
            <w:shd w:val="clear" w:color="auto" w:fill="F4F6F8"/>
            <w:tcMar>
              <w:top w:w="80" w:type="dxa"/>
              <w:left w:w="120" w:type="dxa"/>
              <w:bottom w:w="80" w:type="dxa"/>
              <w:right w:w="120" w:type="dxa"/>
            </w:tcMar>
            <w:vAlign w:val="center"/>
          </w:tcPr>
          <w:p w14:paraId="22FED28E" w14:textId="77777777" w:rsidR="005100F6" w:rsidRDefault="00000000">
            <w:pPr>
              <w:spacing w:after="0"/>
            </w:pPr>
            <w:r>
              <w:rPr>
                <w:sz w:val="14"/>
              </w:rPr>
              <w:t>Self-perform core management and 70% routine hours</w:t>
            </w:r>
          </w:p>
        </w:tc>
        <w:tc>
          <w:tcPr>
            <w:tcW w:w="536" w:type="pct"/>
            <w:shd w:val="clear" w:color="auto" w:fill="F4F6F8"/>
            <w:tcMar>
              <w:top w:w="80" w:type="dxa"/>
              <w:left w:w="120" w:type="dxa"/>
              <w:bottom w:w="80" w:type="dxa"/>
              <w:right w:w="120" w:type="dxa"/>
            </w:tcMar>
            <w:vAlign w:val="center"/>
          </w:tcPr>
          <w:p w14:paraId="24E05579" w14:textId="77777777" w:rsidR="005100F6" w:rsidRDefault="00000000">
            <w:pPr>
              <w:spacing w:after="0"/>
            </w:pPr>
            <w:r>
              <w:rPr>
                <w:sz w:val="14"/>
              </w:rPr>
              <w:t>Review</w:t>
            </w:r>
          </w:p>
        </w:tc>
        <w:tc>
          <w:tcPr>
            <w:tcW w:w="2031" w:type="pct"/>
            <w:shd w:val="clear" w:color="auto" w:fill="F4F6F8"/>
            <w:tcMar>
              <w:top w:w="80" w:type="dxa"/>
              <w:left w:w="120" w:type="dxa"/>
              <w:bottom w:w="80" w:type="dxa"/>
              <w:right w:w="120" w:type="dxa"/>
            </w:tcMar>
            <w:vAlign w:val="center"/>
          </w:tcPr>
          <w:p w14:paraId="4D3BCC29" w14:textId="77777777" w:rsidR="005100F6" w:rsidRDefault="00000000">
            <w:pPr>
              <w:spacing w:after="0"/>
            </w:pPr>
            <w:r>
              <w:rPr>
                <w:sz w:val="14"/>
              </w:rPr>
              <w:t>Check participation allocations</w:t>
            </w:r>
          </w:p>
        </w:tc>
      </w:tr>
      <w:tr w:rsidR="005100F6" w14:paraId="640EB5E0" w14:textId="77777777" w:rsidTr="00797241">
        <w:trPr>
          <w:jc w:val="center"/>
        </w:trPr>
        <w:tc>
          <w:tcPr>
            <w:tcW w:w="387" w:type="pct"/>
            <w:tcMar>
              <w:top w:w="80" w:type="dxa"/>
              <w:left w:w="120" w:type="dxa"/>
              <w:bottom w:w="80" w:type="dxa"/>
              <w:right w:w="120" w:type="dxa"/>
            </w:tcMar>
            <w:vAlign w:val="center"/>
          </w:tcPr>
          <w:p w14:paraId="42FBB152" w14:textId="77777777" w:rsidR="005100F6" w:rsidRDefault="00000000">
            <w:pPr>
              <w:spacing w:after="0"/>
            </w:pPr>
            <w:r>
              <w:rPr>
                <w:sz w:val="14"/>
              </w:rPr>
              <w:t>R-11</w:t>
            </w:r>
          </w:p>
        </w:tc>
        <w:tc>
          <w:tcPr>
            <w:tcW w:w="2046" w:type="pct"/>
            <w:tcMar>
              <w:top w:w="80" w:type="dxa"/>
              <w:left w:w="120" w:type="dxa"/>
              <w:bottom w:w="80" w:type="dxa"/>
              <w:right w:w="120" w:type="dxa"/>
            </w:tcMar>
            <w:vAlign w:val="center"/>
          </w:tcPr>
          <w:p w14:paraId="4CCE5E92" w14:textId="77777777" w:rsidR="005100F6" w:rsidRDefault="00000000">
            <w:pPr>
              <w:spacing w:after="0"/>
            </w:pPr>
            <w:r>
              <w:rPr>
                <w:sz w:val="14"/>
              </w:rPr>
              <w:t>Meet insurance incl. $10M excess / $2M cyber</w:t>
            </w:r>
          </w:p>
        </w:tc>
        <w:tc>
          <w:tcPr>
            <w:tcW w:w="536" w:type="pct"/>
            <w:tcMar>
              <w:top w:w="80" w:type="dxa"/>
              <w:left w:w="120" w:type="dxa"/>
              <w:bottom w:w="80" w:type="dxa"/>
              <w:right w:w="120" w:type="dxa"/>
            </w:tcMar>
            <w:vAlign w:val="center"/>
          </w:tcPr>
          <w:p w14:paraId="240EE154" w14:textId="77777777" w:rsidR="005100F6" w:rsidRDefault="00000000">
            <w:pPr>
              <w:spacing w:after="0"/>
            </w:pPr>
            <w:r>
              <w:rPr>
                <w:sz w:val="14"/>
              </w:rPr>
              <w:t>Open</w:t>
            </w:r>
          </w:p>
        </w:tc>
        <w:tc>
          <w:tcPr>
            <w:tcW w:w="2031" w:type="pct"/>
            <w:tcMar>
              <w:top w:w="80" w:type="dxa"/>
              <w:left w:w="120" w:type="dxa"/>
              <w:bottom w:w="80" w:type="dxa"/>
              <w:right w:w="120" w:type="dxa"/>
            </w:tcMar>
            <w:vAlign w:val="center"/>
          </w:tcPr>
          <w:p w14:paraId="69E728A2" w14:textId="77777777" w:rsidR="005100F6" w:rsidRDefault="00000000">
            <w:pPr>
              <w:spacing w:after="0"/>
            </w:pPr>
            <w:r>
              <w:rPr>
                <w:sz w:val="14"/>
              </w:rPr>
              <w:t>Broker review</w:t>
            </w:r>
          </w:p>
        </w:tc>
      </w:tr>
      <w:tr w:rsidR="005100F6" w14:paraId="226C1C67" w14:textId="77777777" w:rsidTr="00797241">
        <w:trPr>
          <w:jc w:val="center"/>
        </w:trPr>
        <w:tc>
          <w:tcPr>
            <w:tcW w:w="387" w:type="pct"/>
            <w:shd w:val="clear" w:color="auto" w:fill="F4F6F8"/>
            <w:tcMar>
              <w:top w:w="80" w:type="dxa"/>
              <w:left w:w="120" w:type="dxa"/>
              <w:bottom w:w="80" w:type="dxa"/>
              <w:right w:w="120" w:type="dxa"/>
            </w:tcMar>
            <w:vAlign w:val="center"/>
          </w:tcPr>
          <w:p w14:paraId="23644937" w14:textId="77777777" w:rsidR="005100F6" w:rsidRDefault="00000000">
            <w:pPr>
              <w:spacing w:after="0"/>
            </w:pPr>
            <w:r>
              <w:rPr>
                <w:sz w:val="14"/>
              </w:rPr>
              <w:t>R-12</w:t>
            </w:r>
          </w:p>
        </w:tc>
        <w:tc>
          <w:tcPr>
            <w:tcW w:w="2046" w:type="pct"/>
            <w:shd w:val="clear" w:color="auto" w:fill="F4F6F8"/>
            <w:tcMar>
              <w:top w:w="80" w:type="dxa"/>
              <w:left w:w="120" w:type="dxa"/>
              <w:bottom w:w="80" w:type="dxa"/>
              <w:right w:w="120" w:type="dxa"/>
            </w:tcMar>
            <w:vAlign w:val="center"/>
          </w:tcPr>
          <w:p w14:paraId="5959799A" w14:textId="77777777" w:rsidR="005100F6" w:rsidRDefault="00000000">
            <w:pPr>
              <w:spacing w:after="0"/>
            </w:pPr>
            <w:r>
              <w:rPr>
                <w:sz w:val="14"/>
              </w:rPr>
              <w:t>Submit searchable PDFs within page limits</w:t>
            </w:r>
          </w:p>
        </w:tc>
        <w:tc>
          <w:tcPr>
            <w:tcW w:w="536" w:type="pct"/>
            <w:shd w:val="clear" w:color="auto" w:fill="F4F6F8"/>
            <w:tcMar>
              <w:top w:w="80" w:type="dxa"/>
              <w:left w:w="120" w:type="dxa"/>
              <w:bottom w:w="80" w:type="dxa"/>
              <w:right w:w="120" w:type="dxa"/>
            </w:tcMar>
            <w:vAlign w:val="center"/>
          </w:tcPr>
          <w:p w14:paraId="589AF2BE" w14:textId="77777777" w:rsidR="005100F6" w:rsidRDefault="00000000">
            <w:pPr>
              <w:spacing w:after="0"/>
            </w:pPr>
            <w:r>
              <w:rPr>
                <w:sz w:val="14"/>
              </w:rPr>
              <w:t>Planned</w:t>
            </w:r>
          </w:p>
        </w:tc>
        <w:tc>
          <w:tcPr>
            <w:tcW w:w="2031" w:type="pct"/>
            <w:shd w:val="clear" w:color="auto" w:fill="F4F6F8"/>
            <w:tcMar>
              <w:top w:w="80" w:type="dxa"/>
              <w:left w:w="120" w:type="dxa"/>
              <w:bottom w:w="80" w:type="dxa"/>
              <w:right w:w="120" w:type="dxa"/>
            </w:tcMar>
            <w:vAlign w:val="center"/>
          </w:tcPr>
          <w:p w14:paraId="4B5F4F25" w14:textId="77777777" w:rsidR="005100F6" w:rsidRDefault="00000000">
            <w:pPr>
              <w:spacing w:after="0"/>
            </w:pPr>
            <w:r>
              <w:rPr>
                <w:sz w:val="14"/>
              </w:rPr>
              <w:t>Compliance outline and production checklist</w:t>
            </w:r>
          </w:p>
        </w:tc>
      </w:tr>
      <w:tr w:rsidR="005100F6" w14:paraId="742BAF83" w14:textId="77777777" w:rsidTr="00797241">
        <w:trPr>
          <w:jc w:val="center"/>
        </w:trPr>
        <w:tc>
          <w:tcPr>
            <w:tcW w:w="387" w:type="pct"/>
            <w:tcMar>
              <w:top w:w="80" w:type="dxa"/>
              <w:left w:w="120" w:type="dxa"/>
              <w:bottom w:w="80" w:type="dxa"/>
              <w:right w:w="120" w:type="dxa"/>
            </w:tcMar>
            <w:vAlign w:val="center"/>
          </w:tcPr>
          <w:p w14:paraId="288A6CB8" w14:textId="77777777" w:rsidR="005100F6" w:rsidRDefault="00000000">
            <w:pPr>
              <w:spacing w:after="0"/>
            </w:pPr>
            <w:r>
              <w:rPr>
                <w:sz w:val="14"/>
              </w:rPr>
              <w:t>R-13</w:t>
            </w:r>
          </w:p>
        </w:tc>
        <w:tc>
          <w:tcPr>
            <w:tcW w:w="2046" w:type="pct"/>
            <w:tcMar>
              <w:top w:w="80" w:type="dxa"/>
              <w:left w:w="120" w:type="dxa"/>
              <w:bottom w:w="80" w:type="dxa"/>
              <w:right w:w="120" w:type="dxa"/>
            </w:tcMar>
            <w:vAlign w:val="center"/>
          </w:tcPr>
          <w:p w14:paraId="61798564" w14:textId="77777777" w:rsidR="005100F6" w:rsidRDefault="00000000">
            <w:pPr>
              <w:spacing w:after="0"/>
            </w:pPr>
            <w:r>
              <w:rPr>
                <w:sz w:val="14"/>
              </w:rPr>
              <w:t>Acknowledge all addenda</w:t>
            </w:r>
          </w:p>
        </w:tc>
        <w:tc>
          <w:tcPr>
            <w:tcW w:w="536" w:type="pct"/>
            <w:tcMar>
              <w:top w:w="80" w:type="dxa"/>
              <w:left w:w="120" w:type="dxa"/>
              <w:bottom w:w="80" w:type="dxa"/>
              <w:right w:w="120" w:type="dxa"/>
            </w:tcMar>
            <w:vAlign w:val="center"/>
          </w:tcPr>
          <w:p w14:paraId="0DFF3029" w14:textId="77777777" w:rsidR="005100F6" w:rsidRDefault="00000000">
            <w:pPr>
              <w:spacing w:after="0"/>
            </w:pPr>
            <w:r>
              <w:rPr>
                <w:sz w:val="14"/>
              </w:rPr>
              <w:t>Open</w:t>
            </w:r>
          </w:p>
        </w:tc>
        <w:tc>
          <w:tcPr>
            <w:tcW w:w="2031" w:type="pct"/>
            <w:tcMar>
              <w:top w:w="80" w:type="dxa"/>
              <w:left w:w="120" w:type="dxa"/>
              <w:bottom w:w="80" w:type="dxa"/>
              <w:right w:w="120" w:type="dxa"/>
            </w:tcMar>
            <w:vAlign w:val="center"/>
          </w:tcPr>
          <w:p w14:paraId="11E75EC7" w14:textId="77777777" w:rsidR="005100F6" w:rsidRDefault="00000000">
            <w:pPr>
              <w:spacing w:after="0"/>
            </w:pPr>
            <w:r>
              <w:rPr>
                <w:sz w:val="14"/>
              </w:rPr>
              <w:t>Final submission control</w:t>
            </w:r>
          </w:p>
        </w:tc>
      </w:tr>
      <w:tr w:rsidR="005100F6" w14:paraId="64CDB7B4" w14:textId="77777777" w:rsidTr="00797241">
        <w:trPr>
          <w:jc w:val="center"/>
        </w:trPr>
        <w:tc>
          <w:tcPr>
            <w:tcW w:w="387" w:type="pct"/>
            <w:shd w:val="clear" w:color="auto" w:fill="F4F6F8"/>
            <w:tcMar>
              <w:top w:w="80" w:type="dxa"/>
              <w:left w:w="120" w:type="dxa"/>
              <w:bottom w:w="80" w:type="dxa"/>
              <w:right w:w="120" w:type="dxa"/>
            </w:tcMar>
            <w:vAlign w:val="center"/>
          </w:tcPr>
          <w:p w14:paraId="4AF92FC6" w14:textId="77777777" w:rsidR="005100F6" w:rsidRDefault="00000000">
            <w:pPr>
              <w:spacing w:after="0"/>
            </w:pPr>
            <w:r>
              <w:rPr>
                <w:sz w:val="14"/>
              </w:rPr>
              <w:t>R-14</w:t>
            </w:r>
          </w:p>
        </w:tc>
        <w:tc>
          <w:tcPr>
            <w:tcW w:w="2046" w:type="pct"/>
            <w:shd w:val="clear" w:color="auto" w:fill="F4F6F8"/>
            <w:tcMar>
              <w:top w:w="80" w:type="dxa"/>
              <w:left w:w="120" w:type="dxa"/>
              <w:bottom w:w="80" w:type="dxa"/>
              <w:right w:w="120" w:type="dxa"/>
            </w:tcMar>
            <w:vAlign w:val="center"/>
          </w:tcPr>
          <w:p w14:paraId="54AA8A15" w14:textId="77777777" w:rsidR="005100F6" w:rsidRDefault="00000000">
            <w:pPr>
              <w:spacing w:after="0"/>
            </w:pPr>
            <w:r>
              <w:rPr>
                <w:sz w:val="14"/>
              </w:rPr>
              <w:t>Disclose all exceptions in Form H</w:t>
            </w:r>
          </w:p>
        </w:tc>
        <w:tc>
          <w:tcPr>
            <w:tcW w:w="536" w:type="pct"/>
            <w:shd w:val="clear" w:color="auto" w:fill="F4F6F8"/>
            <w:tcMar>
              <w:top w:w="80" w:type="dxa"/>
              <w:left w:w="120" w:type="dxa"/>
              <w:bottom w:w="80" w:type="dxa"/>
              <w:right w:w="120" w:type="dxa"/>
            </w:tcMar>
            <w:vAlign w:val="center"/>
          </w:tcPr>
          <w:p w14:paraId="2D802896" w14:textId="77777777" w:rsidR="005100F6" w:rsidRDefault="00000000">
            <w:pPr>
              <w:spacing w:after="0"/>
            </w:pPr>
            <w:r>
              <w:rPr>
                <w:sz w:val="14"/>
              </w:rPr>
              <w:t>Open</w:t>
            </w:r>
          </w:p>
        </w:tc>
        <w:tc>
          <w:tcPr>
            <w:tcW w:w="2031" w:type="pct"/>
            <w:shd w:val="clear" w:color="auto" w:fill="F4F6F8"/>
            <w:tcMar>
              <w:top w:w="80" w:type="dxa"/>
              <w:left w:w="120" w:type="dxa"/>
              <w:bottom w:w="80" w:type="dxa"/>
              <w:right w:w="120" w:type="dxa"/>
            </w:tcMar>
            <w:vAlign w:val="center"/>
          </w:tcPr>
          <w:p w14:paraId="28A1DDFB" w14:textId="77777777" w:rsidR="005100F6" w:rsidRDefault="00000000">
            <w:pPr>
              <w:spacing w:after="0"/>
            </w:pPr>
            <w:r>
              <w:rPr>
                <w:sz w:val="14"/>
              </w:rPr>
              <w:t>Legal/commercial review</w:t>
            </w:r>
          </w:p>
        </w:tc>
      </w:tr>
    </w:tbl>
    <w:p w14:paraId="430D6635" w14:textId="77777777" w:rsidR="005100F6" w:rsidRDefault="005100F6">
      <w:pPr>
        <w:spacing w:after="0"/>
      </w:pPr>
    </w:p>
    <w:p w14:paraId="7416D5B8" w14:textId="77777777" w:rsidR="005100F6" w:rsidRDefault="00000000">
      <w:pPr>
        <w:pStyle w:val="Heading1"/>
      </w:pPr>
      <w:r>
        <w:t>4. Procurement Schedule and Workback Plan</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2390"/>
        <w:gridCol w:w="2223"/>
        <w:gridCol w:w="6427"/>
      </w:tblGrid>
      <w:tr w:rsidR="005100F6" w14:paraId="4B54C194" w14:textId="77777777" w:rsidTr="00797241">
        <w:trPr>
          <w:tblHeader/>
          <w:jc w:val="center"/>
        </w:trPr>
        <w:tc>
          <w:tcPr>
            <w:tcW w:w="1082" w:type="pct"/>
            <w:shd w:val="clear" w:color="auto" w:fill="17324D"/>
            <w:tcMar>
              <w:top w:w="80" w:type="dxa"/>
              <w:left w:w="120" w:type="dxa"/>
              <w:bottom w:w="80" w:type="dxa"/>
              <w:right w:w="120" w:type="dxa"/>
            </w:tcMar>
          </w:tcPr>
          <w:p w14:paraId="2B11E536" w14:textId="77777777" w:rsidR="005100F6" w:rsidRDefault="00000000">
            <w:r>
              <w:rPr>
                <w:b/>
                <w:color w:val="FFFFFF"/>
                <w:sz w:val="16"/>
              </w:rPr>
              <w:t>Phase</w:t>
            </w:r>
          </w:p>
        </w:tc>
        <w:tc>
          <w:tcPr>
            <w:tcW w:w="1007" w:type="pct"/>
            <w:shd w:val="clear" w:color="auto" w:fill="17324D"/>
            <w:tcMar>
              <w:top w:w="80" w:type="dxa"/>
              <w:left w:w="120" w:type="dxa"/>
              <w:bottom w:w="80" w:type="dxa"/>
              <w:right w:w="120" w:type="dxa"/>
            </w:tcMar>
          </w:tcPr>
          <w:p w14:paraId="68931BB6" w14:textId="77777777" w:rsidR="005100F6" w:rsidRDefault="00000000">
            <w:r>
              <w:rPr>
                <w:b/>
                <w:color w:val="FFFFFF"/>
                <w:sz w:val="16"/>
              </w:rPr>
              <w:t>Dates</w:t>
            </w:r>
          </w:p>
        </w:tc>
        <w:tc>
          <w:tcPr>
            <w:tcW w:w="2910" w:type="pct"/>
            <w:shd w:val="clear" w:color="auto" w:fill="17324D"/>
            <w:tcMar>
              <w:top w:w="80" w:type="dxa"/>
              <w:left w:w="120" w:type="dxa"/>
              <w:bottom w:w="80" w:type="dxa"/>
              <w:right w:w="120" w:type="dxa"/>
            </w:tcMar>
          </w:tcPr>
          <w:p w14:paraId="6E9AFFD0" w14:textId="77777777" w:rsidR="005100F6" w:rsidRDefault="00000000">
            <w:r>
              <w:rPr>
                <w:b/>
                <w:color w:val="FFFFFF"/>
                <w:sz w:val="16"/>
              </w:rPr>
              <w:t>Primary Outputs</w:t>
            </w:r>
          </w:p>
        </w:tc>
      </w:tr>
      <w:tr w:rsidR="005100F6" w14:paraId="4EFA37F9" w14:textId="77777777" w:rsidTr="00797241">
        <w:trPr>
          <w:jc w:val="center"/>
        </w:trPr>
        <w:tc>
          <w:tcPr>
            <w:tcW w:w="1082" w:type="pct"/>
            <w:tcMar>
              <w:top w:w="80" w:type="dxa"/>
              <w:left w:w="120" w:type="dxa"/>
              <w:bottom w:w="80" w:type="dxa"/>
              <w:right w:w="120" w:type="dxa"/>
            </w:tcMar>
            <w:vAlign w:val="center"/>
          </w:tcPr>
          <w:p w14:paraId="0D931DB7" w14:textId="77777777" w:rsidR="005100F6" w:rsidRDefault="00000000">
            <w:pPr>
              <w:spacing w:after="0"/>
            </w:pPr>
            <w:r>
              <w:rPr>
                <w:sz w:val="16"/>
              </w:rPr>
              <w:t>Qualification and gate review</w:t>
            </w:r>
          </w:p>
        </w:tc>
        <w:tc>
          <w:tcPr>
            <w:tcW w:w="1007" w:type="pct"/>
            <w:tcMar>
              <w:top w:w="80" w:type="dxa"/>
              <w:left w:w="120" w:type="dxa"/>
              <w:bottom w:w="80" w:type="dxa"/>
              <w:right w:w="120" w:type="dxa"/>
            </w:tcMar>
            <w:vAlign w:val="center"/>
          </w:tcPr>
          <w:p w14:paraId="5FE7ABE0" w14:textId="77777777" w:rsidR="005100F6" w:rsidRDefault="00000000">
            <w:pPr>
              <w:spacing w:after="0"/>
            </w:pPr>
            <w:r>
              <w:rPr>
                <w:sz w:val="16"/>
              </w:rPr>
              <w:t>Sep 8-17</w:t>
            </w:r>
          </w:p>
        </w:tc>
        <w:tc>
          <w:tcPr>
            <w:tcW w:w="2910" w:type="pct"/>
            <w:tcMar>
              <w:top w:w="80" w:type="dxa"/>
              <w:left w:w="120" w:type="dxa"/>
              <w:bottom w:w="80" w:type="dxa"/>
              <w:right w:w="120" w:type="dxa"/>
            </w:tcMar>
            <w:vAlign w:val="center"/>
          </w:tcPr>
          <w:p w14:paraId="55B9ABA2" w14:textId="77777777" w:rsidR="005100F6" w:rsidRDefault="00000000">
            <w:pPr>
              <w:spacing w:after="0"/>
            </w:pPr>
            <w:r>
              <w:rPr>
                <w:sz w:val="16"/>
              </w:rPr>
              <w:t>Opportunity brief, bonding check, initial staffing model, pursue decision</w:t>
            </w:r>
          </w:p>
        </w:tc>
      </w:tr>
      <w:tr w:rsidR="005100F6" w14:paraId="06319DF1" w14:textId="77777777" w:rsidTr="00797241">
        <w:trPr>
          <w:jc w:val="center"/>
        </w:trPr>
        <w:tc>
          <w:tcPr>
            <w:tcW w:w="1082" w:type="pct"/>
            <w:shd w:val="clear" w:color="auto" w:fill="F4F6F8"/>
            <w:tcMar>
              <w:top w:w="80" w:type="dxa"/>
              <w:left w:w="120" w:type="dxa"/>
              <w:bottom w:w="80" w:type="dxa"/>
              <w:right w:w="120" w:type="dxa"/>
            </w:tcMar>
            <w:vAlign w:val="center"/>
          </w:tcPr>
          <w:p w14:paraId="7042284A" w14:textId="77777777" w:rsidR="005100F6" w:rsidRDefault="00000000">
            <w:pPr>
              <w:spacing w:after="0"/>
            </w:pPr>
            <w:r>
              <w:rPr>
                <w:sz w:val="16"/>
              </w:rPr>
              <w:t>Field intelligence</w:t>
            </w:r>
          </w:p>
        </w:tc>
        <w:tc>
          <w:tcPr>
            <w:tcW w:w="1007" w:type="pct"/>
            <w:shd w:val="clear" w:color="auto" w:fill="F4F6F8"/>
            <w:tcMar>
              <w:top w:w="80" w:type="dxa"/>
              <w:left w:w="120" w:type="dxa"/>
              <w:bottom w:w="80" w:type="dxa"/>
              <w:right w:w="120" w:type="dxa"/>
            </w:tcMar>
            <w:vAlign w:val="center"/>
          </w:tcPr>
          <w:p w14:paraId="3510A11C" w14:textId="77777777" w:rsidR="005100F6" w:rsidRDefault="00000000">
            <w:pPr>
              <w:spacing w:after="0"/>
            </w:pPr>
            <w:r>
              <w:rPr>
                <w:sz w:val="16"/>
              </w:rPr>
              <w:t>Sep 18-23</w:t>
            </w:r>
          </w:p>
        </w:tc>
        <w:tc>
          <w:tcPr>
            <w:tcW w:w="2910" w:type="pct"/>
            <w:shd w:val="clear" w:color="auto" w:fill="F4F6F8"/>
            <w:tcMar>
              <w:top w:w="80" w:type="dxa"/>
              <w:left w:w="120" w:type="dxa"/>
              <w:bottom w:w="80" w:type="dxa"/>
              <w:right w:w="120" w:type="dxa"/>
            </w:tcMar>
            <w:vAlign w:val="center"/>
          </w:tcPr>
          <w:p w14:paraId="5A017D52" w14:textId="77777777" w:rsidR="005100F6" w:rsidRDefault="00000000">
            <w:pPr>
              <w:spacing w:after="0"/>
            </w:pPr>
            <w:r>
              <w:rPr>
                <w:sz w:val="16"/>
              </w:rPr>
              <w:t>Pre-proposal conference, three site visits, counts/conditions, operational notes</w:t>
            </w:r>
          </w:p>
        </w:tc>
      </w:tr>
      <w:tr w:rsidR="005100F6" w14:paraId="161F3B61" w14:textId="77777777" w:rsidTr="00797241">
        <w:trPr>
          <w:jc w:val="center"/>
        </w:trPr>
        <w:tc>
          <w:tcPr>
            <w:tcW w:w="1082" w:type="pct"/>
            <w:tcMar>
              <w:top w:w="80" w:type="dxa"/>
              <w:left w:w="120" w:type="dxa"/>
              <w:bottom w:w="80" w:type="dxa"/>
              <w:right w:w="120" w:type="dxa"/>
            </w:tcMar>
            <w:vAlign w:val="center"/>
          </w:tcPr>
          <w:p w14:paraId="3884D049" w14:textId="77777777" w:rsidR="005100F6" w:rsidRDefault="00000000">
            <w:pPr>
              <w:spacing w:after="0"/>
            </w:pPr>
            <w:r>
              <w:rPr>
                <w:sz w:val="16"/>
              </w:rPr>
              <w:t>Clarification</w:t>
            </w:r>
          </w:p>
        </w:tc>
        <w:tc>
          <w:tcPr>
            <w:tcW w:w="1007" w:type="pct"/>
            <w:tcMar>
              <w:top w:w="80" w:type="dxa"/>
              <w:left w:w="120" w:type="dxa"/>
              <w:bottom w:w="80" w:type="dxa"/>
              <w:right w:w="120" w:type="dxa"/>
            </w:tcMar>
            <w:vAlign w:val="center"/>
          </w:tcPr>
          <w:p w14:paraId="5A376107" w14:textId="77777777" w:rsidR="005100F6" w:rsidRDefault="00000000">
            <w:pPr>
              <w:spacing w:after="0"/>
            </w:pPr>
            <w:r>
              <w:rPr>
                <w:sz w:val="16"/>
              </w:rPr>
              <w:t>Sep 24-29</w:t>
            </w:r>
          </w:p>
        </w:tc>
        <w:tc>
          <w:tcPr>
            <w:tcW w:w="2910" w:type="pct"/>
            <w:tcMar>
              <w:top w:w="80" w:type="dxa"/>
              <w:left w:w="120" w:type="dxa"/>
              <w:bottom w:w="80" w:type="dxa"/>
              <w:right w:w="120" w:type="dxa"/>
            </w:tcMar>
            <w:vAlign w:val="center"/>
          </w:tcPr>
          <w:p w14:paraId="19922196" w14:textId="77777777" w:rsidR="005100F6" w:rsidRDefault="00000000">
            <w:pPr>
              <w:spacing w:after="0"/>
            </w:pPr>
            <w:r>
              <w:rPr>
                <w:sz w:val="16"/>
              </w:rPr>
              <w:t>Consolidated questions; assumption register</w:t>
            </w:r>
          </w:p>
        </w:tc>
      </w:tr>
      <w:tr w:rsidR="005100F6" w14:paraId="00A8690E" w14:textId="77777777" w:rsidTr="00797241">
        <w:trPr>
          <w:jc w:val="center"/>
        </w:trPr>
        <w:tc>
          <w:tcPr>
            <w:tcW w:w="1082" w:type="pct"/>
            <w:shd w:val="clear" w:color="auto" w:fill="F4F6F8"/>
            <w:tcMar>
              <w:top w:w="80" w:type="dxa"/>
              <w:left w:w="120" w:type="dxa"/>
              <w:bottom w:w="80" w:type="dxa"/>
              <w:right w:w="120" w:type="dxa"/>
            </w:tcMar>
            <w:vAlign w:val="center"/>
          </w:tcPr>
          <w:p w14:paraId="4735C171" w14:textId="77777777" w:rsidR="005100F6" w:rsidRDefault="00000000">
            <w:pPr>
              <w:spacing w:after="0"/>
            </w:pPr>
            <w:r>
              <w:rPr>
                <w:sz w:val="16"/>
              </w:rPr>
              <w:t>Solution and costing</w:t>
            </w:r>
          </w:p>
        </w:tc>
        <w:tc>
          <w:tcPr>
            <w:tcW w:w="1007" w:type="pct"/>
            <w:shd w:val="clear" w:color="auto" w:fill="F4F6F8"/>
            <w:tcMar>
              <w:top w:w="80" w:type="dxa"/>
              <w:left w:w="120" w:type="dxa"/>
              <w:bottom w:w="80" w:type="dxa"/>
              <w:right w:w="120" w:type="dxa"/>
            </w:tcMar>
            <w:vAlign w:val="center"/>
          </w:tcPr>
          <w:p w14:paraId="744AF7A5" w14:textId="77777777" w:rsidR="005100F6" w:rsidRDefault="00000000">
            <w:pPr>
              <w:spacing w:after="0"/>
            </w:pPr>
            <w:r>
              <w:rPr>
                <w:sz w:val="16"/>
              </w:rPr>
              <w:t>Sep 24-Oct 6</w:t>
            </w:r>
          </w:p>
        </w:tc>
        <w:tc>
          <w:tcPr>
            <w:tcW w:w="2910" w:type="pct"/>
            <w:shd w:val="clear" w:color="auto" w:fill="F4F6F8"/>
            <w:tcMar>
              <w:top w:w="80" w:type="dxa"/>
              <w:left w:w="120" w:type="dxa"/>
              <w:bottom w:w="80" w:type="dxa"/>
              <w:right w:w="120" w:type="dxa"/>
            </w:tcMar>
            <w:vAlign w:val="center"/>
          </w:tcPr>
          <w:p w14:paraId="7B0B6ED9" w14:textId="77777777" w:rsidR="005100F6" w:rsidRDefault="00000000">
            <w:pPr>
              <w:spacing w:after="0"/>
            </w:pPr>
            <w:r>
              <w:rPr>
                <w:sz w:val="16"/>
              </w:rPr>
              <w:t>Staffing plan, productivity model, equipment, partner allocations, price scenarios</w:t>
            </w:r>
          </w:p>
        </w:tc>
      </w:tr>
      <w:tr w:rsidR="005100F6" w14:paraId="7F3B93E6" w14:textId="77777777" w:rsidTr="00797241">
        <w:trPr>
          <w:jc w:val="center"/>
        </w:trPr>
        <w:tc>
          <w:tcPr>
            <w:tcW w:w="1082" w:type="pct"/>
            <w:tcMar>
              <w:top w:w="80" w:type="dxa"/>
              <w:left w:w="120" w:type="dxa"/>
              <w:bottom w:w="80" w:type="dxa"/>
              <w:right w:w="120" w:type="dxa"/>
            </w:tcMar>
            <w:vAlign w:val="center"/>
          </w:tcPr>
          <w:p w14:paraId="57D2F90E" w14:textId="77777777" w:rsidR="005100F6" w:rsidRDefault="00000000">
            <w:pPr>
              <w:spacing w:after="0"/>
            </w:pPr>
            <w:r>
              <w:rPr>
                <w:sz w:val="16"/>
              </w:rPr>
              <w:t>Draft development</w:t>
            </w:r>
          </w:p>
        </w:tc>
        <w:tc>
          <w:tcPr>
            <w:tcW w:w="1007" w:type="pct"/>
            <w:tcMar>
              <w:top w:w="80" w:type="dxa"/>
              <w:left w:w="120" w:type="dxa"/>
              <w:bottom w:w="80" w:type="dxa"/>
              <w:right w:w="120" w:type="dxa"/>
            </w:tcMar>
            <w:vAlign w:val="center"/>
          </w:tcPr>
          <w:p w14:paraId="53A9660D" w14:textId="77777777" w:rsidR="005100F6" w:rsidRDefault="00000000">
            <w:pPr>
              <w:spacing w:after="0"/>
            </w:pPr>
            <w:r>
              <w:rPr>
                <w:sz w:val="16"/>
              </w:rPr>
              <w:t>Oct 1-12</w:t>
            </w:r>
          </w:p>
        </w:tc>
        <w:tc>
          <w:tcPr>
            <w:tcW w:w="2910" w:type="pct"/>
            <w:tcMar>
              <w:top w:w="80" w:type="dxa"/>
              <w:left w:w="120" w:type="dxa"/>
              <w:bottom w:w="80" w:type="dxa"/>
              <w:right w:w="120" w:type="dxa"/>
            </w:tcMar>
            <w:vAlign w:val="center"/>
          </w:tcPr>
          <w:p w14:paraId="24BCEF78" w14:textId="77777777" w:rsidR="005100F6" w:rsidRDefault="00000000">
            <w:pPr>
              <w:spacing w:after="0"/>
            </w:pPr>
            <w:r>
              <w:rPr>
                <w:sz w:val="16"/>
              </w:rPr>
              <w:t>Technical, team, transition, quality, participation, and price narratives</w:t>
            </w:r>
          </w:p>
        </w:tc>
      </w:tr>
      <w:tr w:rsidR="005100F6" w14:paraId="1606F738" w14:textId="77777777" w:rsidTr="00797241">
        <w:trPr>
          <w:jc w:val="center"/>
        </w:trPr>
        <w:tc>
          <w:tcPr>
            <w:tcW w:w="1082" w:type="pct"/>
            <w:shd w:val="clear" w:color="auto" w:fill="F4F6F8"/>
            <w:tcMar>
              <w:top w:w="80" w:type="dxa"/>
              <w:left w:w="120" w:type="dxa"/>
              <w:bottom w:w="80" w:type="dxa"/>
              <w:right w:w="120" w:type="dxa"/>
            </w:tcMar>
            <w:vAlign w:val="center"/>
          </w:tcPr>
          <w:p w14:paraId="2BA5DF6F" w14:textId="77777777" w:rsidR="005100F6" w:rsidRDefault="00000000">
            <w:pPr>
              <w:spacing w:after="0"/>
            </w:pPr>
            <w:r>
              <w:rPr>
                <w:sz w:val="16"/>
              </w:rPr>
              <w:t>Review and validation</w:t>
            </w:r>
          </w:p>
        </w:tc>
        <w:tc>
          <w:tcPr>
            <w:tcW w:w="1007" w:type="pct"/>
            <w:shd w:val="clear" w:color="auto" w:fill="F4F6F8"/>
            <w:tcMar>
              <w:top w:w="80" w:type="dxa"/>
              <w:left w:w="120" w:type="dxa"/>
              <w:bottom w:w="80" w:type="dxa"/>
              <w:right w:w="120" w:type="dxa"/>
            </w:tcMar>
            <w:vAlign w:val="center"/>
          </w:tcPr>
          <w:p w14:paraId="157968FD" w14:textId="77777777" w:rsidR="005100F6" w:rsidRDefault="00000000">
            <w:pPr>
              <w:spacing w:after="0"/>
            </w:pPr>
            <w:r>
              <w:rPr>
                <w:sz w:val="16"/>
              </w:rPr>
              <w:t>Oct 13-18</w:t>
            </w:r>
          </w:p>
        </w:tc>
        <w:tc>
          <w:tcPr>
            <w:tcW w:w="2910" w:type="pct"/>
            <w:shd w:val="clear" w:color="auto" w:fill="F4F6F8"/>
            <w:tcMar>
              <w:top w:w="80" w:type="dxa"/>
              <w:left w:w="120" w:type="dxa"/>
              <w:bottom w:w="80" w:type="dxa"/>
              <w:right w:w="120" w:type="dxa"/>
            </w:tcMar>
            <w:vAlign w:val="center"/>
          </w:tcPr>
          <w:p w14:paraId="6DBD6635" w14:textId="77777777" w:rsidR="005100F6" w:rsidRDefault="00000000">
            <w:pPr>
              <w:spacing w:after="0"/>
            </w:pPr>
            <w:r>
              <w:rPr>
                <w:sz w:val="16"/>
              </w:rPr>
              <w:t>Red review, cost reconciliation, compliance audit, reference checks</w:t>
            </w:r>
          </w:p>
        </w:tc>
      </w:tr>
      <w:tr w:rsidR="005100F6" w14:paraId="3822B5D5" w14:textId="77777777" w:rsidTr="00797241">
        <w:trPr>
          <w:jc w:val="center"/>
        </w:trPr>
        <w:tc>
          <w:tcPr>
            <w:tcW w:w="1082" w:type="pct"/>
            <w:tcMar>
              <w:top w:w="80" w:type="dxa"/>
              <w:left w:w="120" w:type="dxa"/>
              <w:bottom w:w="80" w:type="dxa"/>
              <w:right w:w="120" w:type="dxa"/>
            </w:tcMar>
            <w:vAlign w:val="center"/>
          </w:tcPr>
          <w:p w14:paraId="2446CB7B" w14:textId="77777777" w:rsidR="005100F6" w:rsidRDefault="00000000">
            <w:pPr>
              <w:spacing w:after="0"/>
            </w:pPr>
            <w:r>
              <w:rPr>
                <w:sz w:val="16"/>
              </w:rPr>
              <w:t>Final production</w:t>
            </w:r>
          </w:p>
        </w:tc>
        <w:tc>
          <w:tcPr>
            <w:tcW w:w="1007" w:type="pct"/>
            <w:tcMar>
              <w:top w:w="80" w:type="dxa"/>
              <w:left w:w="120" w:type="dxa"/>
              <w:bottom w:w="80" w:type="dxa"/>
              <w:right w:w="120" w:type="dxa"/>
            </w:tcMar>
            <w:vAlign w:val="center"/>
          </w:tcPr>
          <w:p w14:paraId="4AF8E0A2" w14:textId="77777777" w:rsidR="005100F6" w:rsidRDefault="00000000">
            <w:pPr>
              <w:spacing w:after="0"/>
            </w:pPr>
            <w:r>
              <w:rPr>
                <w:sz w:val="16"/>
              </w:rPr>
              <w:t>Oct 19-21</w:t>
            </w:r>
          </w:p>
        </w:tc>
        <w:tc>
          <w:tcPr>
            <w:tcW w:w="2910" w:type="pct"/>
            <w:tcMar>
              <w:top w:w="80" w:type="dxa"/>
              <w:left w:w="120" w:type="dxa"/>
              <w:bottom w:w="80" w:type="dxa"/>
              <w:right w:w="120" w:type="dxa"/>
            </w:tcMar>
            <w:vAlign w:val="center"/>
          </w:tcPr>
          <w:p w14:paraId="48CE9479" w14:textId="77777777" w:rsidR="005100F6" w:rsidRDefault="00000000">
            <w:pPr>
              <w:spacing w:after="0"/>
            </w:pPr>
            <w:r>
              <w:rPr>
                <w:sz w:val="16"/>
              </w:rPr>
              <w:t>Gold review, signatures, bid security, addenda, file QA, portal staging</w:t>
            </w:r>
          </w:p>
        </w:tc>
      </w:tr>
      <w:tr w:rsidR="005100F6" w14:paraId="7DCE142A" w14:textId="77777777" w:rsidTr="00797241">
        <w:trPr>
          <w:jc w:val="center"/>
        </w:trPr>
        <w:tc>
          <w:tcPr>
            <w:tcW w:w="1082" w:type="pct"/>
            <w:shd w:val="clear" w:color="auto" w:fill="F4F6F8"/>
            <w:tcMar>
              <w:top w:w="80" w:type="dxa"/>
              <w:left w:w="120" w:type="dxa"/>
              <w:bottom w:w="80" w:type="dxa"/>
              <w:right w:w="120" w:type="dxa"/>
            </w:tcMar>
            <w:vAlign w:val="center"/>
          </w:tcPr>
          <w:p w14:paraId="26A677FC" w14:textId="77777777" w:rsidR="005100F6" w:rsidRDefault="00000000">
            <w:pPr>
              <w:spacing w:after="0"/>
            </w:pPr>
            <w:r>
              <w:rPr>
                <w:sz w:val="16"/>
              </w:rPr>
              <w:t>Submission</w:t>
            </w:r>
          </w:p>
        </w:tc>
        <w:tc>
          <w:tcPr>
            <w:tcW w:w="1007" w:type="pct"/>
            <w:shd w:val="clear" w:color="auto" w:fill="F4F6F8"/>
            <w:tcMar>
              <w:top w:w="80" w:type="dxa"/>
              <w:left w:w="120" w:type="dxa"/>
              <w:bottom w:w="80" w:type="dxa"/>
              <w:right w:w="120" w:type="dxa"/>
            </w:tcMar>
            <w:vAlign w:val="center"/>
          </w:tcPr>
          <w:p w14:paraId="5B55BC96" w14:textId="77777777" w:rsidR="005100F6" w:rsidRDefault="00000000">
            <w:pPr>
              <w:spacing w:after="0"/>
            </w:pPr>
            <w:r>
              <w:rPr>
                <w:sz w:val="16"/>
              </w:rPr>
              <w:t>Oct 22 before 12 PM internal target</w:t>
            </w:r>
          </w:p>
        </w:tc>
        <w:tc>
          <w:tcPr>
            <w:tcW w:w="2910" w:type="pct"/>
            <w:shd w:val="clear" w:color="auto" w:fill="F4F6F8"/>
            <w:tcMar>
              <w:top w:w="80" w:type="dxa"/>
              <w:left w:w="120" w:type="dxa"/>
              <w:bottom w:w="80" w:type="dxa"/>
              <w:right w:w="120" w:type="dxa"/>
            </w:tcMar>
            <w:vAlign w:val="center"/>
          </w:tcPr>
          <w:p w14:paraId="0330AF9F" w14:textId="77777777" w:rsidR="005100F6" w:rsidRDefault="00000000">
            <w:pPr>
              <w:spacing w:after="0"/>
            </w:pPr>
            <w:r>
              <w:rPr>
                <w:sz w:val="16"/>
              </w:rPr>
              <w:t>Portal upload, receipt, archive</w:t>
            </w:r>
          </w:p>
        </w:tc>
      </w:tr>
    </w:tbl>
    <w:p w14:paraId="65E8924F" w14:textId="77777777" w:rsidR="005100F6" w:rsidRDefault="005100F6">
      <w:pPr>
        <w:spacing w:after="0"/>
      </w:pPr>
    </w:p>
    <w:p w14:paraId="0938235D" w14:textId="77777777" w:rsidR="00797241" w:rsidRDefault="00797241">
      <w:pPr>
        <w:spacing w:after="200" w:line="276" w:lineRule="auto"/>
        <w:rPr>
          <w:rFonts w:asciiTheme="majorHAnsi" w:eastAsiaTheme="majorEastAsia" w:hAnsiTheme="majorHAnsi" w:cstheme="majorBidi"/>
          <w:b/>
          <w:bCs/>
          <w:color w:val="2F6B9A"/>
          <w:sz w:val="32"/>
          <w:szCs w:val="28"/>
        </w:rPr>
      </w:pPr>
      <w:r>
        <w:br w:type="page"/>
      </w:r>
    </w:p>
    <w:p w14:paraId="2641C5A1" w14:textId="29B4694B" w:rsidR="005100F6" w:rsidRDefault="00000000">
      <w:pPr>
        <w:pStyle w:val="Heading1"/>
      </w:pPr>
      <w:r>
        <w:lastRenderedPageBreak/>
        <w:t>5. Risk Register</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3297"/>
        <w:gridCol w:w="1318"/>
        <w:gridCol w:w="1318"/>
        <w:gridCol w:w="5107"/>
      </w:tblGrid>
      <w:tr w:rsidR="005100F6" w14:paraId="3C1DACEB" w14:textId="77777777" w:rsidTr="00797241">
        <w:trPr>
          <w:tblHeader/>
          <w:jc w:val="center"/>
        </w:trPr>
        <w:tc>
          <w:tcPr>
            <w:tcW w:w="1493" w:type="pct"/>
            <w:shd w:val="clear" w:color="auto" w:fill="17324D"/>
            <w:tcMar>
              <w:top w:w="80" w:type="dxa"/>
              <w:left w:w="120" w:type="dxa"/>
              <w:bottom w:w="80" w:type="dxa"/>
              <w:right w:w="120" w:type="dxa"/>
            </w:tcMar>
          </w:tcPr>
          <w:p w14:paraId="44477EAA" w14:textId="77777777" w:rsidR="005100F6" w:rsidRDefault="00000000">
            <w:r>
              <w:rPr>
                <w:b/>
                <w:color w:val="FFFFFF"/>
                <w:sz w:val="14"/>
              </w:rPr>
              <w:t>Risk</w:t>
            </w:r>
          </w:p>
        </w:tc>
        <w:tc>
          <w:tcPr>
            <w:tcW w:w="597" w:type="pct"/>
            <w:shd w:val="clear" w:color="auto" w:fill="17324D"/>
            <w:tcMar>
              <w:top w:w="80" w:type="dxa"/>
              <w:left w:w="120" w:type="dxa"/>
              <w:bottom w:w="80" w:type="dxa"/>
              <w:right w:w="120" w:type="dxa"/>
            </w:tcMar>
          </w:tcPr>
          <w:p w14:paraId="05D31D0C" w14:textId="77777777" w:rsidR="005100F6" w:rsidRDefault="00000000">
            <w:r>
              <w:rPr>
                <w:b/>
                <w:color w:val="FFFFFF"/>
                <w:sz w:val="14"/>
              </w:rPr>
              <w:t>Likelihood</w:t>
            </w:r>
          </w:p>
        </w:tc>
        <w:tc>
          <w:tcPr>
            <w:tcW w:w="597" w:type="pct"/>
            <w:shd w:val="clear" w:color="auto" w:fill="17324D"/>
            <w:tcMar>
              <w:top w:w="80" w:type="dxa"/>
              <w:left w:w="120" w:type="dxa"/>
              <w:bottom w:w="80" w:type="dxa"/>
              <w:right w:w="120" w:type="dxa"/>
            </w:tcMar>
          </w:tcPr>
          <w:p w14:paraId="0F0E0E4F" w14:textId="77777777" w:rsidR="005100F6" w:rsidRDefault="00000000">
            <w:r>
              <w:rPr>
                <w:b/>
                <w:color w:val="FFFFFF"/>
                <w:sz w:val="14"/>
              </w:rPr>
              <w:t>Impact</w:t>
            </w:r>
          </w:p>
        </w:tc>
        <w:tc>
          <w:tcPr>
            <w:tcW w:w="2313" w:type="pct"/>
            <w:shd w:val="clear" w:color="auto" w:fill="17324D"/>
            <w:tcMar>
              <w:top w:w="80" w:type="dxa"/>
              <w:left w:w="120" w:type="dxa"/>
              <w:bottom w:w="80" w:type="dxa"/>
              <w:right w:w="120" w:type="dxa"/>
            </w:tcMar>
          </w:tcPr>
          <w:p w14:paraId="2947A1FA" w14:textId="77777777" w:rsidR="005100F6" w:rsidRDefault="00000000">
            <w:r>
              <w:rPr>
                <w:b/>
                <w:color w:val="FFFFFF"/>
                <w:sz w:val="14"/>
              </w:rPr>
              <w:t>Mitigation / Decision Rule</w:t>
            </w:r>
          </w:p>
        </w:tc>
      </w:tr>
      <w:tr w:rsidR="005100F6" w14:paraId="0349405A" w14:textId="77777777" w:rsidTr="00797241">
        <w:trPr>
          <w:jc w:val="center"/>
        </w:trPr>
        <w:tc>
          <w:tcPr>
            <w:tcW w:w="1493" w:type="pct"/>
            <w:tcMar>
              <w:top w:w="80" w:type="dxa"/>
              <w:left w:w="120" w:type="dxa"/>
              <w:bottom w:w="80" w:type="dxa"/>
              <w:right w:w="120" w:type="dxa"/>
            </w:tcMar>
            <w:vAlign w:val="center"/>
          </w:tcPr>
          <w:p w14:paraId="597F7695" w14:textId="77777777" w:rsidR="005100F6" w:rsidRDefault="00000000">
            <w:pPr>
              <w:spacing w:after="0"/>
            </w:pPr>
            <w:r>
              <w:rPr>
                <w:sz w:val="14"/>
              </w:rPr>
              <w:t>Unrealistic station productive-hour model</w:t>
            </w:r>
          </w:p>
        </w:tc>
        <w:tc>
          <w:tcPr>
            <w:tcW w:w="597" w:type="pct"/>
            <w:tcMar>
              <w:top w:w="80" w:type="dxa"/>
              <w:left w:w="120" w:type="dxa"/>
              <w:bottom w:w="80" w:type="dxa"/>
              <w:right w:w="120" w:type="dxa"/>
            </w:tcMar>
            <w:vAlign w:val="center"/>
          </w:tcPr>
          <w:p w14:paraId="09F50959" w14:textId="77777777" w:rsidR="005100F6" w:rsidRDefault="00000000">
            <w:pPr>
              <w:spacing w:after="0"/>
            </w:pPr>
            <w:r>
              <w:rPr>
                <w:sz w:val="14"/>
              </w:rPr>
              <w:t>Medium</w:t>
            </w:r>
          </w:p>
        </w:tc>
        <w:tc>
          <w:tcPr>
            <w:tcW w:w="597" w:type="pct"/>
            <w:tcMar>
              <w:top w:w="80" w:type="dxa"/>
              <w:left w:w="120" w:type="dxa"/>
              <w:bottom w:w="80" w:type="dxa"/>
              <w:right w:w="120" w:type="dxa"/>
            </w:tcMar>
            <w:vAlign w:val="center"/>
          </w:tcPr>
          <w:p w14:paraId="18745F4B" w14:textId="77777777" w:rsidR="005100F6" w:rsidRDefault="00000000">
            <w:pPr>
              <w:spacing w:after="0"/>
            </w:pPr>
            <w:r>
              <w:rPr>
                <w:sz w:val="14"/>
              </w:rPr>
              <w:t>High</w:t>
            </w:r>
          </w:p>
        </w:tc>
        <w:tc>
          <w:tcPr>
            <w:tcW w:w="2313" w:type="pct"/>
            <w:tcMar>
              <w:top w:w="80" w:type="dxa"/>
              <w:left w:w="120" w:type="dxa"/>
              <w:bottom w:w="80" w:type="dxa"/>
              <w:right w:w="120" w:type="dxa"/>
            </w:tcMar>
            <w:vAlign w:val="center"/>
          </w:tcPr>
          <w:p w14:paraId="4378906B" w14:textId="77777777" w:rsidR="005100F6" w:rsidRDefault="00000000">
            <w:pPr>
              <w:spacing w:after="0"/>
            </w:pPr>
            <w:r>
              <w:rPr>
                <w:sz w:val="14"/>
              </w:rPr>
              <w:t>Observe passenger flow and service windows; build bottom-up posts; reject arbitrary SF-only productivity.</w:t>
            </w:r>
          </w:p>
        </w:tc>
      </w:tr>
      <w:tr w:rsidR="005100F6" w14:paraId="0E361CE8" w14:textId="77777777" w:rsidTr="00797241">
        <w:trPr>
          <w:jc w:val="center"/>
        </w:trPr>
        <w:tc>
          <w:tcPr>
            <w:tcW w:w="1493" w:type="pct"/>
            <w:shd w:val="clear" w:color="auto" w:fill="F4F6F8"/>
            <w:tcMar>
              <w:top w:w="80" w:type="dxa"/>
              <w:left w:w="120" w:type="dxa"/>
              <w:bottom w:w="80" w:type="dxa"/>
              <w:right w:w="120" w:type="dxa"/>
            </w:tcMar>
            <w:vAlign w:val="center"/>
          </w:tcPr>
          <w:p w14:paraId="2C366A41" w14:textId="77777777" w:rsidR="005100F6" w:rsidRDefault="00000000">
            <w:pPr>
              <w:spacing w:after="0"/>
            </w:pPr>
            <w:r>
              <w:rPr>
                <w:sz w:val="14"/>
              </w:rPr>
              <w:t>Control-center clearance delay</w:t>
            </w:r>
          </w:p>
        </w:tc>
        <w:tc>
          <w:tcPr>
            <w:tcW w:w="597" w:type="pct"/>
            <w:shd w:val="clear" w:color="auto" w:fill="F4F6F8"/>
            <w:tcMar>
              <w:top w:w="80" w:type="dxa"/>
              <w:left w:w="120" w:type="dxa"/>
              <w:bottom w:w="80" w:type="dxa"/>
              <w:right w:w="120" w:type="dxa"/>
            </w:tcMar>
            <w:vAlign w:val="center"/>
          </w:tcPr>
          <w:p w14:paraId="3E9703E0" w14:textId="77777777" w:rsidR="005100F6" w:rsidRDefault="00000000">
            <w:pPr>
              <w:spacing w:after="0"/>
            </w:pPr>
            <w:r>
              <w:rPr>
                <w:sz w:val="14"/>
              </w:rPr>
              <w:t>Medium</w:t>
            </w:r>
          </w:p>
        </w:tc>
        <w:tc>
          <w:tcPr>
            <w:tcW w:w="597" w:type="pct"/>
            <w:shd w:val="clear" w:color="auto" w:fill="F4F6F8"/>
            <w:tcMar>
              <w:top w:w="80" w:type="dxa"/>
              <w:left w:w="120" w:type="dxa"/>
              <w:bottom w:w="80" w:type="dxa"/>
              <w:right w:w="120" w:type="dxa"/>
            </w:tcMar>
            <w:vAlign w:val="center"/>
          </w:tcPr>
          <w:p w14:paraId="427C8510" w14:textId="77777777" w:rsidR="005100F6" w:rsidRDefault="00000000">
            <w:pPr>
              <w:spacing w:after="0"/>
            </w:pPr>
            <w:r>
              <w:rPr>
                <w:sz w:val="14"/>
              </w:rPr>
              <w:t>Critical</w:t>
            </w:r>
          </w:p>
        </w:tc>
        <w:tc>
          <w:tcPr>
            <w:tcW w:w="2313" w:type="pct"/>
            <w:shd w:val="clear" w:color="auto" w:fill="F4F6F8"/>
            <w:tcMar>
              <w:top w:w="80" w:type="dxa"/>
              <w:left w:w="120" w:type="dxa"/>
              <w:bottom w:w="80" w:type="dxa"/>
              <w:right w:w="120" w:type="dxa"/>
            </w:tcMar>
            <w:vAlign w:val="center"/>
          </w:tcPr>
          <w:p w14:paraId="3E0984BD" w14:textId="77777777" w:rsidR="005100F6" w:rsidRDefault="00000000">
            <w:pPr>
              <w:spacing w:after="0"/>
            </w:pPr>
            <w:r>
              <w:rPr>
                <w:sz w:val="14"/>
              </w:rPr>
              <w:t>Pre-screen dedicated candidates; maintain cleared relief; make HR plan a pursuit gate.</w:t>
            </w:r>
          </w:p>
        </w:tc>
      </w:tr>
      <w:tr w:rsidR="005100F6" w14:paraId="49297FFF" w14:textId="77777777" w:rsidTr="00797241">
        <w:trPr>
          <w:jc w:val="center"/>
        </w:trPr>
        <w:tc>
          <w:tcPr>
            <w:tcW w:w="1493" w:type="pct"/>
            <w:tcMar>
              <w:top w:w="80" w:type="dxa"/>
              <w:left w:w="120" w:type="dxa"/>
              <w:bottom w:w="80" w:type="dxa"/>
              <w:right w:w="120" w:type="dxa"/>
            </w:tcMar>
            <w:vAlign w:val="center"/>
          </w:tcPr>
          <w:p w14:paraId="4CFFA661" w14:textId="77777777" w:rsidR="005100F6" w:rsidRDefault="00000000">
            <w:pPr>
              <w:spacing w:after="0"/>
            </w:pPr>
            <w:r>
              <w:rPr>
                <w:sz w:val="14"/>
              </w:rPr>
              <w:t>Prevailing-wage underpricing</w:t>
            </w:r>
          </w:p>
        </w:tc>
        <w:tc>
          <w:tcPr>
            <w:tcW w:w="597" w:type="pct"/>
            <w:tcMar>
              <w:top w:w="80" w:type="dxa"/>
              <w:left w:w="120" w:type="dxa"/>
              <w:bottom w:w="80" w:type="dxa"/>
              <w:right w:w="120" w:type="dxa"/>
            </w:tcMar>
            <w:vAlign w:val="center"/>
          </w:tcPr>
          <w:p w14:paraId="069EB6A0" w14:textId="77777777" w:rsidR="005100F6" w:rsidRDefault="00000000">
            <w:pPr>
              <w:spacing w:after="0"/>
            </w:pPr>
            <w:r>
              <w:rPr>
                <w:sz w:val="14"/>
              </w:rPr>
              <w:t>Medium</w:t>
            </w:r>
          </w:p>
        </w:tc>
        <w:tc>
          <w:tcPr>
            <w:tcW w:w="597" w:type="pct"/>
            <w:tcMar>
              <w:top w:w="80" w:type="dxa"/>
              <w:left w:w="120" w:type="dxa"/>
              <w:bottom w:w="80" w:type="dxa"/>
              <w:right w:w="120" w:type="dxa"/>
            </w:tcMar>
            <w:vAlign w:val="center"/>
          </w:tcPr>
          <w:p w14:paraId="11D0D45F" w14:textId="77777777" w:rsidR="005100F6" w:rsidRDefault="00000000">
            <w:pPr>
              <w:spacing w:after="0"/>
            </w:pPr>
            <w:r>
              <w:rPr>
                <w:sz w:val="14"/>
              </w:rPr>
              <w:t>Critical</w:t>
            </w:r>
          </w:p>
        </w:tc>
        <w:tc>
          <w:tcPr>
            <w:tcW w:w="2313" w:type="pct"/>
            <w:tcMar>
              <w:top w:w="80" w:type="dxa"/>
              <w:left w:w="120" w:type="dxa"/>
              <w:bottom w:w="80" w:type="dxa"/>
              <w:right w:w="120" w:type="dxa"/>
            </w:tcMar>
            <w:vAlign w:val="center"/>
          </w:tcPr>
          <w:p w14:paraId="136FF57D" w14:textId="77777777" w:rsidR="005100F6" w:rsidRDefault="00000000">
            <w:pPr>
              <w:spacing w:after="0"/>
            </w:pPr>
            <w:r>
              <w:rPr>
                <w:sz w:val="14"/>
              </w:rPr>
              <w:t>Use correct classification, supplements, escalation scenarios, and payroll burden; reconcile every year.</w:t>
            </w:r>
          </w:p>
        </w:tc>
      </w:tr>
      <w:tr w:rsidR="005100F6" w14:paraId="040F6F0C" w14:textId="77777777" w:rsidTr="00797241">
        <w:trPr>
          <w:jc w:val="center"/>
        </w:trPr>
        <w:tc>
          <w:tcPr>
            <w:tcW w:w="1493" w:type="pct"/>
            <w:shd w:val="clear" w:color="auto" w:fill="F4F6F8"/>
            <w:tcMar>
              <w:top w:w="80" w:type="dxa"/>
              <w:left w:w="120" w:type="dxa"/>
              <w:bottom w:w="80" w:type="dxa"/>
              <w:right w:w="120" w:type="dxa"/>
            </w:tcMar>
            <w:vAlign w:val="center"/>
          </w:tcPr>
          <w:p w14:paraId="58202D55" w14:textId="77777777" w:rsidR="005100F6" w:rsidRDefault="00000000">
            <w:pPr>
              <w:spacing w:after="0"/>
            </w:pPr>
            <w:r>
              <w:rPr>
                <w:sz w:val="14"/>
              </w:rPr>
              <w:t>Escalation cap below labor growth</w:t>
            </w:r>
          </w:p>
        </w:tc>
        <w:tc>
          <w:tcPr>
            <w:tcW w:w="597" w:type="pct"/>
            <w:shd w:val="clear" w:color="auto" w:fill="F4F6F8"/>
            <w:tcMar>
              <w:top w:w="80" w:type="dxa"/>
              <w:left w:w="120" w:type="dxa"/>
              <w:bottom w:w="80" w:type="dxa"/>
              <w:right w:w="120" w:type="dxa"/>
            </w:tcMar>
            <w:vAlign w:val="center"/>
          </w:tcPr>
          <w:p w14:paraId="6577EB98" w14:textId="77777777" w:rsidR="005100F6" w:rsidRDefault="00000000">
            <w:pPr>
              <w:spacing w:after="0"/>
            </w:pPr>
            <w:r>
              <w:rPr>
                <w:sz w:val="14"/>
              </w:rPr>
              <w:t>Medium</w:t>
            </w:r>
          </w:p>
        </w:tc>
        <w:tc>
          <w:tcPr>
            <w:tcW w:w="597" w:type="pct"/>
            <w:shd w:val="clear" w:color="auto" w:fill="F4F6F8"/>
            <w:tcMar>
              <w:top w:w="80" w:type="dxa"/>
              <w:left w:w="120" w:type="dxa"/>
              <w:bottom w:w="80" w:type="dxa"/>
              <w:right w:w="120" w:type="dxa"/>
            </w:tcMar>
            <w:vAlign w:val="center"/>
          </w:tcPr>
          <w:p w14:paraId="44961EA1" w14:textId="77777777" w:rsidR="005100F6" w:rsidRDefault="00000000">
            <w:pPr>
              <w:spacing w:after="0"/>
            </w:pPr>
            <w:r>
              <w:rPr>
                <w:sz w:val="14"/>
              </w:rPr>
              <w:t>High</w:t>
            </w:r>
          </w:p>
        </w:tc>
        <w:tc>
          <w:tcPr>
            <w:tcW w:w="2313" w:type="pct"/>
            <w:shd w:val="clear" w:color="auto" w:fill="F4F6F8"/>
            <w:tcMar>
              <w:top w:w="80" w:type="dxa"/>
              <w:left w:w="120" w:type="dxa"/>
              <w:bottom w:w="80" w:type="dxa"/>
              <w:right w:w="120" w:type="dxa"/>
            </w:tcMar>
            <w:vAlign w:val="center"/>
          </w:tcPr>
          <w:p w14:paraId="4E21DC5B" w14:textId="77777777" w:rsidR="005100F6" w:rsidRDefault="00000000">
            <w:pPr>
              <w:spacing w:after="0"/>
            </w:pPr>
            <w:r>
              <w:rPr>
                <w:sz w:val="14"/>
              </w:rPr>
              <w:t>Model statutory adjustment treatment and residual exposure; clarify change mechanism.</w:t>
            </w:r>
          </w:p>
        </w:tc>
      </w:tr>
      <w:tr w:rsidR="005100F6" w14:paraId="53C42801" w14:textId="77777777" w:rsidTr="00797241">
        <w:trPr>
          <w:jc w:val="center"/>
        </w:trPr>
        <w:tc>
          <w:tcPr>
            <w:tcW w:w="1493" w:type="pct"/>
            <w:tcMar>
              <w:top w:w="80" w:type="dxa"/>
              <w:left w:w="120" w:type="dxa"/>
              <w:bottom w:w="80" w:type="dxa"/>
              <w:right w:w="120" w:type="dxa"/>
            </w:tcMar>
            <w:vAlign w:val="center"/>
          </w:tcPr>
          <w:p w14:paraId="5F23C69F" w14:textId="77777777" w:rsidR="005100F6" w:rsidRDefault="00000000">
            <w:pPr>
              <w:spacing w:after="0"/>
            </w:pPr>
            <w:r>
              <w:rPr>
                <w:sz w:val="14"/>
              </w:rPr>
              <w:t>Service deductions erode margin</w:t>
            </w:r>
          </w:p>
        </w:tc>
        <w:tc>
          <w:tcPr>
            <w:tcW w:w="597" w:type="pct"/>
            <w:tcMar>
              <w:top w:w="80" w:type="dxa"/>
              <w:left w:w="120" w:type="dxa"/>
              <w:bottom w:w="80" w:type="dxa"/>
              <w:right w:w="120" w:type="dxa"/>
            </w:tcMar>
            <w:vAlign w:val="center"/>
          </w:tcPr>
          <w:p w14:paraId="7A87A27E" w14:textId="77777777" w:rsidR="005100F6" w:rsidRDefault="00000000">
            <w:pPr>
              <w:spacing w:after="0"/>
            </w:pPr>
            <w:r>
              <w:rPr>
                <w:sz w:val="14"/>
              </w:rPr>
              <w:t>Medium</w:t>
            </w:r>
          </w:p>
        </w:tc>
        <w:tc>
          <w:tcPr>
            <w:tcW w:w="597" w:type="pct"/>
            <w:tcMar>
              <w:top w:w="80" w:type="dxa"/>
              <w:left w:w="120" w:type="dxa"/>
              <w:bottom w:w="80" w:type="dxa"/>
              <w:right w:w="120" w:type="dxa"/>
            </w:tcMar>
            <w:vAlign w:val="center"/>
          </w:tcPr>
          <w:p w14:paraId="4071A8B8" w14:textId="77777777" w:rsidR="005100F6" w:rsidRDefault="00000000">
            <w:pPr>
              <w:spacing w:after="0"/>
            </w:pPr>
            <w:r>
              <w:rPr>
                <w:sz w:val="14"/>
              </w:rPr>
              <w:t>High</w:t>
            </w:r>
          </w:p>
        </w:tc>
        <w:tc>
          <w:tcPr>
            <w:tcW w:w="2313" w:type="pct"/>
            <w:tcMar>
              <w:top w:w="80" w:type="dxa"/>
              <w:left w:w="120" w:type="dxa"/>
              <w:bottom w:w="80" w:type="dxa"/>
              <w:right w:w="120" w:type="dxa"/>
            </w:tcMar>
            <w:vAlign w:val="center"/>
          </w:tcPr>
          <w:p w14:paraId="636278E0" w14:textId="77777777" w:rsidR="005100F6" w:rsidRDefault="00000000">
            <w:pPr>
              <w:spacing w:after="0"/>
            </w:pPr>
            <w:r>
              <w:rPr>
                <w:sz w:val="14"/>
              </w:rPr>
              <w:t>Price relief and QA; model downside deduction scenario; assign corrective-action governance.</w:t>
            </w:r>
          </w:p>
        </w:tc>
      </w:tr>
      <w:tr w:rsidR="005100F6" w14:paraId="5EB3A5FC" w14:textId="77777777" w:rsidTr="00797241">
        <w:trPr>
          <w:jc w:val="center"/>
        </w:trPr>
        <w:tc>
          <w:tcPr>
            <w:tcW w:w="1493" w:type="pct"/>
            <w:shd w:val="clear" w:color="auto" w:fill="F4F6F8"/>
            <w:tcMar>
              <w:top w:w="80" w:type="dxa"/>
              <w:left w:w="120" w:type="dxa"/>
              <w:bottom w:w="80" w:type="dxa"/>
              <w:right w:w="120" w:type="dxa"/>
            </w:tcMar>
            <w:vAlign w:val="center"/>
          </w:tcPr>
          <w:p w14:paraId="273F8728" w14:textId="77777777" w:rsidR="005100F6" w:rsidRDefault="00000000">
            <w:pPr>
              <w:spacing w:after="0"/>
            </w:pPr>
            <w:r>
              <w:rPr>
                <w:sz w:val="14"/>
              </w:rPr>
              <w:t>MWBE / SDVOB goal infeasibility</w:t>
            </w:r>
          </w:p>
        </w:tc>
        <w:tc>
          <w:tcPr>
            <w:tcW w:w="597" w:type="pct"/>
            <w:shd w:val="clear" w:color="auto" w:fill="F4F6F8"/>
            <w:tcMar>
              <w:top w:w="80" w:type="dxa"/>
              <w:left w:w="120" w:type="dxa"/>
              <w:bottom w:w="80" w:type="dxa"/>
              <w:right w:w="120" w:type="dxa"/>
            </w:tcMar>
            <w:vAlign w:val="center"/>
          </w:tcPr>
          <w:p w14:paraId="4B30C65F" w14:textId="77777777" w:rsidR="005100F6" w:rsidRDefault="00000000">
            <w:pPr>
              <w:spacing w:after="0"/>
            </w:pPr>
            <w:r>
              <w:rPr>
                <w:sz w:val="14"/>
              </w:rPr>
              <w:t>Medium</w:t>
            </w:r>
          </w:p>
        </w:tc>
        <w:tc>
          <w:tcPr>
            <w:tcW w:w="597" w:type="pct"/>
            <w:shd w:val="clear" w:color="auto" w:fill="F4F6F8"/>
            <w:tcMar>
              <w:top w:w="80" w:type="dxa"/>
              <w:left w:w="120" w:type="dxa"/>
              <w:bottom w:w="80" w:type="dxa"/>
              <w:right w:w="120" w:type="dxa"/>
            </w:tcMar>
            <w:vAlign w:val="center"/>
          </w:tcPr>
          <w:p w14:paraId="2937173C" w14:textId="77777777" w:rsidR="005100F6" w:rsidRDefault="00000000">
            <w:pPr>
              <w:spacing w:after="0"/>
            </w:pPr>
            <w:r>
              <w:rPr>
                <w:sz w:val="14"/>
              </w:rPr>
              <w:t>Medium</w:t>
            </w:r>
          </w:p>
        </w:tc>
        <w:tc>
          <w:tcPr>
            <w:tcW w:w="2313" w:type="pct"/>
            <w:shd w:val="clear" w:color="auto" w:fill="F4F6F8"/>
            <w:tcMar>
              <w:top w:w="80" w:type="dxa"/>
              <w:left w:w="120" w:type="dxa"/>
              <w:bottom w:w="80" w:type="dxa"/>
              <w:right w:w="120" w:type="dxa"/>
            </w:tcMar>
            <w:vAlign w:val="center"/>
          </w:tcPr>
          <w:p w14:paraId="418321C7" w14:textId="77777777" w:rsidR="005100F6" w:rsidRDefault="00000000">
            <w:pPr>
              <w:spacing w:after="0"/>
            </w:pPr>
            <w:r>
              <w:rPr>
                <w:sz w:val="14"/>
              </w:rPr>
              <w:t>Package periodic services/equipment/logistics; begin documented outreach early.</w:t>
            </w:r>
          </w:p>
        </w:tc>
      </w:tr>
      <w:tr w:rsidR="005100F6" w14:paraId="3039876A" w14:textId="77777777" w:rsidTr="00797241">
        <w:trPr>
          <w:jc w:val="center"/>
        </w:trPr>
        <w:tc>
          <w:tcPr>
            <w:tcW w:w="1493" w:type="pct"/>
            <w:tcMar>
              <w:top w:w="80" w:type="dxa"/>
              <w:left w:w="120" w:type="dxa"/>
              <w:bottom w:w="80" w:type="dxa"/>
              <w:right w:w="120" w:type="dxa"/>
            </w:tcMar>
            <w:vAlign w:val="center"/>
          </w:tcPr>
          <w:p w14:paraId="2CF39475" w14:textId="77777777" w:rsidR="005100F6" w:rsidRDefault="00000000">
            <w:pPr>
              <w:spacing w:after="0"/>
            </w:pPr>
            <w:r>
              <w:rPr>
                <w:sz w:val="14"/>
              </w:rPr>
              <w:t>Incumbent transition disruption</w:t>
            </w:r>
          </w:p>
        </w:tc>
        <w:tc>
          <w:tcPr>
            <w:tcW w:w="597" w:type="pct"/>
            <w:tcMar>
              <w:top w:w="80" w:type="dxa"/>
              <w:left w:w="120" w:type="dxa"/>
              <w:bottom w:w="80" w:type="dxa"/>
              <w:right w:w="120" w:type="dxa"/>
            </w:tcMar>
            <w:vAlign w:val="center"/>
          </w:tcPr>
          <w:p w14:paraId="1793132A" w14:textId="77777777" w:rsidR="005100F6" w:rsidRDefault="00000000">
            <w:pPr>
              <w:spacing w:after="0"/>
            </w:pPr>
            <w:r>
              <w:rPr>
                <w:sz w:val="14"/>
              </w:rPr>
              <w:t>Medium</w:t>
            </w:r>
          </w:p>
        </w:tc>
        <w:tc>
          <w:tcPr>
            <w:tcW w:w="597" w:type="pct"/>
            <w:tcMar>
              <w:top w:w="80" w:type="dxa"/>
              <w:left w:w="120" w:type="dxa"/>
              <w:bottom w:w="80" w:type="dxa"/>
              <w:right w:w="120" w:type="dxa"/>
            </w:tcMar>
            <w:vAlign w:val="center"/>
          </w:tcPr>
          <w:p w14:paraId="0052F0C1" w14:textId="77777777" w:rsidR="005100F6" w:rsidRDefault="00000000">
            <w:pPr>
              <w:spacing w:after="0"/>
            </w:pPr>
            <w:r>
              <w:rPr>
                <w:sz w:val="14"/>
              </w:rPr>
              <w:t>High</w:t>
            </w:r>
          </w:p>
        </w:tc>
        <w:tc>
          <w:tcPr>
            <w:tcW w:w="2313" w:type="pct"/>
            <w:tcMar>
              <w:top w:w="80" w:type="dxa"/>
              <w:left w:w="120" w:type="dxa"/>
              <w:bottom w:w="80" w:type="dxa"/>
              <w:right w:w="120" w:type="dxa"/>
            </w:tcMar>
            <w:vAlign w:val="center"/>
          </w:tcPr>
          <w:p w14:paraId="08EABBF6" w14:textId="77777777" w:rsidR="005100F6" w:rsidRDefault="00000000">
            <w:pPr>
              <w:spacing w:after="0"/>
            </w:pPr>
            <w:r>
              <w:rPr>
                <w:sz w:val="14"/>
              </w:rPr>
              <w:t>Create outreach and onboarding schedule; maintain independent recruiting pipeline.</w:t>
            </w:r>
          </w:p>
        </w:tc>
      </w:tr>
      <w:tr w:rsidR="005100F6" w14:paraId="71D7DB8A" w14:textId="77777777" w:rsidTr="00797241">
        <w:trPr>
          <w:jc w:val="center"/>
        </w:trPr>
        <w:tc>
          <w:tcPr>
            <w:tcW w:w="1493" w:type="pct"/>
            <w:shd w:val="clear" w:color="auto" w:fill="F4F6F8"/>
            <w:tcMar>
              <w:top w:w="80" w:type="dxa"/>
              <w:left w:w="120" w:type="dxa"/>
              <w:bottom w:w="80" w:type="dxa"/>
              <w:right w:w="120" w:type="dxa"/>
            </w:tcMar>
            <w:vAlign w:val="center"/>
          </w:tcPr>
          <w:p w14:paraId="2A0CB475" w14:textId="77777777" w:rsidR="005100F6" w:rsidRDefault="00000000">
            <w:pPr>
              <w:spacing w:after="0"/>
            </w:pPr>
            <w:r>
              <w:rPr>
                <w:sz w:val="14"/>
              </w:rPr>
              <w:t>Scope creep at maintenance sites</w:t>
            </w:r>
          </w:p>
        </w:tc>
        <w:tc>
          <w:tcPr>
            <w:tcW w:w="597" w:type="pct"/>
            <w:shd w:val="clear" w:color="auto" w:fill="F4F6F8"/>
            <w:tcMar>
              <w:top w:w="80" w:type="dxa"/>
              <w:left w:w="120" w:type="dxa"/>
              <w:bottom w:w="80" w:type="dxa"/>
              <w:right w:w="120" w:type="dxa"/>
            </w:tcMar>
            <w:vAlign w:val="center"/>
          </w:tcPr>
          <w:p w14:paraId="4473B79F" w14:textId="77777777" w:rsidR="005100F6" w:rsidRDefault="00000000">
            <w:pPr>
              <w:spacing w:after="0"/>
            </w:pPr>
            <w:r>
              <w:rPr>
                <w:sz w:val="14"/>
              </w:rPr>
              <w:t>High</w:t>
            </w:r>
          </w:p>
        </w:tc>
        <w:tc>
          <w:tcPr>
            <w:tcW w:w="597" w:type="pct"/>
            <w:shd w:val="clear" w:color="auto" w:fill="F4F6F8"/>
            <w:tcMar>
              <w:top w:w="80" w:type="dxa"/>
              <w:left w:w="120" w:type="dxa"/>
              <w:bottom w:w="80" w:type="dxa"/>
              <w:right w:w="120" w:type="dxa"/>
            </w:tcMar>
            <w:vAlign w:val="center"/>
          </w:tcPr>
          <w:p w14:paraId="2658190E" w14:textId="77777777" w:rsidR="005100F6" w:rsidRDefault="00000000">
            <w:pPr>
              <w:spacing w:after="0"/>
            </w:pPr>
            <w:r>
              <w:rPr>
                <w:sz w:val="14"/>
              </w:rPr>
              <w:t>Medium</w:t>
            </w:r>
          </w:p>
        </w:tc>
        <w:tc>
          <w:tcPr>
            <w:tcW w:w="2313" w:type="pct"/>
            <w:shd w:val="clear" w:color="auto" w:fill="F4F6F8"/>
            <w:tcMar>
              <w:top w:w="80" w:type="dxa"/>
              <w:left w:w="120" w:type="dxa"/>
              <w:bottom w:w="80" w:type="dxa"/>
              <w:right w:w="120" w:type="dxa"/>
            </w:tcMar>
            <w:vAlign w:val="center"/>
          </w:tcPr>
          <w:p w14:paraId="1CC5F86B" w14:textId="77777777" w:rsidR="005100F6" w:rsidRDefault="00000000">
            <w:pPr>
              <w:spacing w:after="0"/>
            </w:pPr>
            <w:r>
              <w:rPr>
                <w:sz w:val="14"/>
              </w:rPr>
              <w:t>Define industrial soil and hazardous response boundary; require authorization for excluded work.</w:t>
            </w:r>
          </w:p>
        </w:tc>
      </w:tr>
      <w:tr w:rsidR="005100F6" w14:paraId="5E45DAF8" w14:textId="77777777" w:rsidTr="00797241">
        <w:trPr>
          <w:jc w:val="center"/>
        </w:trPr>
        <w:tc>
          <w:tcPr>
            <w:tcW w:w="1493" w:type="pct"/>
            <w:tcMar>
              <w:top w:w="80" w:type="dxa"/>
              <w:left w:w="120" w:type="dxa"/>
              <w:bottom w:w="80" w:type="dxa"/>
              <w:right w:w="120" w:type="dxa"/>
            </w:tcMar>
            <w:vAlign w:val="center"/>
          </w:tcPr>
          <w:p w14:paraId="010E1F98" w14:textId="77777777" w:rsidR="005100F6" w:rsidRDefault="00000000">
            <w:pPr>
              <w:spacing w:after="0"/>
            </w:pPr>
            <w:r>
              <w:rPr>
                <w:sz w:val="14"/>
              </w:rPr>
              <w:t>Added/removed facilities pricing dispute</w:t>
            </w:r>
          </w:p>
        </w:tc>
        <w:tc>
          <w:tcPr>
            <w:tcW w:w="597" w:type="pct"/>
            <w:tcMar>
              <w:top w:w="80" w:type="dxa"/>
              <w:left w:w="120" w:type="dxa"/>
              <w:bottom w:w="80" w:type="dxa"/>
              <w:right w:w="120" w:type="dxa"/>
            </w:tcMar>
            <w:vAlign w:val="center"/>
          </w:tcPr>
          <w:p w14:paraId="15DEB169" w14:textId="77777777" w:rsidR="005100F6" w:rsidRDefault="00000000">
            <w:pPr>
              <w:spacing w:after="0"/>
            </w:pPr>
            <w:r>
              <w:rPr>
                <w:sz w:val="14"/>
              </w:rPr>
              <w:t>Medium</w:t>
            </w:r>
          </w:p>
        </w:tc>
        <w:tc>
          <w:tcPr>
            <w:tcW w:w="597" w:type="pct"/>
            <w:tcMar>
              <w:top w:w="80" w:type="dxa"/>
              <w:left w:w="120" w:type="dxa"/>
              <w:bottom w:w="80" w:type="dxa"/>
              <w:right w:w="120" w:type="dxa"/>
            </w:tcMar>
            <w:vAlign w:val="center"/>
          </w:tcPr>
          <w:p w14:paraId="1B48BC8D" w14:textId="77777777" w:rsidR="005100F6" w:rsidRDefault="00000000">
            <w:pPr>
              <w:spacing w:after="0"/>
            </w:pPr>
            <w:r>
              <w:rPr>
                <w:sz w:val="14"/>
              </w:rPr>
              <w:t>Medium</w:t>
            </w:r>
          </w:p>
        </w:tc>
        <w:tc>
          <w:tcPr>
            <w:tcW w:w="2313" w:type="pct"/>
            <w:tcMar>
              <w:top w:w="80" w:type="dxa"/>
              <w:left w:w="120" w:type="dxa"/>
              <w:bottom w:w="80" w:type="dxa"/>
              <w:right w:w="120" w:type="dxa"/>
            </w:tcMar>
            <w:vAlign w:val="center"/>
          </w:tcPr>
          <w:p w14:paraId="50761D10" w14:textId="77777777" w:rsidR="005100F6" w:rsidRDefault="00000000">
            <w:pPr>
              <w:spacing w:after="0"/>
            </w:pPr>
            <w:r>
              <w:rPr>
                <w:sz w:val="14"/>
              </w:rPr>
              <w:t>Seek unit-price and staffing adjustment methodology in Q&amp;A.</w:t>
            </w:r>
          </w:p>
        </w:tc>
      </w:tr>
      <w:tr w:rsidR="005100F6" w14:paraId="4E2DD68D" w14:textId="77777777" w:rsidTr="00797241">
        <w:trPr>
          <w:jc w:val="center"/>
        </w:trPr>
        <w:tc>
          <w:tcPr>
            <w:tcW w:w="1493" w:type="pct"/>
            <w:shd w:val="clear" w:color="auto" w:fill="F4F6F8"/>
            <w:tcMar>
              <w:top w:w="80" w:type="dxa"/>
              <w:left w:w="120" w:type="dxa"/>
              <w:bottom w:w="80" w:type="dxa"/>
              <w:right w:w="120" w:type="dxa"/>
            </w:tcMar>
            <w:vAlign w:val="center"/>
          </w:tcPr>
          <w:p w14:paraId="38EE50AF" w14:textId="77777777" w:rsidR="005100F6" w:rsidRDefault="00000000">
            <w:pPr>
              <w:spacing w:after="0"/>
            </w:pPr>
            <w:r>
              <w:rPr>
                <w:sz w:val="14"/>
              </w:rPr>
              <w:t>Portal / administrative failure</w:t>
            </w:r>
          </w:p>
        </w:tc>
        <w:tc>
          <w:tcPr>
            <w:tcW w:w="597" w:type="pct"/>
            <w:shd w:val="clear" w:color="auto" w:fill="F4F6F8"/>
            <w:tcMar>
              <w:top w:w="80" w:type="dxa"/>
              <w:left w:w="120" w:type="dxa"/>
              <w:bottom w:w="80" w:type="dxa"/>
              <w:right w:w="120" w:type="dxa"/>
            </w:tcMar>
            <w:vAlign w:val="center"/>
          </w:tcPr>
          <w:p w14:paraId="299A1554" w14:textId="77777777" w:rsidR="005100F6" w:rsidRDefault="00000000">
            <w:pPr>
              <w:spacing w:after="0"/>
            </w:pPr>
            <w:r>
              <w:rPr>
                <w:sz w:val="14"/>
              </w:rPr>
              <w:t>Low</w:t>
            </w:r>
          </w:p>
        </w:tc>
        <w:tc>
          <w:tcPr>
            <w:tcW w:w="597" w:type="pct"/>
            <w:shd w:val="clear" w:color="auto" w:fill="F4F6F8"/>
            <w:tcMar>
              <w:top w:w="80" w:type="dxa"/>
              <w:left w:w="120" w:type="dxa"/>
              <w:bottom w:w="80" w:type="dxa"/>
              <w:right w:w="120" w:type="dxa"/>
            </w:tcMar>
            <w:vAlign w:val="center"/>
          </w:tcPr>
          <w:p w14:paraId="1731037F" w14:textId="77777777" w:rsidR="005100F6" w:rsidRDefault="00000000">
            <w:pPr>
              <w:spacing w:after="0"/>
            </w:pPr>
            <w:r>
              <w:rPr>
                <w:sz w:val="14"/>
              </w:rPr>
              <w:t>Critical</w:t>
            </w:r>
          </w:p>
        </w:tc>
        <w:tc>
          <w:tcPr>
            <w:tcW w:w="2313" w:type="pct"/>
            <w:shd w:val="clear" w:color="auto" w:fill="F4F6F8"/>
            <w:tcMar>
              <w:top w:w="80" w:type="dxa"/>
              <w:left w:w="120" w:type="dxa"/>
              <w:bottom w:w="80" w:type="dxa"/>
              <w:right w:w="120" w:type="dxa"/>
            </w:tcMar>
            <w:vAlign w:val="center"/>
          </w:tcPr>
          <w:p w14:paraId="4E5FD9A8" w14:textId="77777777" w:rsidR="005100F6" w:rsidRDefault="00000000">
            <w:pPr>
              <w:spacing w:after="0"/>
            </w:pPr>
            <w:r>
              <w:rPr>
                <w:sz w:val="14"/>
              </w:rPr>
              <w:t>Stage files one day early; internal noon deadline; independent compliance check.</w:t>
            </w:r>
          </w:p>
        </w:tc>
      </w:tr>
    </w:tbl>
    <w:p w14:paraId="4F8CB4DD" w14:textId="77777777" w:rsidR="005100F6" w:rsidRDefault="005100F6">
      <w:pPr>
        <w:spacing w:after="0"/>
      </w:pPr>
    </w:p>
    <w:p w14:paraId="640373BA" w14:textId="77777777" w:rsidR="005100F6" w:rsidRDefault="00000000">
      <w:pPr>
        <w:pStyle w:val="Heading2"/>
      </w:pPr>
      <w:r>
        <w:t>Risk Heat Summary</w:t>
      </w:r>
    </w:p>
    <w:tbl>
      <w:tblPr>
        <w:tblW w:w="0" w:type="auto"/>
        <w:tblLayout w:type="fixed"/>
        <w:tblLook w:val="04A0" w:firstRow="1" w:lastRow="0" w:firstColumn="1" w:lastColumn="0" w:noHBand="0" w:noVBand="1"/>
      </w:tblPr>
      <w:tblGrid>
        <w:gridCol w:w="9878"/>
      </w:tblGrid>
      <w:tr w:rsidR="005100F6" w14:paraId="677DB818" w14:textId="77777777">
        <w:tc>
          <w:tcPr>
            <w:tcW w:w="9878" w:type="dxa"/>
            <w:shd w:val="clear" w:color="auto" w:fill="FCEBEC"/>
            <w:tcMar>
              <w:top w:w="150" w:type="dxa"/>
              <w:left w:w="180" w:type="dxa"/>
              <w:bottom w:w="150" w:type="dxa"/>
              <w:right w:w="180" w:type="dxa"/>
            </w:tcMar>
          </w:tcPr>
          <w:p w14:paraId="737B808E" w14:textId="77777777" w:rsidR="005100F6" w:rsidRDefault="00000000">
            <w:pPr>
              <w:spacing w:after="60"/>
            </w:pPr>
            <w:r>
              <w:rPr>
                <w:b/>
                <w:color w:val="A63D40"/>
                <w:sz w:val="16"/>
              </w:rPr>
              <w:t>PRIMARY RISK CONCENTRATION</w:t>
            </w:r>
          </w:p>
          <w:p w14:paraId="63FFCD8E" w14:textId="77777777" w:rsidR="005100F6" w:rsidRDefault="00000000">
            <w:pPr>
              <w:spacing w:after="0"/>
            </w:pPr>
            <w:r>
              <w:t>The most material risks are operational rather than rhetorical: security-cleared labor, 24/7 post coverage, prevailing-wage cost accuracy, escalation protection, and defensible staffing at open passenger facilities.</w:t>
            </w:r>
          </w:p>
        </w:tc>
      </w:tr>
    </w:tbl>
    <w:p w14:paraId="5D0C660E" w14:textId="77777777" w:rsidR="005100F6" w:rsidRDefault="005100F6">
      <w:pPr>
        <w:spacing w:after="0"/>
      </w:pPr>
    </w:p>
    <w:p w14:paraId="6D5CCE6F" w14:textId="77777777" w:rsidR="00726CDB" w:rsidRDefault="00726CDB">
      <w:pPr>
        <w:spacing w:after="200" w:line="276" w:lineRule="auto"/>
        <w:rPr>
          <w:rFonts w:asciiTheme="majorHAnsi" w:eastAsiaTheme="majorEastAsia" w:hAnsiTheme="majorHAnsi" w:cstheme="majorBidi"/>
          <w:b/>
          <w:bCs/>
          <w:color w:val="2F6B9A"/>
          <w:sz w:val="32"/>
          <w:szCs w:val="28"/>
        </w:rPr>
      </w:pPr>
      <w:r>
        <w:br w:type="page"/>
      </w:r>
    </w:p>
    <w:p w14:paraId="3FB41229" w14:textId="63C73C2F" w:rsidR="005100F6" w:rsidRDefault="00000000">
      <w:pPr>
        <w:pStyle w:val="Heading1"/>
      </w:pPr>
      <w:r>
        <w:lastRenderedPageBreak/>
        <w:t>6. Commercial and Pricing Considerations</w:t>
      </w:r>
    </w:p>
    <w:p w14:paraId="7A297805" w14:textId="77777777" w:rsidR="005100F6" w:rsidRDefault="00000000">
      <w:pPr>
        <w:pStyle w:val="Heading2"/>
      </w:pPr>
      <w:r>
        <w:t>6.1 Cost Model Structure</w:t>
      </w:r>
    </w:p>
    <w:p w14:paraId="23EE62CF" w14:textId="77777777" w:rsidR="005100F6" w:rsidRDefault="00000000">
      <w:pPr>
        <w:pStyle w:val="ListBullet"/>
        <w:spacing w:after="60"/>
      </w:pPr>
      <w:r>
        <w:t>Direct productive labor by location, role, shift, day type, and service frequency.</w:t>
      </w:r>
    </w:p>
    <w:p w14:paraId="0B5176F2" w14:textId="77777777" w:rsidR="005100F6" w:rsidRDefault="00000000">
      <w:pPr>
        <w:pStyle w:val="ListBullet"/>
        <w:spacing w:after="60"/>
      </w:pPr>
      <w:r>
        <w:t>Nonproductive coverage: breaks, travel, shift handoff, training, meetings, and security processing.</w:t>
      </w:r>
    </w:p>
    <w:p w14:paraId="4F4CC9ED" w14:textId="77777777" w:rsidR="005100F6" w:rsidRDefault="00000000">
      <w:pPr>
        <w:pStyle w:val="ListBullet"/>
        <w:spacing w:after="60"/>
      </w:pPr>
      <w:r>
        <w:t>Relief capacity at or above 12% of scheduled hours.</w:t>
      </w:r>
    </w:p>
    <w:p w14:paraId="4FEB62C9" w14:textId="77777777" w:rsidR="005100F6" w:rsidRDefault="00000000">
      <w:pPr>
        <w:pStyle w:val="ListBullet"/>
        <w:spacing w:after="60"/>
      </w:pPr>
      <w:r>
        <w:t>Prevailing-wage base, supplements, payroll taxes, workers compensation, and statutory changes.</w:t>
      </w:r>
    </w:p>
    <w:p w14:paraId="1439A31F" w14:textId="77777777" w:rsidR="005100F6" w:rsidRDefault="00000000">
      <w:pPr>
        <w:pStyle w:val="ListBullet"/>
        <w:spacing w:after="60"/>
      </w:pPr>
      <w:r>
        <w:t>Dedicated management, quality/safety, recruiting, and administrative support.</w:t>
      </w:r>
    </w:p>
    <w:p w14:paraId="02339789" w14:textId="77777777" w:rsidR="005100F6" w:rsidRDefault="00000000">
      <w:pPr>
        <w:pStyle w:val="ListBullet"/>
        <w:spacing w:after="60"/>
      </w:pPr>
      <w:r>
        <w:t>Equipment capitalization/replacement, chemicals, liners, PPE, vehicles, technology, and storage constraints.</w:t>
      </w:r>
    </w:p>
    <w:p w14:paraId="104909E3" w14:textId="77777777" w:rsidR="005100F6" w:rsidRDefault="00000000">
      <w:pPr>
        <w:pStyle w:val="ListBullet"/>
        <w:spacing w:after="60"/>
      </w:pPr>
      <w:r>
        <w:t>Periodic services and specialty partner costs.</w:t>
      </w:r>
    </w:p>
    <w:p w14:paraId="5D0CF5E6" w14:textId="77777777" w:rsidR="005100F6" w:rsidRDefault="00000000">
      <w:pPr>
        <w:pStyle w:val="ListBullet"/>
        <w:spacing w:after="60"/>
      </w:pPr>
      <w:r>
        <w:t>Bonding, insurance, overhead, contingency, profit, and expected performance-deduction exposure.</w:t>
      </w:r>
    </w:p>
    <w:p w14:paraId="55425E62" w14:textId="77777777" w:rsidR="005100F6" w:rsidRDefault="00000000">
      <w:pPr>
        <w:pStyle w:val="Heading2"/>
      </w:pPr>
      <w:r>
        <w:t>6.2 Pricing Traps</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2554"/>
        <w:gridCol w:w="4531"/>
        <w:gridCol w:w="3955"/>
      </w:tblGrid>
      <w:tr w:rsidR="005100F6" w14:paraId="0649B112" w14:textId="77777777" w:rsidTr="00797241">
        <w:trPr>
          <w:tblHeader/>
          <w:jc w:val="center"/>
        </w:trPr>
        <w:tc>
          <w:tcPr>
            <w:tcW w:w="1157" w:type="pct"/>
            <w:shd w:val="clear" w:color="auto" w:fill="17324D"/>
            <w:tcMar>
              <w:top w:w="80" w:type="dxa"/>
              <w:left w:w="120" w:type="dxa"/>
              <w:bottom w:w="80" w:type="dxa"/>
              <w:right w:w="120" w:type="dxa"/>
            </w:tcMar>
          </w:tcPr>
          <w:p w14:paraId="6E2BA9AB" w14:textId="77777777" w:rsidR="005100F6" w:rsidRDefault="00000000">
            <w:r>
              <w:rPr>
                <w:b/>
                <w:color w:val="FFFFFF"/>
                <w:sz w:val="15"/>
              </w:rPr>
              <w:t>Trap</w:t>
            </w:r>
          </w:p>
        </w:tc>
        <w:tc>
          <w:tcPr>
            <w:tcW w:w="2052" w:type="pct"/>
            <w:shd w:val="clear" w:color="auto" w:fill="17324D"/>
            <w:tcMar>
              <w:top w:w="80" w:type="dxa"/>
              <w:left w:w="120" w:type="dxa"/>
              <w:bottom w:w="80" w:type="dxa"/>
              <w:right w:w="120" w:type="dxa"/>
            </w:tcMar>
          </w:tcPr>
          <w:p w14:paraId="1C18FDAF" w14:textId="77777777" w:rsidR="005100F6" w:rsidRDefault="00000000">
            <w:r>
              <w:rPr>
                <w:b/>
                <w:color w:val="FFFFFF"/>
                <w:sz w:val="15"/>
              </w:rPr>
              <w:t>Why It Is Dangerous</w:t>
            </w:r>
          </w:p>
        </w:tc>
        <w:tc>
          <w:tcPr>
            <w:tcW w:w="1791" w:type="pct"/>
            <w:shd w:val="clear" w:color="auto" w:fill="17324D"/>
            <w:tcMar>
              <w:top w:w="80" w:type="dxa"/>
              <w:left w:w="120" w:type="dxa"/>
              <w:bottom w:w="80" w:type="dxa"/>
              <w:right w:w="120" w:type="dxa"/>
            </w:tcMar>
          </w:tcPr>
          <w:p w14:paraId="05C8E018" w14:textId="77777777" w:rsidR="005100F6" w:rsidRDefault="00000000">
            <w:r>
              <w:rPr>
                <w:b/>
                <w:color w:val="FFFFFF"/>
                <w:sz w:val="15"/>
              </w:rPr>
              <w:t>Control</w:t>
            </w:r>
          </w:p>
        </w:tc>
      </w:tr>
      <w:tr w:rsidR="005100F6" w14:paraId="64D8B080" w14:textId="77777777" w:rsidTr="00797241">
        <w:trPr>
          <w:jc w:val="center"/>
        </w:trPr>
        <w:tc>
          <w:tcPr>
            <w:tcW w:w="1157" w:type="pct"/>
            <w:tcMar>
              <w:top w:w="80" w:type="dxa"/>
              <w:left w:w="120" w:type="dxa"/>
              <w:bottom w:w="80" w:type="dxa"/>
              <w:right w:w="120" w:type="dxa"/>
            </w:tcMar>
            <w:vAlign w:val="center"/>
          </w:tcPr>
          <w:p w14:paraId="541AA36E" w14:textId="77777777" w:rsidR="005100F6" w:rsidRDefault="00000000">
            <w:pPr>
              <w:spacing w:after="0"/>
            </w:pPr>
            <w:r>
              <w:rPr>
                <w:sz w:val="15"/>
              </w:rPr>
              <w:t>Using blended SF productivity across all sites</w:t>
            </w:r>
          </w:p>
        </w:tc>
        <w:tc>
          <w:tcPr>
            <w:tcW w:w="2052" w:type="pct"/>
            <w:tcMar>
              <w:top w:w="80" w:type="dxa"/>
              <w:left w:w="120" w:type="dxa"/>
              <w:bottom w:w="80" w:type="dxa"/>
              <w:right w:w="120" w:type="dxa"/>
            </w:tcMar>
            <w:vAlign w:val="center"/>
          </w:tcPr>
          <w:p w14:paraId="1CFC8D07" w14:textId="77777777" w:rsidR="005100F6" w:rsidRDefault="00000000">
            <w:pPr>
              <w:spacing w:after="0"/>
            </w:pPr>
            <w:r>
              <w:rPr>
                <w:sz w:val="15"/>
              </w:rPr>
              <w:t>Public stations and 24/7 control space are post-driven, not simple task-frequency environments</w:t>
            </w:r>
          </w:p>
        </w:tc>
        <w:tc>
          <w:tcPr>
            <w:tcW w:w="1791" w:type="pct"/>
            <w:tcMar>
              <w:top w:w="80" w:type="dxa"/>
              <w:left w:w="120" w:type="dxa"/>
              <w:bottom w:w="80" w:type="dxa"/>
              <w:right w:w="120" w:type="dxa"/>
            </w:tcMar>
            <w:vAlign w:val="center"/>
          </w:tcPr>
          <w:p w14:paraId="1FBB05C2" w14:textId="77777777" w:rsidR="005100F6" w:rsidRDefault="00000000">
            <w:pPr>
              <w:spacing w:after="0"/>
            </w:pPr>
            <w:r>
              <w:rPr>
                <w:sz w:val="15"/>
              </w:rPr>
              <w:t>Separate post-based and task-based labor models</w:t>
            </w:r>
          </w:p>
        </w:tc>
      </w:tr>
      <w:tr w:rsidR="005100F6" w14:paraId="26A298BB" w14:textId="77777777" w:rsidTr="00797241">
        <w:trPr>
          <w:jc w:val="center"/>
        </w:trPr>
        <w:tc>
          <w:tcPr>
            <w:tcW w:w="1157" w:type="pct"/>
            <w:shd w:val="clear" w:color="auto" w:fill="F4F6F8"/>
            <w:tcMar>
              <w:top w:w="80" w:type="dxa"/>
              <w:left w:w="120" w:type="dxa"/>
              <w:bottom w:w="80" w:type="dxa"/>
              <w:right w:w="120" w:type="dxa"/>
            </w:tcMar>
            <w:vAlign w:val="center"/>
          </w:tcPr>
          <w:p w14:paraId="67F81436" w14:textId="77777777" w:rsidR="005100F6" w:rsidRDefault="00000000">
            <w:pPr>
              <w:spacing w:after="0"/>
            </w:pPr>
            <w:r>
              <w:rPr>
                <w:sz w:val="15"/>
              </w:rPr>
              <w:t>Ignoring relief in base hours</w:t>
            </w:r>
          </w:p>
        </w:tc>
        <w:tc>
          <w:tcPr>
            <w:tcW w:w="2052" w:type="pct"/>
            <w:shd w:val="clear" w:color="auto" w:fill="F4F6F8"/>
            <w:tcMar>
              <w:top w:w="80" w:type="dxa"/>
              <w:left w:w="120" w:type="dxa"/>
              <w:bottom w:w="80" w:type="dxa"/>
              <w:right w:w="120" w:type="dxa"/>
            </w:tcMar>
            <w:vAlign w:val="center"/>
          </w:tcPr>
          <w:p w14:paraId="332C432B" w14:textId="77777777" w:rsidR="005100F6" w:rsidRDefault="00000000">
            <w:pPr>
              <w:spacing w:after="0"/>
            </w:pPr>
            <w:r>
              <w:rPr>
                <w:sz w:val="15"/>
              </w:rPr>
              <w:t>Contract explicitly requires 12% relief and critical vacancies create deductions</w:t>
            </w:r>
          </w:p>
        </w:tc>
        <w:tc>
          <w:tcPr>
            <w:tcW w:w="1791" w:type="pct"/>
            <w:shd w:val="clear" w:color="auto" w:fill="F4F6F8"/>
            <w:tcMar>
              <w:top w:w="80" w:type="dxa"/>
              <w:left w:w="120" w:type="dxa"/>
              <w:bottom w:w="80" w:type="dxa"/>
              <w:right w:w="120" w:type="dxa"/>
            </w:tcMar>
            <w:vAlign w:val="center"/>
          </w:tcPr>
          <w:p w14:paraId="4419A382" w14:textId="77777777" w:rsidR="005100F6" w:rsidRDefault="00000000">
            <w:pPr>
              <w:spacing w:after="0"/>
            </w:pPr>
            <w:r>
              <w:rPr>
                <w:sz w:val="15"/>
              </w:rPr>
              <w:t>Show relief as funded labor, not assumed overtime</w:t>
            </w:r>
          </w:p>
        </w:tc>
      </w:tr>
      <w:tr w:rsidR="005100F6" w14:paraId="1431ACF1" w14:textId="77777777" w:rsidTr="00797241">
        <w:trPr>
          <w:jc w:val="center"/>
        </w:trPr>
        <w:tc>
          <w:tcPr>
            <w:tcW w:w="1157" w:type="pct"/>
            <w:tcMar>
              <w:top w:w="80" w:type="dxa"/>
              <w:left w:w="120" w:type="dxa"/>
              <w:bottom w:w="80" w:type="dxa"/>
              <w:right w:w="120" w:type="dxa"/>
            </w:tcMar>
            <w:vAlign w:val="center"/>
          </w:tcPr>
          <w:p w14:paraId="46CA03FE" w14:textId="77777777" w:rsidR="005100F6" w:rsidRDefault="00000000">
            <w:pPr>
              <w:spacing w:after="0"/>
            </w:pPr>
            <w:r>
              <w:rPr>
                <w:sz w:val="15"/>
              </w:rPr>
              <w:t>Applying 3% escalation mechanically</w:t>
            </w:r>
          </w:p>
        </w:tc>
        <w:tc>
          <w:tcPr>
            <w:tcW w:w="2052" w:type="pct"/>
            <w:tcMar>
              <w:top w:w="80" w:type="dxa"/>
              <w:left w:w="120" w:type="dxa"/>
              <w:bottom w:w="80" w:type="dxa"/>
              <w:right w:w="120" w:type="dxa"/>
            </w:tcMar>
            <w:vAlign w:val="center"/>
          </w:tcPr>
          <w:p w14:paraId="4F07FABE" w14:textId="77777777" w:rsidR="005100F6" w:rsidRDefault="00000000">
            <w:pPr>
              <w:spacing w:after="0"/>
            </w:pPr>
            <w:r>
              <w:rPr>
                <w:sz w:val="15"/>
              </w:rPr>
              <w:t>Statutory wage changes may differ; contract language must be interpreted</w:t>
            </w:r>
          </w:p>
        </w:tc>
        <w:tc>
          <w:tcPr>
            <w:tcW w:w="1791" w:type="pct"/>
            <w:tcMar>
              <w:top w:w="80" w:type="dxa"/>
              <w:left w:w="120" w:type="dxa"/>
              <w:bottom w:w="80" w:type="dxa"/>
              <w:right w:w="120" w:type="dxa"/>
            </w:tcMar>
            <w:vAlign w:val="center"/>
          </w:tcPr>
          <w:p w14:paraId="002B3234" w14:textId="77777777" w:rsidR="005100F6" w:rsidRDefault="00000000">
            <w:pPr>
              <w:spacing w:after="0"/>
            </w:pPr>
            <w:r>
              <w:rPr>
                <w:sz w:val="15"/>
              </w:rPr>
              <w:t>Model base, downside, and statutory-adjustment scenarios</w:t>
            </w:r>
          </w:p>
        </w:tc>
      </w:tr>
      <w:tr w:rsidR="005100F6" w14:paraId="4FEE6F73" w14:textId="77777777" w:rsidTr="00797241">
        <w:trPr>
          <w:jc w:val="center"/>
        </w:trPr>
        <w:tc>
          <w:tcPr>
            <w:tcW w:w="1157" w:type="pct"/>
            <w:shd w:val="clear" w:color="auto" w:fill="F4F6F8"/>
            <w:tcMar>
              <w:top w:w="80" w:type="dxa"/>
              <w:left w:w="120" w:type="dxa"/>
              <w:bottom w:w="80" w:type="dxa"/>
              <w:right w:w="120" w:type="dxa"/>
            </w:tcMar>
            <w:vAlign w:val="center"/>
          </w:tcPr>
          <w:p w14:paraId="50C447EF" w14:textId="77777777" w:rsidR="005100F6" w:rsidRDefault="00000000">
            <w:pPr>
              <w:spacing w:after="0"/>
            </w:pPr>
            <w:r>
              <w:rPr>
                <w:sz w:val="15"/>
              </w:rPr>
              <w:t>Treating emergency unit rates as upside only</w:t>
            </w:r>
          </w:p>
        </w:tc>
        <w:tc>
          <w:tcPr>
            <w:tcW w:w="2052" w:type="pct"/>
            <w:shd w:val="clear" w:color="auto" w:fill="F4F6F8"/>
            <w:tcMar>
              <w:top w:w="80" w:type="dxa"/>
              <w:left w:w="120" w:type="dxa"/>
              <w:bottom w:w="80" w:type="dxa"/>
              <w:right w:w="120" w:type="dxa"/>
            </w:tcMar>
            <w:vAlign w:val="center"/>
          </w:tcPr>
          <w:p w14:paraId="15086E61" w14:textId="77777777" w:rsidR="005100F6" w:rsidRDefault="00000000">
            <w:pPr>
              <w:spacing w:after="0"/>
            </w:pPr>
            <w:r>
              <w:rPr>
                <w:sz w:val="15"/>
              </w:rPr>
              <w:t>Response obligation creates readiness cost even without calls</w:t>
            </w:r>
          </w:p>
        </w:tc>
        <w:tc>
          <w:tcPr>
            <w:tcW w:w="1791" w:type="pct"/>
            <w:shd w:val="clear" w:color="auto" w:fill="F4F6F8"/>
            <w:tcMar>
              <w:top w:w="80" w:type="dxa"/>
              <w:left w:w="120" w:type="dxa"/>
              <w:bottom w:w="80" w:type="dxa"/>
              <w:right w:w="120" w:type="dxa"/>
            </w:tcMar>
            <w:vAlign w:val="center"/>
          </w:tcPr>
          <w:p w14:paraId="7F7F4106" w14:textId="77777777" w:rsidR="005100F6" w:rsidRDefault="00000000">
            <w:pPr>
              <w:spacing w:after="0"/>
            </w:pPr>
            <w:r>
              <w:rPr>
                <w:sz w:val="15"/>
              </w:rPr>
              <w:t>Fund on-call supervision and dispatch readiness</w:t>
            </w:r>
          </w:p>
        </w:tc>
      </w:tr>
      <w:tr w:rsidR="005100F6" w14:paraId="465687C1" w14:textId="77777777" w:rsidTr="00797241">
        <w:trPr>
          <w:jc w:val="center"/>
        </w:trPr>
        <w:tc>
          <w:tcPr>
            <w:tcW w:w="1157" w:type="pct"/>
            <w:tcMar>
              <w:top w:w="80" w:type="dxa"/>
              <w:left w:w="120" w:type="dxa"/>
              <w:bottom w:w="80" w:type="dxa"/>
              <w:right w:w="120" w:type="dxa"/>
            </w:tcMar>
            <w:vAlign w:val="center"/>
          </w:tcPr>
          <w:p w14:paraId="09367AC1" w14:textId="77777777" w:rsidR="005100F6" w:rsidRDefault="00000000">
            <w:pPr>
              <w:spacing w:after="0"/>
            </w:pPr>
            <w:r>
              <w:rPr>
                <w:sz w:val="15"/>
              </w:rPr>
              <w:t>Underfunding QA</w:t>
            </w:r>
          </w:p>
        </w:tc>
        <w:tc>
          <w:tcPr>
            <w:tcW w:w="2052" w:type="pct"/>
            <w:tcMar>
              <w:top w:w="80" w:type="dxa"/>
              <w:left w:w="120" w:type="dxa"/>
              <w:bottom w:w="80" w:type="dxa"/>
              <w:right w:w="120" w:type="dxa"/>
            </w:tcMar>
            <w:vAlign w:val="center"/>
          </w:tcPr>
          <w:p w14:paraId="0A0FE7C7" w14:textId="77777777" w:rsidR="005100F6" w:rsidRDefault="00000000">
            <w:pPr>
              <w:spacing w:after="0"/>
            </w:pPr>
            <w:r>
              <w:rPr>
                <w:sz w:val="15"/>
              </w:rPr>
              <w:t>Inspection scores and recurrence directly affect deductions and reputation</w:t>
            </w:r>
          </w:p>
        </w:tc>
        <w:tc>
          <w:tcPr>
            <w:tcW w:w="1791" w:type="pct"/>
            <w:tcMar>
              <w:top w:w="80" w:type="dxa"/>
              <w:left w:w="120" w:type="dxa"/>
              <w:bottom w:w="80" w:type="dxa"/>
              <w:right w:w="120" w:type="dxa"/>
            </w:tcMar>
            <w:vAlign w:val="center"/>
          </w:tcPr>
          <w:p w14:paraId="1F3B7079" w14:textId="77777777" w:rsidR="005100F6" w:rsidRDefault="00000000">
            <w:pPr>
              <w:spacing w:after="0"/>
            </w:pPr>
            <w:r>
              <w:rPr>
                <w:sz w:val="15"/>
              </w:rPr>
              <w:t>Price independent QA and corrective-action time</w:t>
            </w:r>
          </w:p>
        </w:tc>
      </w:tr>
    </w:tbl>
    <w:p w14:paraId="00A2E0FE" w14:textId="77777777" w:rsidR="005100F6" w:rsidRDefault="005100F6">
      <w:pPr>
        <w:spacing w:after="0"/>
      </w:pPr>
    </w:p>
    <w:p w14:paraId="039E16A4" w14:textId="77777777" w:rsidR="005100F6" w:rsidRDefault="00000000">
      <w:pPr>
        <w:pStyle w:val="Heading2"/>
      </w:pPr>
      <w:r>
        <w:t>6.3 Scenario Analysis Required</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3297"/>
        <w:gridCol w:w="7743"/>
      </w:tblGrid>
      <w:tr w:rsidR="005100F6" w14:paraId="2C00290C" w14:textId="77777777" w:rsidTr="00797241">
        <w:trPr>
          <w:tblHeader/>
          <w:jc w:val="center"/>
        </w:trPr>
        <w:tc>
          <w:tcPr>
            <w:tcW w:w="1493" w:type="pct"/>
            <w:shd w:val="clear" w:color="auto" w:fill="17324D"/>
            <w:tcMar>
              <w:top w:w="80" w:type="dxa"/>
              <w:left w:w="120" w:type="dxa"/>
              <w:bottom w:w="80" w:type="dxa"/>
              <w:right w:w="120" w:type="dxa"/>
            </w:tcMar>
          </w:tcPr>
          <w:p w14:paraId="62D7450E" w14:textId="77777777" w:rsidR="005100F6" w:rsidRDefault="00000000">
            <w:r>
              <w:rPr>
                <w:b/>
                <w:color w:val="FFFFFF"/>
                <w:sz w:val="17"/>
              </w:rPr>
              <w:t>Scenario</w:t>
            </w:r>
          </w:p>
        </w:tc>
        <w:tc>
          <w:tcPr>
            <w:tcW w:w="3507" w:type="pct"/>
            <w:shd w:val="clear" w:color="auto" w:fill="17324D"/>
            <w:tcMar>
              <w:top w:w="80" w:type="dxa"/>
              <w:left w:w="120" w:type="dxa"/>
              <w:bottom w:w="80" w:type="dxa"/>
              <w:right w:w="120" w:type="dxa"/>
            </w:tcMar>
          </w:tcPr>
          <w:p w14:paraId="77810740" w14:textId="77777777" w:rsidR="005100F6" w:rsidRDefault="00000000">
            <w:r>
              <w:rPr>
                <w:b/>
                <w:color w:val="FFFFFF"/>
                <w:sz w:val="17"/>
              </w:rPr>
              <w:t>Purpose</w:t>
            </w:r>
          </w:p>
        </w:tc>
      </w:tr>
      <w:tr w:rsidR="005100F6" w14:paraId="3336839A" w14:textId="77777777" w:rsidTr="00797241">
        <w:trPr>
          <w:jc w:val="center"/>
        </w:trPr>
        <w:tc>
          <w:tcPr>
            <w:tcW w:w="1493" w:type="pct"/>
            <w:tcMar>
              <w:top w:w="80" w:type="dxa"/>
              <w:left w:w="120" w:type="dxa"/>
              <w:bottom w:w="80" w:type="dxa"/>
              <w:right w:w="120" w:type="dxa"/>
            </w:tcMar>
            <w:vAlign w:val="center"/>
          </w:tcPr>
          <w:p w14:paraId="1D338282" w14:textId="77777777" w:rsidR="005100F6" w:rsidRDefault="00000000">
            <w:pPr>
              <w:spacing w:after="0"/>
            </w:pPr>
            <w:r>
              <w:rPr>
                <w:sz w:val="17"/>
              </w:rPr>
              <w:t>Base case</w:t>
            </w:r>
          </w:p>
        </w:tc>
        <w:tc>
          <w:tcPr>
            <w:tcW w:w="3507" w:type="pct"/>
            <w:tcMar>
              <w:top w:w="80" w:type="dxa"/>
              <w:left w:w="120" w:type="dxa"/>
              <w:bottom w:w="80" w:type="dxa"/>
              <w:right w:w="120" w:type="dxa"/>
            </w:tcMar>
            <w:vAlign w:val="center"/>
          </w:tcPr>
          <w:p w14:paraId="5C228433" w14:textId="77777777" w:rsidR="005100F6" w:rsidRDefault="00000000">
            <w:pPr>
              <w:spacing w:after="0"/>
            </w:pPr>
            <w:r>
              <w:rPr>
                <w:sz w:val="17"/>
              </w:rPr>
              <w:t>Expected staffing, full performance, normal absenteeism</w:t>
            </w:r>
          </w:p>
        </w:tc>
      </w:tr>
      <w:tr w:rsidR="005100F6" w14:paraId="01A0F614" w14:textId="77777777" w:rsidTr="00797241">
        <w:trPr>
          <w:jc w:val="center"/>
        </w:trPr>
        <w:tc>
          <w:tcPr>
            <w:tcW w:w="1493" w:type="pct"/>
            <w:shd w:val="clear" w:color="auto" w:fill="F4F6F8"/>
            <w:tcMar>
              <w:top w:w="80" w:type="dxa"/>
              <w:left w:w="120" w:type="dxa"/>
              <w:bottom w:w="80" w:type="dxa"/>
              <w:right w:w="120" w:type="dxa"/>
            </w:tcMar>
            <w:vAlign w:val="center"/>
          </w:tcPr>
          <w:p w14:paraId="4D637413" w14:textId="77777777" w:rsidR="005100F6" w:rsidRDefault="00000000">
            <w:pPr>
              <w:spacing w:after="0"/>
            </w:pPr>
            <w:r>
              <w:rPr>
                <w:sz w:val="17"/>
              </w:rPr>
              <w:t>Labor stress</w:t>
            </w:r>
          </w:p>
        </w:tc>
        <w:tc>
          <w:tcPr>
            <w:tcW w:w="3507" w:type="pct"/>
            <w:shd w:val="clear" w:color="auto" w:fill="F4F6F8"/>
            <w:tcMar>
              <w:top w:w="80" w:type="dxa"/>
              <w:left w:w="120" w:type="dxa"/>
              <w:bottom w:w="80" w:type="dxa"/>
              <w:right w:w="120" w:type="dxa"/>
            </w:tcMar>
            <w:vAlign w:val="center"/>
          </w:tcPr>
          <w:p w14:paraId="7B68E187" w14:textId="77777777" w:rsidR="005100F6" w:rsidRDefault="00000000">
            <w:pPr>
              <w:spacing w:after="0"/>
            </w:pPr>
            <w:r>
              <w:rPr>
                <w:sz w:val="17"/>
              </w:rPr>
              <w:t>Wage/supplement increases exceed ordinary escalation</w:t>
            </w:r>
          </w:p>
        </w:tc>
      </w:tr>
      <w:tr w:rsidR="005100F6" w14:paraId="2D18163C" w14:textId="77777777" w:rsidTr="00797241">
        <w:trPr>
          <w:jc w:val="center"/>
        </w:trPr>
        <w:tc>
          <w:tcPr>
            <w:tcW w:w="1493" w:type="pct"/>
            <w:tcMar>
              <w:top w:w="80" w:type="dxa"/>
              <w:left w:w="120" w:type="dxa"/>
              <w:bottom w:w="80" w:type="dxa"/>
              <w:right w:w="120" w:type="dxa"/>
            </w:tcMar>
            <w:vAlign w:val="center"/>
          </w:tcPr>
          <w:p w14:paraId="170CFE76" w14:textId="77777777" w:rsidR="005100F6" w:rsidRDefault="00000000">
            <w:pPr>
              <w:spacing w:after="0"/>
            </w:pPr>
            <w:r>
              <w:rPr>
                <w:sz w:val="17"/>
              </w:rPr>
              <w:t>Coverage stress</w:t>
            </w:r>
          </w:p>
        </w:tc>
        <w:tc>
          <w:tcPr>
            <w:tcW w:w="3507" w:type="pct"/>
            <w:tcMar>
              <w:top w:w="80" w:type="dxa"/>
              <w:left w:w="120" w:type="dxa"/>
              <w:bottom w:w="80" w:type="dxa"/>
              <w:right w:w="120" w:type="dxa"/>
            </w:tcMar>
            <w:vAlign w:val="center"/>
          </w:tcPr>
          <w:p w14:paraId="688ABA40" w14:textId="77777777" w:rsidR="005100F6" w:rsidRDefault="00000000">
            <w:pPr>
              <w:spacing w:after="0"/>
            </w:pPr>
            <w:r>
              <w:rPr>
                <w:sz w:val="17"/>
              </w:rPr>
              <w:t>Absence rate and overtime above plan during winter / hiring gap</w:t>
            </w:r>
          </w:p>
        </w:tc>
      </w:tr>
      <w:tr w:rsidR="005100F6" w14:paraId="5BD183CD" w14:textId="77777777" w:rsidTr="00797241">
        <w:trPr>
          <w:jc w:val="center"/>
        </w:trPr>
        <w:tc>
          <w:tcPr>
            <w:tcW w:w="1493" w:type="pct"/>
            <w:shd w:val="clear" w:color="auto" w:fill="F4F6F8"/>
            <w:tcMar>
              <w:top w:w="80" w:type="dxa"/>
              <w:left w:w="120" w:type="dxa"/>
              <w:bottom w:w="80" w:type="dxa"/>
              <w:right w:w="120" w:type="dxa"/>
            </w:tcMar>
            <w:vAlign w:val="center"/>
          </w:tcPr>
          <w:p w14:paraId="1019CA06" w14:textId="77777777" w:rsidR="005100F6" w:rsidRDefault="00000000">
            <w:pPr>
              <w:spacing w:after="0"/>
            </w:pPr>
            <w:r>
              <w:rPr>
                <w:sz w:val="17"/>
              </w:rPr>
              <w:t>Performance stress</w:t>
            </w:r>
          </w:p>
        </w:tc>
        <w:tc>
          <w:tcPr>
            <w:tcW w:w="3507" w:type="pct"/>
            <w:shd w:val="clear" w:color="auto" w:fill="F4F6F8"/>
            <w:tcMar>
              <w:top w:w="80" w:type="dxa"/>
              <w:left w:w="120" w:type="dxa"/>
              <w:bottom w:w="80" w:type="dxa"/>
              <w:right w:w="120" w:type="dxa"/>
            </w:tcMar>
            <w:vAlign w:val="center"/>
          </w:tcPr>
          <w:p w14:paraId="486813EF" w14:textId="77777777" w:rsidR="005100F6" w:rsidRDefault="00000000">
            <w:pPr>
              <w:spacing w:after="0"/>
            </w:pPr>
            <w:r>
              <w:rPr>
                <w:sz w:val="17"/>
              </w:rPr>
              <w:t>Illustrative monthly deductions and rework</w:t>
            </w:r>
          </w:p>
        </w:tc>
      </w:tr>
      <w:tr w:rsidR="005100F6" w14:paraId="0009EE6A" w14:textId="77777777" w:rsidTr="00797241">
        <w:trPr>
          <w:jc w:val="center"/>
        </w:trPr>
        <w:tc>
          <w:tcPr>
            <w:tcW w:w="1493" w:type="pct"/>
            <w:tcMar>
              <w:top w:w="80" w:type="dxa"/>
              <w:left w:w="120" w:type="dxa"/>
              <w:bottom w:w="80" w:type="dxa"/>
              <w:right w:w="120" w:type="dxa"/>
            </w:tcMar>
            <w:vAlign w:val="center"/>
          </w:tcPr>
          <w:p w14:paraId="0FBA305C" w14:textId="77777777" w:rsidR="005100F6" w:rsidRDefault="00000000">
            <w:pPr>
              <w:spacing w:after="0"/>
            </w:pPr>
            <w:r>
              <w:rPr>
                <w:sz w:val="17"/>
              </w:rPr>
              <w:t>Mobilization stress</w:t>
            </w:r>
          </w:p>
        </w:tc>
        <w:tc>
          <w:tcPr>
            <w:tcW w:w="3507" w:type="pct"/>
            <w:tcMar>
              <w:top w:w="80" w:type="dxa"/>
              <w:left w:w="120" w:type="dxa"/>
              <w:bottom w:w="80" w:type="dxa"/>
              <w:right w:w="120" w:type="dxa"/>
            </w:tcMar>
            <w:vAlign w:val="center"/>
          </w:tcPr>
          <w:p w14:paraId="74DDE793" w14:textId="77777777" w:rsidR="005100F6" w:rsidRDefault="00000000">
            <w:pPr>
              <w:spacing w:after="0"/>
            </w:pPr>
            <w:r>
              <w:rPr>
                <w:sz w:val="17"/>
              </w:rPr>
              <w:t>Clearance delays, equipment expediting, overlapping transition labor</w:t>
            </w:r>
          </w:p>
        </w:tc>
      </w:tr>
      <w:tr w:rsidR="005100F6" w14:paraId="0B3DFCD3" w14:textId="77777777" w:rsidTr="00797241">
        <w:trPr>
          <w:jc w:val="center"/>
        </w:trPr>
        <w:tc>
          <w:tcPr>
            <w:tcW w:w="1493" w:type="pct"/>
            <w:shd w:val="clear" w:color="auto" w:fill="F4F6F8"/>
            <w:tcMar>
              <w:top w:w="80" w:type="dxa"/>
              <w:left w:w="120" w:type="dxa"/>
              <w:bottom w:w="80" w:type="dxa"/>
              <w:right w:w="120" w:type="dxa"/>
            </w:tcMar>
            <w:vAlign w:val="center"/>
          </w:tcPr>
          <w:p w14:paraId="180BFD4D" w14:textId="77777777" w:rsidR="005100F6" w:rsidRDefault="00000000">
            <w:pPr>
              <w:spacing w:after="0"/>
            </w:pPr>
            <w:r>
              <w:rPr>
                <w:sz w:val="17"/>
              </w:rPr>
              <w:t>Scope adjustment</w:t>
            </w:r>
          </w:p>
        </w:tc>
        <w:tc>
          <w:tcPr>
            <w:tcW w:w="3507" w:type="pct"/>
            <w:shd w:val="clear" w:color="auto" w:fill="F4F6F8"/>
            <w:tcMar>
              <w:top w:w="80" w:type="dxa"/>
              <w:left w:w="120" w:type="dxa"/>
              <w:bottom w:w="80" w:type="dxa"/>
              <w:right w:w="120" w:type="dxa"/>
            </w:tcMar>
            <w:vAlign w:val="center"/>
          </w:tcPr>
          <w:p w14:paraId="1F012D92" w14:textId="77777777" w:rsidR="005100F6" w:rsidRDefault="00000000">
            <w:pPr>
              <w:spacing w:after="0"/>
            </w:pPr>
            <w:r>
              <w:rPr>
                <w:sz w:val="17"/>
              </w:rPr>
              <w:t>One station cluster added or removed</w:t>
            </w:r>
          </w:p>
        </w:tc>
      </w:tr>
    </w:tbl>
    <w:p w14:paraId="6418D031" w14:textId="77777777" w:rsidR="005100F6" w:rsidRDefault="005100F6">
      <w:pPr>
        <w:spacing w:after="0"/>
      </w:pPr>
    </w:p>
    <w:p w14:paraId="6B2D2F85" w14:textId="77777777" w:rsidR="00726CDB" w:rsidRDefault="00726CDB">
      <w:pPr>
        <w:spacing w:after="200" w:line="276" w:lineRule="auto"/>
        <w:rPr>
          <w:rFonts w:asciiTheme="majorHAnsi" w:eastAsiaTheme="majorEastAsia" w:hAnsiTheme="majorHAnsi" w:cstheme="majorBidi"/>
          <w:b/>
          <w:bCs/>
          <w:color w:val="2F6B9A"/>
          <w:sz w:val="32"/>
          <w:szCs w:val="28"/>
        </w:rPr>
      </w:pPr>
      <w:r>
        <w:br w:type="page"/>
      </w:r>
    </w:p>
    <w:p w14:paraId="26F7C1B7" w14:textId="1C685FBA" w:rsidR="005100F6" w:rsidRDefault="00000000">
      <w:pPr>
        <w:pStyle w:val="Heading1"/>
      </w:pPr>
      <w:r>
        <w:lastRenderedPageBreak/>
        <w:t>7. Operational Questions for QTA</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2060"/>
        <w:gridCol w:w="8980"/>
      </w:tblGrid>
      <w:tr w:rsidR="005100F6" w14:paraId="75C47401" w14:textId="77777777" w:rsidTr="00726CDB">
        <w:trPr>
          <w:tblHeader/>
          <w:jc w:val="center"/>
        </w:trPr>
        <w:tc>
          <w:tcPr>
            <w:tcW w:w="933" w:type="pct"/>
            <w:shd w:val="clear" w:color="auto" w:fill="17324D"/>
            <w:tcMar>
              <w:top w:w="80" w:type="dxa"/>
              <w:left w:w="120" w:type="dxa"/>
              <w:bottom w:w="80" w:type="dxa"/>
              <w:right w:w="120" w:type="dxa"/>
            </w:tcMar>
          </w:tcPr>
          <w:p w14:paraId="09CF6220" w14:textId="77777777" w:rsidR="005100F6" w:rsidRDefault="00000000">
            <w:r>
              <w:rPr>
                <w:b/>
                <w:color w:val="FFFFFF"/>
                <w:sz w:val="16"/>
              </w:rPr>
              <w:t>Topic</w:t>
            </w:r>
          </w:p>
        </w:tc>
        <w:tc>
          <w:tcPr>
            <w:tcW w:w="4067" w:type="pct"/>
            <w:shd w:val="clear" w:color="auto" w:fill="17324D"/>
            <w:tcMar>
              <w:top w:w="80" w:type="dxa"/>
              <w:left w:w="120" w:type="dxa"/>
              <w:bottom w:w="80" w:type="dxa"/>
              <w:right w:w="120" w:type="dxa"/>
            </w:tcMar>
          </w:tcPr>
          <w:p w14:paraId="73F41487" w14:textId="77777777" w:rsidR="005100F6" w:rsidRDefault="00000000">
            <w:r>
              <w:rPr>
                <w:b/>
                <w:color w:val="FFFFFF"/>
                <w:sz w:val="16"/>
              </w:rPr>
              <w:t>Proposed Question</w:t>
            </w:r>
          </w:p>
        </w:tc>
      </w:tr>
      <w:tr w:rsidR="005100F6" w14:paraId="7AEC3B2C" w14:textId="77777777" w:rsidTr="00726CDB">
        <w:trPr>
          <w:jc w:val="center"/>
        </w:trPr>
        <w:tc>
          <w:tcPr>
            <w:tcW w:w="933" w:type="pct"/>
            <w:tcMar>
              <w:top w:w="80" w:type="dxa"/>
              <w:left w:w="120" w:type="dxa"/>
              <w:bottom w:w="80" w:type="dxa"/>
              <w:right w:w="120" w:type="dxa"/>
            </w:tcMar>
            <w:vAlign w:val="center"/>
          </w:tcPr>
          <w:p w14:paraId="0CA33909" w14:textId="77777777" w:rsidR="005100F6" w:rsidRDefault="00000000">
            <w:pPr>
              <w:spacing w:after="0"/>
            </w:pPr>
            <w:r>
              <w:rPr>
                <w:sz w:val="16"/>
              </w:rPr>
              <w:t>Facility data</w:t>
            </w:r>
          </w:p>
        </w:tc>
        <w:tc>
          <w:tcPr>
            <w:tcW w:w="4067" w:type="pct"/>
            <w:tcMar>
              <w:top w:w="80" w:type="dxa"/>
              <w:left w:w="120" w:type="dxa"/>
              <w:bottom w:w="80" w:type="dxa"/>
              <w:right w:w="120" w:type="dxa"/>
            </w:tcMar>
            <w:vAlign w:val="center"/>
          </w:tcPr>
          <w:p w14:paraId="6CCFCCAF" w14:textId="77777777" w:rsidR="005100F6" w:rsidRDefault="00000000">
            <w:pPr>
              <w:spacing w:after="0"/>
            </w:pPr>
            <w:r>
              <w:rPr>
                <w:sz w:val="16"/>
              </w:rPr>
              <w:t>Please provide restroom fixture counts, floor-type quantities, carpet and resilient-floor areas, consumable usage, and historical service hours by location.</w:t>
            </w:r>
          </w:p>
        </w:tc>
      </w:tr>
      <w:tr w:rsidR="005100F6" w14:paraId="54030860" w14:textId="77777777" w:rsidTr="00726CDB">
        <w:trPr>
          <w:jc w:val="center"/>
        </w:trPr>
        <w:tc>
          <w:tcPr>
            <w:tcW w:w="933" w:type="pct"/>
            <w:shd w:val="clear" w:color="auto" w:fill="F4F6F8"/>
            <w:tcMar>
              <w:top w:w="80" w:type="dxa"/>
              <w:left w:w="120" w:type="dxa"/>
              <w:bottom w:w="80" w:type="dxa"/>
              <w:right w:w="120" w:type="dxa"/>
            </w:tcMar>
            <w:vAlign w:val="center"/>
          </w:tcPr>
          <w:p w14:paraId="53A712E0" w14:textId="77777777" w:rsidR="005100F6" w:rsidRDefault="00000000">
            <w:pPr>
              <w:spacing w:after="0"/>
            </w:pPr>
            <w:r>
              <w:rPr>
                <w:sz w:val="16"/>
              </w:rPr>
              <w:t>Station coverage</w:t>
            </w:r>
          </w:p>
        </w:tc>
        <w:tc>
          <w:tcPr>
            <w:tcW w:w="4067" w:type="pct"/>
            <w:shd w:val="clear" w:color="auto" w:fill="F4F6F8"/>
            <w:tcMar>
              <w:top w:w="80" w:type="dxa"/>
              <w:left w:w="120" w:type="dxa"/>
              <w:bottom w:w="80" w:type="dxa"/>
              <w:right w:w="120" w:type="dxa"/>
            </w:tcMar>
            <w:vAlign w:val="center"/>
          </w:tcPr>
          <w:p w14:paraId="4B8BFA02" w14:textId="77777777" w:rsidR="005100F6" w:rsidRDefault="00000000">
            <w:pPr>
              <w:spacing w:after="0"/>
            </w:pPr>
            <w:r>
              <w:rPr>
                <w:sz w:val="16"/>
              </w:rPr>
              <w:t>Please confirm required continuous porter posts and hours for each station, including whether specified posts are minimum staffing or performance expectations.</w:t>
            </w:r>
          </w:p>
        </w:tc>
      </w:tr>
      <w:tr w:rsidR="005100F6" w14:paraId="2FD67938" w14:textId="77777777" w:rsidTr="00726CDB">
        <w:trPr>
          <w:jc w:val="center"/>
        </w:trPr>
        <w:tc>
          <w:tcPr>
            <w:tcW w:w="933" w:type="pct"/>
            <w:tcMar>
              <w:top w:w="80" w:type="dxa"/>
              <w:left w:w="120" w:type="dxa"/>
              <w:bottom w:w="80" w:type="dxa"/>
              <w:right w:w="120" w:type="dxa"/>
            </w:tcMar>
            <w:vAlign w:val="center"/>
          </w:tcPr>
          <w:p w14:paraId="13652910" w14:textId="77777777" w:rsidR="005100F6" w:rsidRDefault="00000000">
            <w:pPr>
              <w:spacing w:after="0"/>
            </w:pPr>
            <w:r>
              <w:rPr>
                <w:sz w:val="16"/>
              </w:rPr>
              <w:t>Incumbent information</w:t>
            </w:r>
          </w:p>
        </w:tc>
        <w:tc>
          <w:tcPr>
            <w:tcW w:w="4067" w:type="pct"/>
            <w:tcMar>
              <w:top w:w="80" w:type="dxa"/>
              <w:left w:w="120" w:type="dxa"/>
              <w:bottom w:w="80" w:type="dxa"/>
              <w:right w:w="120" w:type="dxa"/>
            </w:tcMar>
            <w:vAlign w:val="center"/>
          </w:tcPr>
          <w:p w14:paraId="2AE50AA7" w14:textId="77777777" w:rsidR="005100F6" w:rsidRDefault="00000000">
            <w:pPr>
              <w:spacing w:after="0"/>
            </w:pPr>
            <w:r>
              <w:rPr>
                <w:sz w:val="16"/>
              </w:rPr>
              <w:t>Please provide current staffing hours, wage classifications, union status if applicable, and available incumbent transition data.</w:t>
            </w:r>
          </w:p>
        </w:tc>
      </w:tr>
      <w:tr w:rsidR="005100F6" w14:paraId="6B827EFE" w14:textId="77777777" w:rsidTr="00726CDB">
        <w:trPr>
          <w:jc w:val="center"/>
        </w:trPr>
        <w:tc>
          <w:tcPr>
            <w:tcW w:w="933" w:type="pct"/>
            <w:shd w:val="clear" w:color="auto" w:fill="F4F6F8"/>
            <w:tcMar>
              <w:top w:w="80" w:type="dxa"/>
              <w:left w:w="120" w:type="dxa"/>
              <w:bottom w:w="80" w:type="dxa"/>
              <w:right w:w="120" w:type="dxa"/>
            </w:tcMar>
            <w:vAlign w:val="center"/>
          </w:tcPr>
          <w:p w14:paraId="51F516EF" w14:textId="77777777" w:rsidR="005100F6" w:rsidRDefault="00000000">
            <w:pPr>
              <w:spacing w:after="0"/>
            </w:pPr>
            <w:r>
              <w:rPr>
                <w:sz w:val="16"/>
              </w:rPr>
              <w:t>Security clearance</w:t>
            </w:r>
          </w:p>
        </w:tc>
        <w:tc>
          <w:tcPr>
            <w:tcW w:w="4067" w:type="pct"/>
            <w:shd w:val="clear" w:color="auto" w:fill="F4F6F8"/>
            <w:tcMar>
              <w:top w:w="80" w:type="dxa"/>
              <w:left w:w="120" w:type="dxa"/>
              <w:bottom w:w="80" w:type="dxa"/>
              <w:right w:w="120" w:type="dxa"/>
            </w:tcMar>
            <w:vAlign w:val="center"/>
          </w:tcPr>
          <w:p w14:paraId="427DB481" w14:textId="77777777" w:rsidR="005100F6" w:rsidRDefault="00000000">
            <w:pPr>
              <w:spacing w:after="0"/>
            </w:pPr>
            <w:r>
              <w:rPr>
                <w:sz w:val="16"/>
              </w:rPr>
              <w:t>What is the average clearance timeline, who bears related costs, and may candidates begin screening before contract execution?</w:t>
            </w:r>
          </w:p>
        </w:tc>
      </w:tr>
      <w:tr w:rsidR="005100F6" w14:paraId="694F33A8" w14:textId="77777777" w:rsidTr="00726CDB">
        <w:trPr>
          <w:jc w:val="center"/>
        </w:trPr>
        <w:tc>
          <w:tcPr>
            <w:tcW w:w="933" w:type="pct"/>
            <w:tcMar>
              <w:top w:w="80" w:type="dxa"/>
              <w:left w:w="120" w:type="dxa"/>
              <w:bottom w:w="80" w:type="dxa"/>
              <w:right w:w="120" w:type="dxa"/>
            </w:tcMar>
            <w:vAlign w:val="center"/>
          </w:tcPr>
          <w:p w14:paraId="084ED714" w14:textId="77777777" w:rsidR="005100F6" w:rsidRDefault="00000000">
            <w:pPr>
              <w:spacing w:after="0"/>
            </w:pPr>
            <w:r>
              <w:rPr>
                <w:sz w:val="16"/>
              </w:rPr>
              <w:t>Incident volume</w:t>
            </w:r>
          </w:p>
        </w:tc>
        <w:tc>
          <w:tcPr>
            <w:tcW w:w="4067" w:type="pct"/>
            <w:tcMar>
              <w:top w:w="80" w:type="dxa"/>
              <w:left w:w="120" w:type="dxa"/>
              <w:bottom w:w="80" w:type="dxa"/>
              <w:right w:w="120" w:type="dxa"/>
            </w:tcMar>
            <w:vAlign w:val="center"/>
          </w:tcPr>
          <w:p w14:paraId="539DD708" w14:textId="77777777" w:rsidR="005100F6" w:rsidRDefault="00000000">
            <w:pPr>
              <w:spacing w:after="0"/>
            </w:pPr>
            <w:r>
              <w:rPr>
                <w:sz w:val="16"/>
              </w:rPr>
              <w:t>Please provide the prior 12 months of emergency calls, passenger-incident cleanups, weather responses, and special-event requests.</w:t>
            </w:r>
          </w:p>
        </w:tc>
      </w:tr>
      <w:tr w:rsidR="005100F6" w14:paraId="7E990A91" w14:textId="77777777" w:rsidTr="00726CDB">
        <w:trPr>
          <w:jc w:val="center"/>
        </w:trPr>
        <w:tc>
          <w:tcPr>
            <w:tcW w:w="933" w:type="pct"/>
            <w:shd w:val="clear" w:color="auto" w:fill="F4F6F8"/>
            <w:tcMar>
              <w:top w:w="80" w:type="dxa"/>
              <w:left w:w="120" w:type="dxa"/>
              <w:bottom w:w="80" w:type="dxa"/>
              <w:right w:w="120" w:type="dxa"/>
            </w:tcMar>
            <w:vAlign w:val="center"/>
          </w:tcPr>
          <w:p w14:paraId="1E7DA780" w14:textId="77777777" w:rsidR="005100F6" w:rsidRDefault="00000000">
            <w:pPr>
              <w:spacing w:after="0"/>
            </w:pPr>
            <w:r>
              <w:rPr>
                <w:sz w:val="16"/>
              </w:rPr>
              <w:t>Industrial boundary</w:t>
            </w:r>
          </w:p>
        </w:tc>
        <w:tc>
          <w:tcPr>
            <w:tcW w:w="4067" w:type="pct"/>
            <w:shd w:val="clear" w:color="auto" w:fill="F4F6F8"/>
            <w:tcMar>
              <w:top w:w="80" w:type="dxa"/>
              <w:left w:w="120" w:type="dxa"/>
              <w:bottom w:w="80" w:type="dxa"/>
              <w:right w:w="120" w:type="dxa"/>
            </w:tcMar>
            <w:vAlign w:val="center"/>
          </w:tcPr>
          <w:p w14:paraId="558F8974" w14:textId="77777777" w:rsidR="005100F6" w:rsidRDefault="00000000">
            <w:pPr>
              <w:spacing w:after="0"/>
            </w:pPr>
            <w:r>
              <w:rPr>
                <w:sz w:val="16"/>
              </w:rPr>
              <w:t>Please clarify the distinction between routine custodial cleaning and excluded industrial/hazardous remediation at maintenance facilities.</w:t>
            </w:r>
          </w:p>
        </w:tc>
      </w:tr>
      <w:tr w:rsidR="005100F6" w14:paraId="10FD3233" w14:textId="77777777" w:rsidTr="00726CDB">
        <w:trPr>
          <w:jc w:val="center"/>
        </w:trPr>
        <w:tc>
          <w:tcPr>
            <w:tcW w:w="933" w:type="pct"/>
            <w:tcMar>
              <w:top w:w="80" w:type="dxa"/>
              <w:left w:w="120" w:type="dxa"/>
              <w:bottom w:w="80" w:type="dxa"/>
              <w:right w:w="120" w:type="dxa"/>
            </w:tcMar>
            <w:vAlign w:val="center"/>
          </w:tcPr>
          <w:p w14:paraId="50375E4D" w14:textId="77777777" w:rsidR="005100F6" w:rsidRDefault="00000000">
            <w:pPr>
              <w:spacing w:after="0"/>
            </w:pPr>
            <w:r>
              <w:rPr>
                <w:sz w:val="16"/>
              </w:rPr>
              <w:t>Escalation</w:t>
            </w:r>
          </w:p>
        </w:tc>
        <w:tc>
          <w:tcPr>
            <w:tcW w:w="4067" w:type="pct"/>
            <w:tcMar>
              <w:top w:w="80" w:type="dxa"/>
              <w:left w:w="120" w:type="dxa"/>
              <w:bottom w:w="80" w:type="dxa"/>
              <w:right w:w="120" w:type="dxa"/>
            </w:tcMar>
            <w:vAlign w:val="center"/>
          </w:tcPr>
          <w:p w14:paraId="7729931A" w14:textId="77777777" w:rsidR="005100F6" w:rsidRDefault="00000000">
            <w:pPr>
              <w:spacing w:after="0"/>
            </w:pPr>
            <w:r>
              <w:rPr>
                <w:sz w:val="16"/>
              </w:rPr>
              <w:t>Please confirm that documented statutory prevailing-wage and supplement changes are handled outside the ordinary escalation cap.</w:t>
            </w:r>
          </w:p>
        </w:tc>
      </w:tr>
      <w:tr w:rsidR="005100F6" w14:paraId="5425A70C" w14:textId="77777777" w:rsidTr="00726CDB">
        <w:trPr>
          <w:jc w:val="center"/>
        </w:trPr>
        <w:tc>
          <w:tcPr>
            <w:tcW w:w="933" w:type="pct"/>
            <w:shd w:val="clear" w:color="auto" w:fill="F4F6F8"/>
            <w:tcMar>
              <w:top w:w="80" w:type="dxa"/>
              <w:left w:w="120" w:type="dxa"/>
              <w:bottom w:w="80" w:type="dxa"/>
              <w:right w:w="120" w:type="dxa"/>
            </w:tcMar>
            <w:vAlign w:val="center"/>
          </w:tcPr>
          <w:p w14:paraId="5C7B9BC7" w14:textId="77777777" w:rsidR="005100F6" w:rsidRDefault="00000000">
            <w:pPr>
              <w:spacing w:after="0"/>
            </w:pPr>
            <w:r>
              <w:rPr>
                <w:sz w:val="16"/>
              </w:rPr>
              <w:t>Facility changes</w:t>
            </w:r>
          </w:p>
        </w:tc>
        <w:tc>
          <w:tcPr>
            <w:tcW w:w="4067" w:type="pct"/>
            <w:shd w:val="clear" w:color="auto" w:fill="F4F6F8"/>
            <w:tcMar>
              <w:top w:w="80" w:type="dxa"/>
              <w:left w:w="120" w:type="dxa"/>
              <w:bottom w:w="80" w:type="dxa"/>
              <w:right w:w="120" w:type="dxa"/>
            </w:tcMar>
            <w:vAlign w:val="center"/>
          </w:tcPr>
          <w:p w14:paraId="0D14058D" w14:textId="77777777" w:rsidR="005100F6" w:rsidRDefault="00000000">
            <w:pPr>
              <w:spacing w:after="0"/>
            </w:pPr>
            <w:r>
              <w:rPr>
                <w:sz w:val="16"/>
              </w:rPr>
              <w:t>What pricing and staffing method will apply when locations or square footage are added, removed, or materially repurposed?</w:t>
            </w:r>
          </w:p>
        </w:tc>
      </w:tr>
      <w:tr w:rsidR="005100F6" w14:paraId="1643F3C0" w14:textId="77777777" w:rsidTr="00726CDB">
        <w:trPr>
          <w:jc w:val="center"/>
        </w:trPr>
        <w:tc>
          <w:tcPr>
            <w:tcW w:w="933" w:type="pct"/>
            <w:tcMar>
              <w:top w:w="80" w:type="dxa"/>
              <w:left w:w="120" w:type="dxa"/>
              <w:bottom w:w="80" w:type="dxa"/>
              <w:right w:w="120" w:type="dxa"/>
            </w:tcMar>
            <w:vAlign w:val="center"/>
          </w:tcPr>
          <w:p w14:paraId="4386535F" w14:textId="77777777" w:rsidR="005100F6" w:rsidRDefault="00000000">
            <w:pPr>
              <w:spacing w:after="0"/>
            </w:pPr>
            <w:r>
              <w:rPr>
                <w:sz w:val="16"/>
              </w:rPr>
              <w:t>Deductions</w:t>
            </w:r>
          </w:p>
        </w:tc>
        <w:tc>
          <w:tcPr>
            <w:tcW w:w="4067" w:type="pct"/>
            <w:tcMar>
              <w:top w:w="80" w:type="dxa"/>
              <w:left w:w="120" w:type="dxa"/>
              <w:bottom w:w="80" w:type="dxa"/>
              <w:right w:w="120" w:type="dxa"/>
            </w:tcMar>
            <w:vAlign w:val="center"/>
          </w:tcPr>
          <w:p w14:paraId="13393F74" w14:textId="77777777" w:rsidR="005100F6" w:rsidRDefault="00000000">
            <w:pPr>
              <w:spacing w:after="0"/>
            </w:pPr>
            <w:r>
              <w:rPr>
                <w:sz w:val="16"/>
              </w:rPr>
              <w:t>Are deductions subject to a monthly cap, cure period, root-cause review, and exclusion for QTA-caused access or supply failures?</w:t>
            </w:r>
          </w:p>
        </w:tc>
      </w:tr>
      <w:tr w:rsidR="005100F6" w14:paraId="5B962981" w14:textId="77777777" w:rsidTr="00726CDB">
        <w:trPr>
          <w:jc w:val="center"/>
        </w:trPr>
        <w:tc>
          <w:tcPr>
            <w:tcW w:w="933" w:type="pct"/>
            <w:shd w:val="clear" w:color="auto" w:fill="F4F6F8"/>
            <w:tcMar>
              <w:top w:w="80" w:type="dxa"/>
              <w:left w:w="120" w:type="dxa"/>
              <w:bottom w:w="80" w:type="dxa"/>
              <w:right w:w="120" w:type="dxa"/>
            </w:tcMar>
            <w:vAlign w:val="center"/>
          </w:tcPr>
          <w:p w14:paraId="47EABF7A" w14:textId="77777777" w:rsidR="005100F6" w:rsidRDefault="00000000">
            <w:pPr>
              <w:spacing w:after="0"/>
            </w:pPr>
            <w:r>
              <w:rPr>
                <w:sz w:val="16"/>
              </w:rPr>
              <w:t>Technology</w:t>
            </w:r>
          </w:p>
        </w:tc>
        <w:tc>
          <w:tcPr>
            <w:tcW w:w="4067" w:type="pct"/>
            <w:shd w:val="clear" w:color="auto" w:fill="F4F6F8"/>
            <w:tcMar>
              <w:top w:w="80" w:type="dxa"/>
              <w:left w:w="120" w:type="dxa"/>
              <w:bottom w:w="80" w:type="dxa"/>
              <w:right w:w="120" w:type="dxa"/>
            </w:tcMar>
            <w:vAlign w:val="center"/>
          </w:tcPr>
          <w:p w14:paraId="13C0840A" w14:textId="77777777" w:rsidR="005100F6" w:rsidRDefault="00000000">
            <w:pPr>
              <w:spacing w:after="0"/>
            </w:pPr>
            <w:r>
              <w:rPr>
                <w:sz w:val="16"/>
              </w:rPr>
              <w:t>Does QTA require a particular platform, integration, data-hosting location, or API/export format?</w:t>
            </w:r>
          </w:p>
        </w:tc>
      </w:tr>
      <w:tr w:rsidR="005100F6" w14:paraId="6447E5A2" w14:textId="77777777" w:rsidTr="00726CDB">
        <w:trPr>
          <w:jc w:val="center"/>
        </w:trPr>
        <w:tc>
          <w:tcPr>
            <w:tcW w:w="933" w:type="pct"/>
            <w:tcMar>
              <w:top w:w="80" w:type="dxa"/>
              <w:left w:w="120" w:type="dxa"/>
              <w:bottom w:w="80" w:type="dxa"/>
              <w:right w:w="120" w:type="dxa"/>
            </w:tcMar>
            <w:vAlign w:val="center"/>
          </w:tcPr>
          <w:p w14:paraId="2AC32AB5" w14:textId="77777777" w:rsidR="005100F6" w:rsidRDefault="00000000">
            <w:pPr>
              <w:spacing w:after="0"/>
            </w:pPr>
            <w:r>
              <w:rPr>
                <w:sz w:val="16"/>
              </w:rPr>
              <w:t>Participation</w:t>
            </w:r>
          </w:p>
        </w:tc>
        <w:tc>
          <w:tcPr>
            <w:tcW w:w="4067" w:type="pct"/>
            <w:tcMar>
              <w:top w:w="80" w:type="dxa"/>
              <w:left w:w="120" w:type="dxa"/>
              <w:bottom w:w="80" w:type="dxa"/>
              <w:right w:w="120" w:type="dxa"/>
            </w:tcMar>
            <w:vAlign w:val="center"/>
          </w:tcPr>
          <w:p w14:paraId="1C4A2A5D" w14:textId="77777777" w:rsidR="005100F6" w:rsidRDefault="00000000">
            <w:pPr>
              <w:spacing w:after="0"/>
            </w:pPr>
            <w:r>
              <w:rPr>
                <w:sz w:val="16"/>
              </w:rPr>
              <w:t>Which categories of spend count toward MWBE/SDVOB goals, and may certified suppliers and equipment lessors count?</w:t>
            </w:r>
          </w:p>
        </w:tc>
      </w:tr>
      <w:tr w:rsidR="005100F6" w14:paraId="21679EED" w14:textId="77777777" w:rsidTr="00726CDB">
        <w:trPr>
          <w:jc w:val="center"/>
        </w:trPr>
        <w:tc>
          <w:tcPr>
            <w:tcW w:w="933" w:type="pct"/>
            <w:shd w:val="clear" w:color="auto" w:fill="F4F6F8"/>
            <w:tcMar>
              <w:top w:w="80" w:type="dxa"/>
              <w:left w:w="120" w:type="dxa"/>
              <w:bottom w:w="80" w:type="dxa"/>
              <w:right w:w="120" w:type="dxa"/>
            </w:tcMar>
            <w:vAlign w:val="center"/>
          </w:tcPr>
          <w:p w14:paraId="35416C5E" w14:textId="77777777" w:rsidR="005100F6" w:rsidRDefault="00000000">
            <w:pPr>
              <w:spacing w:after="0"/>
            </w:pPr>
            <w:r>
              <w:rPr>
                <w:sz w:val="16"/>
              </w:rPr>
              <w:t>Pricing</w:t>
            </w:r>
          </w:p>
        </w:tc>
        <w:tc>
          <w:tcPr>
            <w:tcW w:w="4067" w:type="pct"/>
            <w:shd w:val="clear" w:color="auto" w:fill="F4F6F8"/>
            <w:tcMar>
              <w:top w:w="80" w:type="dxa"/>
              <w:left w:w="120" w:type="dxa"/>
              <w:bottom w:w="80" w:type="dxa"/>
              <w:right w:w="120" w:type="dxa"/>
            </w:tcMar>
            <w:vAlign w:val="center"/>
          </w:tcPr>
          <w:p w14:paraId="29E716EF" w14:textId="77777777" w:rsidR="005100F6" w:rsidRDefault="00000000">
            <w:pPr>
              <w:spacing w:after="0"/>
            </w:pPr>
            <w:r>
              <w:rPr>
                <w:sz w:val="16"/>
              </w:rPr>
              <w:t>Will QTA provide a required productive-labor-hour schedule or evaluate proposer-designed staffing solely for realism?</w:t>
            </w:r>
          </w:p>
        </w:tc>
      </w:tr>
    </w:tbl>
    <w:p w14:paraId="1F48A43F" w14:textId="77777777" w:rsidR="005100F6" w:rsidRDefault="005100F6">
      <w:pPr>
        <w:spacing w:after="0"/>
      </w:pPr>
    </w:p>
    <w:p w14:paraId="40D1B691" w14:textId="77777777" w:rsidR="005100F6" w:rsidRDefault="00000000">
      <w:pPr>
        <w:pStyle w:val="Heading2"/>
      </w:pPr>
      <w:r>
        <w:t>Question Prioritization</w:t>
      </w:r>
    </w:p>
    <w:tbl>
      <w:tblPr>
        <w:tblW w:w="0" w:type="auto"/>
        <w:tblLayout w:type="fixed"/>
        <w:tblLook w:val="04A0" w:firstRow="1" w:lastRow="0" w:firstColumn="1" w:lastColumn="0" w:noHBand="0" w:noVBand="1"/>
      </w:tblPr>
      <w:tblGrid>
        <w:gridCol w:w="9878"/>
      </w:tblGrid>
      <w:tr w:rsidR="005100F6" w14:paraId="73CDF88C" w14:textId="77777777">
        <w:tc>
          <w:tcPr>
            <w:tcW w:w="9878" w:type="dxa"/>
            <w:shd w:val="clear" w:color="auto" w:fill="EAF1F6"/>
            <w:tcMar>
              <w:top w:w="150" w:type="dxa"/>
              <w:left w:w="180" w:type="dxa"/>
              <w:bottom w:w="150" w:type="dxa"/>
              <w:right w:w="180" w:type="dxa"/>
            </w:tcMar>
          </w:tcPr>
          <w:p w14:paraId="48559C90" w14:textId="77777777" w:rsidR="005100F6" w:rsidRDefault="00000000">
            <w:pPr>
              <w:spacing w:after="60"/>
            </w:pPr>
            <w:r>
              <w:rPr>
                <w:b/>
                <w:color w:val="17324D"/>
                <w:sz w:val="16"/>
              </w:rPr>
              <w:t>IF QUESTIONS ARE LIMITED</w:t>
            </w:r>
          </w:p>
          <w:p w14:paraId="17640985" w14:textId="77777777" w:rsidR="005100F6" w:rsidRDefault="00000000">
            <w:pPr>
              <w:spacing w:after="0"/>
            </w:pPr>
            <w:r>
              <w:t>Prioritize station post requirements, wage/escalation treatment, incumbent staffing, clearance timing, and facility-change pricing. Each can materially change the labor model or pursuit decision.</w:t>
            </w:r>
          </w:p>
        </w:tc>
      </w:tr>
    </w:tbl>
    <w:p w14:paraId="3FC50CC5" w14:textId="77777777" w:rsidR="005100F6" w:rsidRDefault="005100F6">
      <w:pPr>
        <w:spacing w:after="0"/>
      </w:pPr>
    </w:p>
    <w:p w14:paraId="69FA5B45" w14:textId="77777777" w:rsidR="00726CDB" w:rsidRDefault="00726CDB">
      <w:pPr>
        <w:spacing w:after="200" w:line="276" w:lineRule="auto"/>
        <w:rPr>
          <w:rFonts w:asciiTheme="majorHAnsi" w:eastAsiaTheme="majorEastAsia" w:hAnsiTheme="majorHAnsi" w:cstheme="majorBidi"/>
          <w:b/>
          <w:bCs/>
          <w:color w:val="2F6B9A"/>
          <w:sz w:val="32"/>
          <w:szCs w:val="28"/>
        </w:rPr>
      </w:pPr>
      <w:r>
        <w:br w:type="page"/>
      </w:r>
    </w:p>
    <w:p w14:paraId="0587A96D" w14:textId="3F84F010" w:rsidR="005100F6" w:rsidRDefault="00000000">
      <w:pPr>
        <w:pStyle w:val="Heading1"/>
      </w:pPr>
      <w:r>
        <w:lastRenderedPageBreak/>
        <w:t>8. Proposal Strategy</w:t>
      </w:r>
    </w:p>
    <w:p w14:paraId="407B757E" w14:textId="77777777" w:rsidR="005100F6" w:rsidRDefault="00000000">
      <w:pPr>
        <w:pStyle w:val="Heading2"/>
      </w:pPr>
      <w:r>
        <w:t>8.1 Recommended Win Theme</w:t>
      </w:r>
    </w:p>
    <w:tbl>
      <w:tblPr>
        <w:tblW w:w="0" w:type="auto"/>
        <w:tblLayout w:type="fixed"/>
        <w:tblLook w:val="04A0" w:firstRow="1" w:lastRow="0" w:firstColumn="1" w:lastColumn="0" w:noHBand="0" w:noVBand="1"/>
      </w:tblPr>
      <w:tblGrid>
        <w:gridCol w:w="9878"/>
      </w:tblGrid>
      <w:tr w:rsidR="005100F6" w14:paraId="6AC13E0B" w14:textId="77777777">
        <w:tc>
          <w:tcPr>
            <w:tcW w:w="9878" w:type="dxa"/>
            <w:shd w:val="clear" w:color="auto" w:fill="EAF1F6"/>
            <w:tcMar>
              <w:top w:w="150" w:type="dxa"/>
              <w:left w:w="180" w:type="dxa"/>
              <w:bottom w:w="150" w:type="dxa"/>
              <w:right w:w="180" w:type="dxa"/>
            </w:tcMar>
          </w:tcPr>
          <w:p w14:paraId="5B5733C5" w14:textId="77777777" w:rsidR="005100F6" w:rsidRDefault="00000000">
            <w:pPr>
              <w:spacing w:after="60"/>
            </w:pPr>
            <w:r>
              <w:rPr>
                <w:b/>
                <w:color w:val="17324D"/>
                <w:sz w:val="16"/>
              </w:rPr>
              <w:t>CORE MESSAGE</w:t>
            </w:r>
          </w:p>
          <w:p w14:paraId="3B69F3F8" w14:textId="77777777" w:rsidR="005100F6" w:rsidRDefault="00000000">
            <w:pPr>
              <w:spacing w:after="0"/>
            </w:pPr>
            <w:r>
              <w:t>Reliable service at every operating environment - supported by site-specific staffing, cleared relief capacity, transparent quality data, and a controlled 45-day transition.</w:t>
            </w:r>
          </w:p>
        </w:tc>
      </w:tr>
    </w:tbl>
    <w:p w14:paraId="12761ABE" w14:textId="77777777" w:rsidR="005100F6" w:rsidRDefault="005100F6">
      <w:pPr>
        <w:spacing w:after="0"/>
      </w:pPr>
    </w:p>
    <w:p w14:paraId="57ECB055" w14:textId="77777777" w:rsidR="005100F6" w:rsidRDefault="00000000">
      <w:pPr>
        <w:pStyle w:val="Heading2"/>
      </w:pPr>
      <w:r>
        <w:t>8.2 Supporting Themes</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3131"/>
        <w:gridCol w:w="7909"/>
      </w:tblGrid>
      <w:tr w:rsidR="005100F6" w14:paraId="1E12E45C" w14:textId="77777777" w:rsidTr="00726CDB">
        <w:trPr>
          <w:tblHeader/>
          <w:jc w:val="center"/>
        </w:trPr>
        <w:tc>
          <w:tcPr>
            <w:tcW w:w="1418" w:type="pct"/>
            <w:shd w:val="clear" w:color="auto" w:fill="17324D"/>
            <w:tcMar>
              <w:top w:w="80" w:type="dxa"/>
              <w:left w:w="120" w:type="dxa"/>
              <w:bottom w:w="80" w:type="dxa"/>
              <w:right w:w="120" w:type="dxa"/>
            </w:tcMar>
          </w:tcPr>
          <w:p w14:paraId="2E358765" w14:textId="77777777" w:rsidR="005100F6" w:rsidRDefault="00000000">
            <w:r>
              <w:rPr>
                <w:b/>
                <w:color w:val="FFFFFF"/>
                <w:sz w:val="16"/>
              </w:rPr>
              <w:t>Theme</w:t>
            </w:r>
          </w:p>
        </w:tc>
        <w:tc>
          <w:tcPr>
            <w:tcW w:w="3582" w:type="pct"/>
            <w:shd w:val="clear" w:color="auto" w:fill="17324D"/>
            <w:tcMar>
              <w:top w:w="80" w:type="dxa"/>
              <w:left w:w="120" w:type="dxa"/>
              <w:bottom w:w="80" w:type="dxa"/>
              <w:right w:w="120" w:type="dxa"/>
            </w:tcMar>
          </w:tcPr>
          <w:p w14:paraId="5697F15A" w14:textId="77777777" w:rsidR="005100F6" w:rsidRDefault="00000000">
            <w:r>
              <w:rPr>
                <w:b/>
                <w:color w:val="FFFFFF"/>
                <w:sz w:val="16"/>
              </w:rPr>
              <w:t>Proof / Content Needed</w:t>
            </w:r>
          </w:p>
        </w:tc>
      </w:tr>
      <w:tr w:rsidR="005100F6" w14:paraId="48812782" w14:textId="77777777" w:rsidTr="00726CDB">
        <w:trPr>
          <w:jc w:val="center"/>
        </w:trPr>
        <w:tc>
          <w:tcPr>
            <w:tcW w:w="1418" w:type="pct"/>
            <w:tcMar>
              <w:top w:w="80" w:type="dxa"/>
              <w:left w:w="120" w:type="dxa"/>
              <w:bottom w:w="80" w:type="dxa"/>
              <w:right w:w="120" w:type="dxa"/>
            </w:tcMar>
            <w:vAlign w:val="center"/>
          </w:tcPr>
          <w:p w14:paraId="55CF6F05" w14:textId="77777777" w:rsidR="005100F6" w:rsidRDefault="00000000">
            <w:pPr>
              <w:spacing w:after="0"/>
            </w:pPr>
            <w:r>
              <w:rPr>
                <w:sz w:val="16"/>
              </w:rPr>
              <w:t>Continuity without improvisation</w:t>
            </w:r>
          </w:p>
        </w:tc>
        <w:tc>
          <w:tcPr>
            <w:tcW w:w="3582" w:type="pct"/>
            <w:tcMar>
              <w:top w:w="80" w:type="dxa"/>
              <w:left w:w="120" w:type="dxa"/>
              <w:bottom w:w="80" w:type="dxa"/>
              <w:right w:w="120" w:type="dxa"/>
            </w:tcMar>
            <w:vAlign w:val="center"/>
          </w:tcPr>
          <w:p w14:paraId="11E2E53E" w14:textId="77777777" w:rsidR="005100F6" w:rsidRDefault="00000000">
            <w:pPr>
              <w:spacing w:after="0"/>
            </w:pPr>
            <w:r>
              <w:rPr>
                <w:sz w:val="16"/>
              </w:rPr>
              <w:t>Shift-level coverage, 12% relief pool, recruiting funnel, clearance milestones, escalation tree</w:t>
            </w:r>
          </w:p>
        </w:tc>
      </w:tr>
      <w:tr w:rsidR="005100F6" w14:paraId="209BD253" w14:textId="77777777" w:rsidTr="00726CDB">
        <w:trPr>
          <w:jc w:val="center"/>
        </w:trPr>
        <w:tc>
          <w:tcPr>
            <w:tcW w:w="1418" w:type="pct"/>
            <w:shd w:val="clear" w:color="auto" w:fill="F4F6F8"/>
            <w:tcMar>
              <w:top w:w="80" w:type="dxa"/>
              <w:left w:w="120" w:type="dxa"/>
              <w:bottom w:w="80" w:type="dxa"/>
              <w:right w:w="120" w:type="dxa"/>
            </w:tcMar>
            <w:vAlign w:val="center"/>
          </w:tcPr>
          <w:p w14:paraId="1DD5719B" w14:textId="77777777" w:rsidR="005100F6" w:rsidRDefault="00000000">
            <w:pPr>
              <w:spacing w:after="0"/>
            </w:pPr>
            <w:r>
              <w:rPr>
                <w:sz w:val="16"/>
              </w:rPr>
              <w:t>One portfolio, tailored operating models</w:t>
            </w:r>
          </w:p>
        </w:tc>
        <w:tc>
          <w:tcPr>
            <w:tcW w:w="3582" w:type="pct"/>
            <w:shd w:val="clear" w:color="auto" w:fill="F4F6F8"/>
            <w:tcMar>
              <w:top w:w="80" w:type="dxa"/>
              <w:left w:w="120" w:type="dxa"/>
              <w:bottom w:w="80" w:type="dxa"/>
              <w:right w:w="120" w:type="dxa"/>
            </w:tcMar>
            <w:vAlign w:val="center"/>
          </w:tcPr>
          <w:p w14:paraId="207416CF" w14:textId="77777777" w:rsidR="005100F6" w:rsidRDefault="00000000">
            <w:pPr>
              <w:spacing w:after="0"/>
            </w:pPr>
            <w:r>
              <w:rPr>
                <w:sz w:val="16"/>
              </w:rPr>
              <w:t>Separate plans for offices, control center, maintenance sites, customer center, and stations</w:t>
            </w:r>
          </w:p>
        </w:tc>
      </w:tr>
      <w:tr w:rsidR="005100F6" w14:paraId="0D858FCE" w14:textId="77777777" w:rsidTr="00726CDB">
        <w:trPr>
          <w:jc w:val="center"/>
        </w:trPr>
        <w:tc>
          <w:tcPr>
            <w:tcW w:w="1418" w:type="pct"/>
            <w:tcMar>
              <w:top w:w="80" w:type="dxa"/>
              <w:left w:w="120" w:type="dxa"/>
              <w:bottom w:w="80" w:type="dxa"/>
              <w:right w:w="120" w:type="dxa"/>
            </w:tcMar>
            <w:vAlign w:val="center"/>
          </w:tcPr>
          <w:p w14:paraId="14E08CCD" w14:textId="77777777" w:rsidR="005100F6" w:rsidRDefault="00000000">
            <w:pPr>
              <w:spacing w:after="0"/>
            </w:pPr>
            <w:r>
              <w:rPr>
                <w:sz w:val="16"/>
              </w:rPr>
              <w:t>Quality data that drives correction</w:t>
            </w:r>
          </w:p>
        </w:tc>
        <w:tc>
          <w:tcPr>
            <w:tcW w:w="3582" w:type="pct"/>
            <w:tcMar>
              <w:top w:w="80" w:type="dxa"/>
              <w:left w:w="120" w:type="dxa"/>
              <w:bottom w:w="80" w:type="dxa"/>
              <w:right w:w="120" w:type="dxa"/>
            </w:tcMar>
            <w:vAlign w:val="center"/>
          </w:tcPr>
          <w:p w14:paraId="0586555D" w14:textId="77777777" w:rsidR="005100F6" w:rsidRDefault="00000000">
            <w:pPr>
              <w:spacing w:after="0"/>
            </w:pPr>
            <w:r>
              <w:rPr>
                <w:sz w:val="16"/>
              </w:rPr>
              <w:t>Inspection cadence, issue aging, repeat-deficiency analysis, monthly executive reporting</w:t>
            </w:r>
          </w:p>
        </w:tc>
      </w:tr>
      <w:tr w:rsidR="005100F6" w14:paraId="0C3E6823" w14:textId="77777777" w:rsidTr="00726CDB">
        <w:trPr>
          <w:jc w:val="center"/>
        </w:trPr>
        <w:tc>
          <w:tcPr>
            <w:tcW w:w="1418" w:type="pct"/>
            <w:shd w:val="clear" w:color="auto" w:fill="F4F6F8"/>
            <w:tcMar>
              <w:top w:w="80" w:type="dxa"/>
              <w:left w:w="120" w:type="dxa"/>
              <w:bottom w:w="80" w:type="dxa"/>
              <w:right w:w="120" w:type="dxa"/>
            </w:tcMar>
            <w:vAlign w:val="center"/>
          </w:tcPr>
          <w:p w14:paraId="57EA7C18" w14:textId="77777777" w:rsidR="005100F6" w:rsidRDefault="00000000">
            <w:pPr>
              <w:spacing w:after="0"/>
            </w:pPr>
            <w:r>
              <w:rPr>
                <w:sz w:val="16"/>
              </w:rPr>
              <w:t>Safe work in live transit environments</w:t>
            </w:r>
          </w:p>
        </w:tc>
        <w:tc>
          <w:tcPr>
            <w:tcW w:w="3582" w:type="pct"/>
            <w:shd w:val="clear" w:color="auto" w:fill="F4F6F8"/>
            <w:tcMar>
              <w:top w:w="80" w:type="dxa"/>
              <w:left w:w="120" w:type="dxa"/>
              <w:bottom w:w="80" w:type="dxa"/>
              <w:right w:w="120" w:type="dxa"/>
            </w:tcMar>
            <w:vAlign w:val="center"/>
          </w:tcPr>
          <w:p w14:paraId="59A78FA4" w14:textId="77777777" w:rsidR="005100F6" w:rsidRDefault="00000000">
            <w:pPr>
              <w:spacing w:after="0"/>
            </w:pPr>
            <w:r>
              <w:rPr>
                <w:sz w:val="16"/>
              </w:rPr>
              <w:t>Passenger controls, chemical/equipment selection, incident protocols, safety observations</w:t>
            </w:r>
          </w:p>
        </w:tc>
      </w:tr>
      <w:tr w:rsidR="005100F6" w14:paraId="1E9DFA94" w14:textId="77777777" w:rsidTr="00726CDB">
        <w:trPr>
          <w:jc w:val="center"/>
        </w:trPr>
        <w:tc>
          <w:tcPr>
            <w:tcW w:w="1418" w:type="pct"/>
            <w:tcMar>
              <w:top w:w="80" w:type="dxa"/>
              <w:left w:w="120" w:type="dxa"/>
              <w:bottom w:w="80" w:type="dxa"/>
              <w:right w:w="120" w:type="dxa"/>
            </w:tcMar>
            <w:vAlign w:val="center"/>
          </w:tcPr>
          <w:p w14:paraId="512DCD39" w14:textId="77777777" w:rsidR="005100F6" w:rsidRDefault="00000000">
            <w:pPr>
              <w:spacing w:after="0"/>
            </w:pPr>
            <w:r>
              <w:rPr>
                <w:sz w:val="16"/>
              </w:rPr>
              <w:t>Transition readiness</w:t>
            </w:r>
          </w:p>
        </w:tc>
        <w:tc>
          <w:tcPr>
            <w:tcW w:w="3582" w:type="pct"/>
            <w:tcMar>
              <w:top w:w="80" w:type="dxa"/>
              <w:left w:w="120" w:type="dxa"/>
              <w:bottom w:w="80" w:type="dxa"/>
              <w:right w:w="120" w:type="dxa"/>
            </w:tcMar>
            <w:vAlign w:val="center"/>
          </w:tcPr>
          <w:p w14:paraId="6526DA9F" w14:textId="77777777" w:rsidR="005100F6" w:rsidRDefault="00000000">
            <w:pPr>
              <w:spacing w:after="0"/>
            </w:pPr>
            <w:r>
              <w:rPr>
                <w:sz w:val="16"/>
              </w:rPr>
              <w:t>Day-by-day mobilization plan, command structure, risk log, go-live rehearsal</w:t>
            </w:r>
          </w:p>
        </w:tc>
      </w:tr>
      <w:tr w:rsidR="005100F6" w14:paraId="6D31B29A" w14:textId="77777777" w:rsidTr="00726CDB">
        <w:trPr>
          <w:jc w:val="center"/>
        </w:trPr>
        <w:tc>
          <w:tcPr>
            <w:tcW w:w="1418" w:type="pct"/>
            <w:shd w:val="clear" w:color="auto" w:fill="F4F6F8"/>
            <w:tcMar>
              <w:top w:w="80" w:type="dxa"/>
              <w:left w:w="120" w:type="dxa"/>
              <w:bottom w:w="80" w:type="dxa"/>
              <w:right w:w="120" w:type="dxa"/>
            </w:tcMar>
            <w:vAlign w:val="center"/>
          </w:tcPr>
          <w:p w14:paraId="2DA2BA10" w14:textId="77777777" w:rsidR="005100F6" w:rsidRDefault="00000000">
            <w:pPr>
              <w:spacing w:after="0"/>
            </w:pPr>
            <w:r>
              <w:rPr>
                <w:sz w:val="16"/>
              </w:rPr>
              <w:t>Responsible best-value pricing</w:t>
            </w:r>
          </w:p>
        </w:tc>
        <w:tc>
          <w:tcPr>
            <w:tcW w:w="3582" w:type="pct"/>
            <w:shd w:val="clear" w:color="auto" w:fill="F4F6F8"/>
            <w:tcMar>
              <w:top w:w="80" w:type="dxa"/>
              <w:left w:w="120" w:type="dxa"/>
              <w:bottom w:w="80" w:type="dxa"/>
              <w:right w:w="120" w:type="dxa"/>
            </w:tcMar>
            <w:vAlign w:val="center"/>
          </w:tcPr>
          <w:p w14:paraId="56C8B76D" w14:textId="77777777" w:rsidR="005100F6" w:rsidRDefault="00000000">
            <w:pPr>
              <w:spacing w:after="0"/>
            </w:pPr>
            <w:r>
              <w:rPr>
                <w:sz w:val="16"/>
              </w:rPr>
              <w:t>Transparent staffing assumptions, funded supervision/relief, realistic periodic work</w:t>
            </w:r>
          </w:p>
        </w:tc>
      </w:tr>
    </w:tbl>
    <w:p w14:paraId="269DAE44" w14:textId="77777777" w:rsidR="005100F6" w:rsidRDefault="005100F6">
      <w:pPr>
        <w:spacing w:after="0"/>
      </w:pPr>
    </w:p>
    <w:p w14:paraId="0A3324F9" w14:textId="77777777" w:rsidR="005100F6" w:rsidRDefault="00000000">
      <w:pPr>
        <w:pStyle w:val="Heading2"/>
      </w:pPr>
      <w:r>
        <w:t>8.3 Likely Competitive Weaknesses to Avoid</w:t>
      </w:r>
    </w:p>
    <w:p w14:paraId="671E15C2" w14:textId="77777777" w:rsidR="005100F6" w:rsidRDefault="00000000">
      <w:pPr>
        <w:pStyle w:val="ListBullet"/>
        <w:spacing w:after="60"/>
      </w:pPr>
      <w:r>
        <w:t>Generic corporate narrative not tied to QTA’s five operating environments.</w:t>
      </w:r>
    </w:p>
    <w:p w14:paraId="0835A140" w14:textId="77777777" w:rsidR="005100F6" w:rsidRDefault="00000000">
      <w:pPr>
        <w:pStyle w:val="ListBullet"/>
        <w:spacing w:after="60"/>
      </w:pPr>
      <w:r>
        <w:t>A single square-foot productivity rate with no post or shift logic.</w:t>
      </w:r>
    </w:p>
    <w:p w14:paraId="0C77CBB3" w14:textId="77777777" w:rsidR="005100F6" w:rsidRDefault="00000000">
      <w:pPr>
        <w:pStyle w:val="ListBullet"/>
        <w:spacing w:after="60"/>
      </w:pPr>
      <w:r>
        <w:t>Heavy reliance on uncommitted subcontractors to meet core coverage.</w:t>
      </w:r>
    </w:p>
    <w:p w14:paraId="6ACE5563" w14:textId="77777777" w:rsidR="005100F6" w:rsidRDefault="00000000">
      <w:pPr>
        <w:pStyle w:val="ListBullet"/>
        <w:spacing w:after="60"/>
      </w:pPr>
      <w:r>
        <w:t>Claims of “zero disruption” without a clearance and relief plan.</w:t>
      </w:r>
    </w:p>
    <w:p w14:paraId="08AE9C1F" w14:textId="77777777" w:rsidR="005100F6" w:rsidRDefault="00000000">
      <w:pPr>
        <w:pStyle w:val="ListBullet"/>
        <w:spacing w:after="60"/>
      </w:pPr>
      <w:r>
        <w:t>Technology screenshots without showing who acts on the data.</w:t>
      </w:r>
    </w:p>
    <w:p w14:paraId="2DA80D22" w14:textId="77777777" w:rsidR="005100F6" w:rsidRDefault="00000000">
      <w:pPr>
        <w:pStyle w:val="ListBullet"/>
        <w:spacing w:after="60"/>
      </w:pPr>
      <w:r>
        <w:t>Low price created by omitting supervision, relief, periodic work, or wage supplements.</w:t>
      </w:r>
    </w:p>
    <w:p w14:paraId="230C89D9" w14:textId="77777777" w:rsidR="005100F6" w:rsidRDefault="00000000">
      <w:pPr>
        <w:pStyle w:val="Heading1"/>
      </w:pPr>
      <w:r>
        <w:t>9. Response Architecture</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2555"/>
        <w:gridCol w:w="4367"/>
        <w:gridCol w:w="4118"/>
      </w:tblGrid>
      <w:tr w:rsidR="005100F6" w14:paraId="6796697F" w14:textId="77777777" w:rsidTr="00726CDB">
        <w:trPr>
          <w:tblHeader/>
          <w:jc w:val="center"/>
        </w:trPr>
        <w:tc>
          <w:tcPr>
            <w:tcW w:w="1157" w:type="pct"/>
            <w:shd w:val="clear" w:color="auto" w:fill="17324D"/>
            <w:tcMar>
              <w:top w:w="80" w:type="dxa"/>
              <w:left w:w="120" w:type="dxa"/>
              <w:bottom w:w="80" w:type="dxa"/>
              <w:right w:w="120" w:type="dxa"/>
            </w:tcMar>
          </w:tcPr>
          <w:p w14:paraId="33112206" w14:textId="77777777" w:rsidR="005100F6" w:rsidRDefault="00000000">
            <w:r>
              <w:rPr>
                <w:b/>
                <w:color w:val="FFFFFF"/>
                <w:sz w:val="15"/>
              </w:rPr>
              <w:t>Volume / Section</w:t>
            </w:r>
          </w:p>
        </w:tc>
        <w:tc>
          <w:tcPr>
            <w:tcW w:w="1978" w:type="pct"/>
            <w:shd w:val="clear" w:color="auto" w:fill="17324D"/>
            <w:tcMar>
              <w:top w:w="80" w:type="dxa"/>
              <w:left w:w="120" w:type="dxa"/>
              <w:bottom w:w="80" w:type="dxa"/>
              <w:right w:w="120" w:type="dxa"/>
            </w:tcMar>
          </w:tcPr>
          <w:p w14:paraId="33531201" w14:textId="77777777" w:rsidR="005100F6" w:rsidRDefault="00000000">
            <w:r>
              <w:rPr>
                <w:b/>
                <w:color w:val="FFFFFF"/>
                <w:sz w:val="15"/>
              </w:rPr>
              <w:t>Purpose</w:t>
            </w:r>
          </w:p>
        </w:tc>
        <w:tc>
          <w:tcPr>
            <w:tcW w:w="1866" w:type="pct"/>
            <w:shd w:val="clear" w:color="auto" w:fill="17324D"/>
            <w:tcMar>
              <w:top w:w="80" w:type="dxa"/>
              <w:left w:w="120" w:type="dxa"/>
              <w:bottom w:w="80" w:type="dxa"/>
              <w:right w:w="120" w:type="dxa"/>
            </w:tcMar>
          </w:tcPr>
          <w:p w14:paraId="14E67154" w14:textId="77777777" w:rsidR="005100F6" w:rsidRDefault="00000000">
            <w:r>
              <w:rPr>
                <w:b/>
                <w:color w:val="FFFFFF"/>
                <w:sz w:val="15"/>
              </w:rPr>
              <w:t>Owner Inputs</w:t>
            </w:r>
          </w:p>
        </w:tc>
      </w:tr>
      <w:tr w:rsidR="005100F6" w14:paraId="43015248" w14:textId="77777777" w:rsidTr="00726CDB">
        <w:trPr>
          <w:jc w:val="center"/>
        </w:trPr>
        <w:tc>
          <w:tcPr>
            <w:tcW w:w="1157" w:type="pct"/>
            <w:tcMar>
              <w:top w:w="80" w:type="dxa"/>
              <w:left w:w="120" w:type="dxa"/>
              <w:bottom w:w="80" w:type="dxa"/>
              <w:right w:w="120" w:type="dxa"/>
            </w:tcMar>
            <w:vAlign w:val="center"/>
          </w:tcPr>
          <w:p w14:paraId="105A2001" w14:textId="77777777" w:rsidR="005100F6" w:rsidRDefault="00000000">
            <w:pPr>
              <w:spacing w:after="0"/>
            </w:pPr>
            <w:r>
              <w:rPr>
                <w:sz w:val="15"/>
              </w:rPr>
              <w:t>Executive letter</w:t>
            </w:r>
          </w:p>
        </w:tc>
        <w:tc>
          <w:tcPr>
            <w:tcW w:w="1978" w:type="pct"/>
            <w:tcMar>
              <w:top w:w="80" w:type="dxa"/>
              <w:left w:w="120" w:type="dxa"/>
              <w:bottom w:w="80" w:type="dxa"/>
              <w:right w:w="120" w:type="dxa"/>
            </w:tcMar>
            <w:vAlign w:val="center"/>
          </w:tcPr>
          <w:p w14:paraId="6C8A8B4B" w14:textId="77777777" w:rsidR="005100F6" w:rsidRDefault="00000000">
            <w:pPr>
              <w:spacing w:after="0"/>
            </w:pPr>
            <w:r>
              <w:rPr>
                <w:sz w:val="15"/>
              </w:rPr>
              <w:t>Frame value, commitment, and conditional assumptions</w:t>
            </w:r>
          </w:p>
        </w:tc>
        <w:tc>
          <w:tcPr>
            <w:tcW w:w="1866" w:type="pct"/>
            <w:tcMar>
              <w:top w:w="80" w:type="dxa"/>
              <w:left w:w="120" w:type="dxa"/>
              <w:bottom w:w="80" w:type="dxa"/>
              <w:right w:w="120" w:type="dxa"/>
            </w:tcMar>
            <w:vAlign w:val="center"/>
          </w:tcPr>
          <w:p w14:paraId="1A0EC0A6" w14:textId="77777777" w:rsidR="005100F6" w:rsidRDefault="00000000">
            <w:pPr>
              <w:spacing w:after="0"/>
            </w:pPr>
            <w:r>
              <w:rPr>
                <w:sz w:val="15"/>
              </w:rPr>
              <w:t>Executive sponsor; bid lead</w:t>
            </w:r>
          </w:p>
        </w:tc>
      </w:tr>
      <w:tr w:rsidR="005100F6" w14:paraId="758E5999" w14:textId="77777777" w:rsidTr="00726CDB">
        <w:trPr>
          <w:jc w:val="center"/>
        </w:trPr>
        <w:tc>
          <w:tcPr>
            <w:tcW w:w="1157" w:type="pct"/>
            <w:shd w:val="clear" w:color="auto" w:fill="F4F6F8"/>
            <w:tcMar>
              <w:top w:w="80" w:type="dxa"/>
              <w:left w:w="120" w:type="dxa"/>
              <w:bottom w:w="80" w:type="dxa"/>
              <w:right w:w="120" w:type="dxa"/>
            </w:tcMar>
            <w:vAlign w:val="center"/>
          </w:tcPr>
          <w:p w14:paraId="24BE73EB" w14:textId="77777777" w:rsidR="005100F6" w:rsidRDefault="00000000">
            <w:pPr>
              <w:spacing w:after="0"/>
            </w:pPr>
            <w:r>
              <w:rPr>
                <w:sz w:val="15"/>
              </w:rPr>
              <w:t>Understanding and approach</w:t>
            </w:r>
          </w:p>
        </w:tc>
        <w:tc>
          <w:tcPr>
            <w:tcW w:w="1978" w:type="pct"/>
            <w:shd w:val="clear" w:color="auto" w:fill="F4F6F8"/>
            <w:tcMar>
              <w:top w:w="80" w:type="dxa"/>
              <w:left w:w="120" w:type="dxa"/>
              <w:bottom w:w="80" w:type="dxa"/>
              <w:right w:w="120" w:type="dxa"/>
            </w:tcMar>
            <w:vAlign w:val="center"/>
          </w:tcPr>
          <w:p w14:paraId="3971B718" w14:textId="77777777" w:rsidR="005100F6" w:rsidRDefault="00000000">
            <w:pPr>
              <w:spacing w:after="0"/>
            </w:pPr>
            <w:r>
              <w:rPr>
                <w:sz w:val="15"/>
              </w:rPr>
              <w:t>Show operating-environment insight and service methodology</w:t>
            </w:r>
          </w:p>
        </w:tc>
        <w:tc>
          <w:tcPr>
            <w:tcW w:w="1866" w:type="pct"/>
            <w:shd w:val="clear" w:color="auto" w:fill="F4F6F8"/>
            <w:tcMar>
              <w:top w:w="80" w:type="dxa"/>
              <w:left w:w="120" w:type="dxa"/>
              <w:bottom w:w="80" w:type="dxa"/>
              <w:right w:w="120" w:type="dxa"/>
            </w:tcMar>
            <w:vAlign w:val="center"/>
          </w:tcPr>
          <w:p w14:paraId="5A89DA73" w14:textId="77777777" w:rsidR="005100F6" w:rsidRDefault="00000000">
            <w:pPr>
              <w:spacing w:after="0"/>
            </w:pPr>
            <w:r>
              <w:rPr>
                <w:sz w:val="15"/>
              </w:rPr>
              <w:t>Operations; safety; quality</w:t>
            </w:r>
          </w:p>
        </w:tc>
      </w:tr>
      <w:tr w:rsidR="005100F6" w14:paraId="7E66F4E6" w14:textId="77777777" w:rsidTr="00726CDB">
        <w:trPr>
          <w:jc w:val="center"/>
        </w:trPr>
        <w:tc>
          <w:tcPr>
            <w:tcW w:w="1157" w:type="pct"/>
            <w:tcMar>
              <w:top w:w="80" w:type="dxa"/>
              <w:left w:w="120" w:type="dxa"/>
              <w:bottom w:w="80" w:type="dxa"/>
              <w:right w:w="120" w:type="dxa"/>
            </w:tcMar>
            <w:vAlign w:val="center"/>
          </w:tcPr>
          <w:p w14:paraId="71102B08" w14:textId="77777777" w:rsidR="005100F6" w:rsidRDefault="00000000">
            <w:pPr>
              <w:spacing w:after="0"/>
            </w:pPr>
            <w:r>
              <w:rPr>
                <w:sz w:val="15"/>
              </w:rPr>
              <w:t>Staffing and management</w:t>
            </w:r>
          </w:p>
        </w:tc>
        <w:tc>
          <w:tcPr>
            <w:tcW w:w="1978" w:type="pct"/>
            <w:tcMar>
              <w:top w:w="80" w:type="dxa"/>
              <w:left w:w="120" w:type="dxa"/>
              <w:bottom w:w="80" w:type="dxa"/>
              <w:right w:w="120" w:type="dxa"/>
            </w:tcMar>
            <w:vAlign w:val="center"/>
          </w:tcPr>
          <w:p w14:paraId="144FB3D7" w14:textId="77777777" w:rsidR="005100F6" w:rsidRDefault="00000000">
            <w:pPr>
              <w:spacing w:after="0"/>
            </w:pPr>
            <w:r>
              <w:rPr>
                <w:sz w:val="15"/>
              </w:rPr>
              <w:t>Shift model, relief, org chart, escalation, recruiting</w:t>
            </w:r>
          </w:p>
        </w:tc>
        <w:tc>
          <w:tcPr>
            <w:tcW w:w="1866" w:type="pct"/>
            <w:tcMar>
              <w:top w:w="80" w:type="dxa"/>
              <w:left w:w="120" w:type="dxa"/>
              <w:bottom w:w="80" w:type="dxa"/>
              <w:right w:w="120" w:type="dxa"/>
            </w:tcMar>
            <w:vAlign w:val="center"/>
          </w:tcPr>
          <w:p w14:paraId="50B3022A" w14:textId="77777777" w:rsidR="005100F6" w:rsidRDefault="00000000">
            <w:pPr>
              <w:spacing w:after="0"/>
            </w:pPr>
            <w:r>
              <w:rPr>
                <w:sz w:val="15"/>
              </w:rPr>
              <w:t>Operations; HR; pricing</w:t>
            </w:r>
          </w:p>
        </w:tc>
      </w:tr>
      <w:tr w:rsidR="005100F6" w14:paraId="74CEBB60" w14:textId="77777777" w:rsidTr="00726CDB">
        <w:trPr>
          <w:jc w:val="center"/>
        </w:trPr>
        <w:tc>
          <w:tcPr>
            <w:tcW w:w="1157" w:type="pct"/>
            <w:shd w:val="clear" w:color="auto" w:fill="F4F6F8"/>
            <w:tcMar>
              <w:top w:w="80" w:type="dxa"/>
              <w:left w:w="120" w:type="dxa"/>
              <w:bottom w:w="80" w:type="dxa"/>
              <w:right w:w="120" w:type="dxa"/>
            </w:tcMar>
            <w:vAlign w:val="center"/>
          </w:tcPr>
          <w:p w14:paraId="4ECE0E1F" w14:textId="77777777" w:rsidR="005100F6" w:rsidRDefault="00000000">
            <w:pPr>
              <w:spacing w:after="0"/>
            </w:pPr>
            <w:r>
              <w:rPr>
                <w:sz w:val="15"/>
              </w:rPr>
              <w:t>Mobilization</w:t>
            </w:r>
          </w:p>
        </w:tc>
        <w:tc>
          <w:tcPr>
            <w:tcW w:w="1978" w:type="pct"/>
            <w:shd w:val="clear" w:color="auto" w:fill="F4F6F8"/>
            <w:tcMar>
              <w:top w:w="80" w:type="dxa"/>
              <w:left w:w="120" w:type="dxa"/>
              <w:bottom w:w="80" w:type="dxa"/>
              <w:right w:w="120" w:type="dxa"/>
            </w:tcMar>
            <w:vAlign w:val="center"/>
          </w:tcPr>
          <w:p w14:paraId="52008AC3" w14:textId="77777777" w:rsidR="005100F6" w:rsidRDefault="00000000">
            <w:pPr>
              <w:spacing w:after="0"/>
            </w:pPr>
            <w:r>
              <w:rPr>
                <w:sz w:val="15"/>
              </w:rPr>
              <w:t>45-day workplan, clearance, equipment, transition control</w:t>
            </w:r>
          </w:p>
        </w:tc>
        <w:tc>
          <w:tcPr>
            <w:tcW w:w="1866" w:type="pct"/>
            <w:shd w:val="clear" w:color="auto" w:fill="F4F6F8"/>
            <w:tcMar>
              <w:top w:w="80" w:type="dxa"/>
              <w:left w:w="120" w:type="dxa"/>
              <w:bottom w:w="80" w:type="dxa"/>
              <w:right w:w="120" w:type="dxa"/>
            </w:tcMar>
            <w:vAlign w:val="center"/>
          </w:tcPr>
          <w:p w14:paraId="79D829F6" w14:textId="77777777" w:rsidR="005100F6" w:rsidRDefault="00000000">
            <w:pPr>
              <w:spacing w:after="0"/>
            </w:pPr>
            <w:r>
              <w:rPr>
                <w:sz w:val="15"/>
              </w:rPr>
              <w:t>Project manager; HR; IT</w:t>
            </w:r>
          </w:p>
        </w:tc>
      </w:tr>
      <w:tr w:rsidR="005100F6" w14:paraId="6DEBDC8F" w14:textId="77777777" w:rsidTr="00726CDB">
        <w:trPr>
          <w:jc w:val="center"/>
        </w:trPr>
        <w:tc>
          <w:tcPr>
            <w:tcW w:w="1157" w:type="pct"/>
            <w:tcMar>
              <w:top w:w="80" w:type="dxa"/>
              <w:left w:w="120" w:type="dxa"/>
              <w:bottom w:w="80" w:type="dxa"/>
              <w:right w:w="120" w:type="dxa"/>
            </w:tcMar>
            <w:vAlign w:val="center"/>
          </w:tcPr>
          <w:p w14:paraId="39F73934" w14:textId="77777777" w:rsidR="005100F6" w:rsidRDefault="00000000">
            <w:pPr>
              <w:spacing w:after="0"/>
            </w:pPr>
            <w:r>
              <w:rPr>
                <w:sz w:val="15"/>
              </w:rPr>
              <w:t>Quality / safety / technology</w:t>
            </w:r>
          </w:p>
        </w:tc>
        <w:tc>
          <w:tcPr>
            <w:tcW w:w="1978" w:type="pct"/>
            <w:tcMar>
              <w:top w:w="80" w:type="dxa"/>
              <w:left w:w="120" w:type="dxa"/>
              <w:bottom w:w="80" w:type="dxa"/>
              <w:right w:w="120" w:type="dxa"/>
            </w:tcMar>
            <w:vAlign w:val="center"/>
          </w:tcPr>
          <w:p w14:paraId="5C5A45F2" w14:textId="77777777" w:rsidR="005100F6" w:rsidRDefault="00000000">
            <w:pPr>
              <w:spacing w:after="0"/>
            </w:pPr>
            <w:r>
              <w:rPr>
                <w:sz w:val="15"/>
              </w:rPr>
              <w:t>Inspection, issue closure, reporting, training, passenger safety</w:t>
            </w:r>
          </w:p>
        </w:tc>
        <w:tc>
          <w:tcPr>
            <w:tcW w:w="1866" w:type="pct"/>
            <w:tcMar>
              <w:top w:w="80" w:type="dxa"/>
              <w:left w:w="120" w:type="dxa"/>
              <w:bottom w:w="80" w:type="dxa"/>
              <w:right w:w="120" w:type="dxa"/>
            </w:tcMar>
            <w:vAlign w:val="center"/>
          </w:tcPr>
          <w:p w14:paraId="0E3A4EC0" w14:textId="77777777" w:rsidR="005100F6" w:rsidRDefault="00000000">
            <w:pPr>
              <w:spacing w:after="0"/>
            </w:pPr>
            <w:r>
              <w:rPr>
                <w:sz w:val="15"/>
              </w:rPr>
              <w:t>Quality; safety; IT</w:t>
            </w:r>
          </w:p>
        </w:tc>
      </w:tr>
      <w:tr w:rsidR="005100F6" w14:paraId="4E4E92BB" w14:textId="77777777" w:rsidTr="00726CDB">
        <w:trPr>
          <w:jc w:val="center"/>
        </w:trPr>
        <w:tc>
          <w:tcPr>
            <w:tcW w:w="1157" w:type="pct"/>
            <w:shd w:val="clear" w:color="auto" w:fill="F4F6F8"/>
            <w:tcMar>
              <w:top w:w="80" w:type="dxa"/>
              <w:left w:w="120" w:type="dxa"/>
              <w:bottom w:w="80" w:type="dxa"/>
              <w:right w:w="120" w:type="dxa"/>
            </w:tcMar>
            <w:vAlign w:val="center"/>
          </w:tcPr>
          <w:p w14:paraId="0C795EBA" w14:textId="77777777" w:rsidR="005100F6" w:rsidRDefault="00000000">
            <w:pPr>
              <w:spacing w:after="0"/>
            </w:pPr>
            <w:r>
              <w:rPr>
                <w:sz w:val="15"/>
              </w:rPr>
              <w:t>Experience and team</w:t>
            </w:r>
          </w:p>
        </w:tc>
        <w:tc>
          <w:tcPr>
            <w:tcW w:w="1978" w:type="pct"/>
            <w:shd w:val="clear" w:color="auto" w:fill="F4F6F8"/>
            <w:tcMar>
              <w:top w:w="80" w:type="dxa"/>
              <w:left w:w="120" w:type="dxa"/>
              <w:bottom w:w="80" w:type="dxa"/>
              <w:right w:w="120" w:type="dxa"/>
            </w:tcMar>
            <w:vAlign w:val="center"/>
          </w:tcPr>
          <w:p w14:paraId="2733B3F4" w14:textId="77777777" w:rsidR="005100F6" w:rsidRDefault="00000000">
            <w:pPr>
              <w:spacing w:after="0"/>
            </w:pPr>
            <w:r>
              <w:rPr>
                <w:sz w:val="15"/>
              </w:rPr>
              <w:t>Relevant scaled/public-facing contracts and key resumes</w:t>
            </w:r>
          </w:p>
        </w:tc>
        <w:tc>
          <w:tcPr>
            <w:tcW w:w="1866" w:type="pct"/>
            <w:shd w:val="clear" w:color="auto" w:fill="F4F6F8"/>
            <w:tcMar>
              <w:top w:w="80" w:type="dxa"/>
              <w:left w:w="120" w:type="dxa"/>
              <w:bottom w:w="80" w:type="dxa"/>
              <w:right w:w="120" w:type="dxa"/>
            </w:tcMar>
            <w:vAlign w:val="center"/>
          </w:tcPr>
          <w:p w14:paraId="058B5BD4" w14:textId="77777777" w:rsidR="005100F6" w:rsidRDefault="00000000">
            <w:pPr>
              <w:spacing w:after="0"/>
            </w:pPr>
            <w:r>
              <w:rPr>
                <w:sz w:val="15"/>
              </w:rPr>
              <w:t>Proposal lead; references</w:t>
            </w:r>
          </w:p>
        </w:tc>
      </w:tr>
      <w:tr w:rsidR="005100F6" w14:paraId="07F2D011" w14:textId="77777777" w:rsidTr="00726CDB">
        <w:trPr>
          <w:jc w:val="center"/>
        </w:trPr>
        <w:tc>
          <w:tcPr>
            <w:tcW w:w="1157" w:type="pct"/>
            <w:tcMar>
              <w:top w:w="80" w:type="dxa"/>
              <w:left w:w="120" w:type="dxa"/>
              <w:bottom w:w="80" w:type="dxa"/>
              <w:right w:w="120" w:type="dxa"/>
            </w:tcMar>
            <w:vAlign w:val="center"/>
          </w:tcPr>
          <w:p w14:paraId="375FEB0C" w14:textId="77777777" w:rsidR="005100F6" w:rsidRDefault="00000000">
            <w:pPr>
              <w:spacing w:after="0"/>
            </w:pPr>
            <w:r>
              <w:rPr>
                <w:sz w:val="15"/>
              </w:rPr>
              <w:t>Participation</w:t>
            </w:r>
          </w:p>
        </w:tc>
        <w:tc>
          <w:tcPr>
            <w:tcW w:w="1978" w:type="pct"/>
            <w:tcMar>
              <w:top w:w="80" w:type="dxa"/>
              <w:left w:w="120" w:type="dxa"/>
              <w:bottom w:w="80" w:type="dxa"/>
              <w:right w:w="120" w:type="dxa"/>
            </w:tcMar>
            <w:vAlign w:val="center"/>
          </w:tcPr>
          <w:p w14:paraId="75C90066" w14:textId="77777777" w:rsidR="005100F6" w:rsidRDefault="00000000">
            <w:pPr>
              <w:spacing w:after="0"/>
            </w:pPr>
            <w:r>
              <w:rPr>
                <w:sz w:val="15"/>
              </w:rPr>
              <w:t>Work packages, partners, outreach, self-performance compliance</w:t>
            </w:r>
          </w:p>
        </w:tc>
        <w:tc>
          <w:tcPr>
            <w:tcW w:w="1866" w:type="pct"/>
            <w:tcMar>
              <w:top w:w="80" w:type="dxa"/>
              <w:left w:w="120" w:type="dxa"/>
              <w:bottom w:w="80" w:type="dxa"/>
              <w:right w:w="120" w:type="dxa"/>
            </w:tcMar>
            <w:vAlign w:val="center"/>
          </w:tcPr>
          <w:p w14:paraId="3B214F7A" w14:textId="77777777" w:rsidR="005100F6" w:rsidRDefault="00000000">
            <w:pPr>
              <w:spacing w:after="0"/>
            </w:pPr>
            <w:r>
              <w:rPr>
                <w:sz w:val="15"/>
              </w:rPr>
              <w:t>Supplier diversity; procurement</w:t>
            </w:r>
          </w:p>
        </w:tc>
      </w:tr>
      <w:tr w:rsidR="005100F6" w14:paraId="203E9F15" w14:textId="77777777" w:rsidTr="00726CDB">
        <w:trPr>
          <w:jc w:val="center"/>
        </w:trPr>
        <w:tc>
          <w:tcPr>
            <w:tcW w:w="1157" w:type="pct"/>
            <w:shd w:val="clear" w:color="auto" w:fill="F4F6F8"/>
            <w:tcMar>
              <w:top w:w="80" w:type="dxa"/>
              <w:left w:w="120" w:type="dxa"/>
              <w:bottom w:w="80" w:type="dxa"/>
              <w:right w:w="120" w:type="dxa"/>
            </w:tcMar>
            <w:vAlign w:val="center"/>
          </w:tcPr>
          <w:p w14:paraId="0924E05D" w14:textId="77777777" w:rsidR="005100F6" w:rsidRDefault="00000000">
            <w:pPr>
              <w:spacing w:after="0"/>
            </w:pPr>
            <w:r>
              <w:rPr>
                <w:sz w:val="15"/>
              </w:rPr>
              <w:t>Price narrative</w:t>
            </w:r>
          </w:p>
        </w:tc>
        <w:tc>
          <w:tcPr>
            <w:tcW w:w="1978" w:type="pct"/>
            <w:shd w:val="clear" w:color="auto" w:fill="F4F6F8"/>
            <w:tcMar>
              <w:top w:w="80" w:type="dxa"/>
              <w:left w:w="120" w:type="dxa"/>
              <w:bottom w:w="80" w:type="dxa"/>
              <w:right w:w="120" w:type="dxa"/>
            </w:tcMar>
            <w:vAlign w:val="center"/>
          </w:tcPr>
          <w:p w14:paraId="66C00E80" w14:textId="77777777" w:rsidR="005100F6" w:rsidRDefault="00000000">
            <w:pPr>
              <w:spacing w:after="0"/>
            </w:pPr>
            <w:r>
              <w:rPr>
                <w:sz w:val="15"/>
              </w:rPr>
              <w:t>Assumptions, cost integrity, escalation, units, exceptions</w:t>
            </w:r>
          </w:p>
        </w:tc>
        <w:tc>
          <w:tcPr>
            <w:tcW w:w="1866" w:type="pct"/>
            <w:shd w:val="clear" w:color="auto" w:fill="F4F6F8"/>
            <w:tcMar>
              <w:top w:w="80" w:type="dxa"/>
              <w:left w:w="120" w:type="dxa"/>
              <w:bottom w:w="80" w:type="dxa"/>
              <w:right w:w="120" w:type="dxa"/>
            </w:tcMar>
            <w:vAlign w:val="center"/>
          </w:tcPr>
          <w:p w14:paraId="70F91F9C" w14:textId="77777777" w:rsidR="005100F6" w:rsidRDefault="00000000">
            <w:pPr>
              <w:spacing w:after="0"/>
            </w:pPr>
            <w:r>
              <w:rPr>
                <w:sz w:val="15"/>
              </w:rPr>
              <w:t>Pricing; finance; legal</w:t>
            </w:r>
          </w:p>
        </w:tc>
      </w:tr>
    </w:tbl>
    <w:p w14:paraId="1D69A267" w14:textId="77777777" w:rsidR="005100F6" w:rsidRDefault="005100F6">
      <w:pPr>
        <w:spacing w:after="0"/>
      </w:pPr>
    </w:p>
    <w:p w14:paraId="7887FE9D" w14:textId="77777777" w:rsidR="005100F6" w:rsidRDefault="00000000">
      <w:pPr>
        <w:pStyle w:val="Heading1"/>
      </w:pPr>
      <w:r>
        <w:lastRenderedPageBreak/>
        <w:t>10. Responsibility Matrix</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2390"/>
        <w:gridCol w:w="2224"/>
        <w:gridCol w:w="3461"/>
        <w:gridCol w:w="2965"/>
      </w:tblGrid>
      <w:tr w:rsidR="005100F6" w14:paraId="5E1B940F" w14:textId="77777777" w:rsidTr="00726CDB">
        <w:trPr>
          <w:tblHeader/>
          <w:jc w:val="center"/>
        </w:trPr>
        <w:tc>
          <w:tcPr>
            <w:tcW w:w="1082" w:type="pct"/>
            <w:shd w:val="clear" w:color="auto" w:fill="17324D"/>
            <w:tcMar>
              <w:top w:w="80" w:type="dxa"/>
              <w:left w:w="120" w:type="dxa"/>
              <w:bottom w:w="80" w:type="dxa"/>
              <w:right w:w="120" w:type="dxa"/>
            </w:tcMar>
          </w:tcPr>
          <w:p w14:paraId="143FCBE4" w14:textId="77777777" w:rsidR="005100F6" w:rsidRDefault="00000000">
            <w:r>
              <w:rPr>
                <w:b/>
                <w:color w:val="FFFFFF"/>
                <w:sz w:val="15"/>
              </w:rPr>
              <w:t>Workstream</w:t>
            </w:r>
          </w:p>
        </w:tc>
        <w:tc>
          <w:tcPr>
            <w:tcW w:w="1007" w:type="pct"/>
            <w:shd w:val="clear" w:color="auto" w:fill="17324D"/>
            <w:tcMar>
              <w:top w:w="80" w:type="dxa"/>
              <w:left w:w="120" w:type="dxa"/>
              <w:bottom w:w="80" w:type="dxa"/>
              <w:right w:w="120" w:type="dxa"/>
            </w:tcMar>
          </w:tcPr>
          <w:p w14:paraId="6E7DB13B" w14:textId="77777777" w:rsidR="005100F6" w:rsidRDefault="00000000">
            <w:r>
              <w:rPr>
                <w:b/>
                <w:color w:val="FFFFFF"/>
                <w:sz w:val="15"/>
              </w:rPr>
              <w:t>Accountable</w:t>
            </w:r>
          </w:p>
        </w:tc>
        <w:tc>
          <w:tcPr>
            <w:tcW w:w="1567" w:type="pct"/>
            <w:shd w:val="clear" w:color="auto" w:fill="17324D"/>
            <w:tcMar>
              <w:top w:w="80" w:type="dxa"/>
              <w:left w:w="120" w:type="dxa"/>
              <w:bottom w:w="80" w:type="dxa"/>
              <w:right w:w="120" w:type="dxa"/>
            </w:tcMar>
          </w:tcPr>
          <w:p w14:paraId="6705289B" w14:textId="77777777" w:rsidR="005100F6" w:rsidRDefault="00000000">
            <w:r>
              <w:rPr>
                <w:b/>
                <w:color w:val="FFFFFF"/>
                <w:sz w:val="15"/>
              </w:rPr>
              <w:t>Responsible / Consulted</w:t>
            </w:r>
          </w:p>
        </w:tc>
        <w:tc>
          <w:tcPr>
            <w:tcW w:w="1343" w:type="pct"/>
            <w:shd w:val="clear" w:color="auto" w:fill="17324D"/>
            <w:tcMar>
              <w:top w:w="80" w:type="dxa"/>
              <w:left w:w="120" w:type="dxa"/>
              <w:bottom w:w="80" w:type="dxa"/>
              <w:right w:w="120" w:type="dxa"/>
            </w:tcMar>
          </w:tcPr>
          <w:p w14:paraId="4BF3AC08" w14:textId="77777777" w:rsidR="005100F6" w:rsidRDefault="00000000">
            <w:r>
              <w:rPr>
                <w:b/>
                <w:color w:val="FFFFFF"/>
                <w:sz w:val="15"/>
              </w:rPr>
              <w:t>Deliverable</w:t>
            </w:r>
          </w:p>
        </w:tc>
      </w:tr>
      <w:tr w:rsidR="005100F6" w14:paraId="5A6948B3" w14:textId="77777777" w:rsidTr="00726CDB">
        <w:trPr>
          <w:jc w:val="center"/>
        </w:trPr>
        <w:tc>
          <w:tcPr>
            <w:tcW w:w="1082" w:type="pct"/>
            <w:tcMar>
              <w:top w:w="80" w:type="dxa"/>
              <w:left w:w="120" w:type="dxa"/>
              <w:bottom w:w="80" w:type="dxa"/>
              <w:right w:w="120" w:type="dxa"/>
            </w:tcMar>
            <w:vAlign w:val="center"/>
          </w:tcPr>
          <w:p w14:paraId="630BE587" w14:textId="77777777" w:rsidR="005100F6" w:rsidRDefault="00000000">
            <w:pPr>
              <w:spacing w:after="0"/>
            </w:pPr>
            <w:r>
              <w:rPr>
                <w:sz w:val="15"/>
              </w:rPr>
              <w:t>Pursuit decision</w:t>
            </w:r>
          </w:p>
        </w:tc>
        <w:tc>
          <w:tcPr>
            <w:tcW w:w="1007" w:type="pct"/>
            <w:tcMar>
              <w:top w:w="80" w:type="dxa"/>
              <w:left w:w="120" w:type="dxa"/>
              <w:bottom w:w="80" w:type="dxa"/>
              <w:right w:w="120" w:type="dxa"/>
            </w:tcMar>
            <w:vAlign w:val="center"/>
          </w:tcPr>
          <w:p w14:paraId="5A716354" w14:textId="77777777" w:rsidR="005100F6" w:rsidRDefault="00000000">
            <w:pPr>
              <w:spacing w:after="0"/>
            </w:pPr>
            <w:r>
              <w:rPr>
                <w:sz w:val="15"/>
              </w:rPr>
              <w:t>Executive sponsor</w:t>
            </w:r>
          </w:p>
        </w:tc>
        <w:tc>
          <w:tcPr>
            <w:tcW w:w="1567" w:type="pct"/>
            <w:tcMar>
              <w:top w:w="80" w:type="dxa"/>
              <w:left w:w="120" w:type="dxa"/>
              <w:bottom w:w="80" w:type="dxa"/>
              <w:right w:w="120" w:type="dxa"/>
            </w:tcMar>
            <w:vAlign w:val="center"/>
          </w:tcPr>
          <w:p w14:paraId="4AFC6DF3" w14:textId="77777777" w:rsidR="005100F6" w:rsidRDefault="00000000">
            <w:pPr>
              <w:spacing w:after="0"/>
            </w:pPr>
            <w:r>
              <w:rPr>
                <w:sz w:val="15"/>
              </w:rPr>
              <w:t>Bid lead, Operations, Finance</w:t>
            </w:r>
          </w:p>
        </w:tc>
        <w:tc>
          <w:tcPr>
            <w:tcW w:w="1343" w:type="pct"/>
            <w:tcMar>
              <w:top w:w="80" w:type="dxa"/>
              <w:left w:w="120" w:type="dxa"/>
              <w:bottom w:w="80" w:type="dxa"/>
              <w:right w:w="120" w:type="dxa"/>
            </w:tcMar>
            <w:vAlign w:val="center"/>
          </w:tcPr>
          <w:p w14:paraId="5112D459" w14:textId="77777777" w:rsidR="005100F6" w:rsidRDefault="00000000">
            <w:pPr>
              <w:spacing w:after="0"/>
            </w:pPr>
            <w:r>
              <w:rPr>
                <w:sz w:val="15"/>
              </w:rPr>
              <w:t>Documented go/no-go approval</w:t>
            </w:r>
          </w:p>
        </w:tc>
      </w:tr>
      <w:tr w:rsidR="005100F6" w14:paraId="726D2E1A" w14:textId="77777777" w:rsidTr="00726CDB">
        <w:trPr>
          <w:jc w:val="center"/>
        </w:trPr>
        <w:tc>
          <w:tcPr>
            <w:tcW w:w="1082" w:type="pct"/>
            <w:shd w:val="clear" w:color="auto" w:fill="F4F6F8"/>
            <w:tcMar>
              <w:top w:w="80" w:type="dxa"/>
              <w:left w:w="120" w:type="dxa"/>
              <w:bottom w:w="80" w:type="dxa"/>
              <w:right w:w="120" w:type="dxa"/>
            </w:tcMar>
            <w:vAlign w:val="center"/>
          </w:tcPr>
          <w:p w14:paraId="1416EA39" w14:textId="77777777" w:rsidR="005100F6" w:rsidRDefault="00000000">
            <w:pPr>
              <w:spacing w:after="0"/>
            </w:pPr>
            <w:r>
              <w:rPr>
                <w:sz w:val="15"/>
              </w:rPr>
              <w:t>Compliance</w:t>
            </w:r>
          </w:p>
        </w:tc>
        <w:tc>
          <w:tcPr>
            <w:tcW w:w="1007" w:type="pct"/>
            <w:shd w:val="clear" w:color="auto" w:fill="F4F6F8"/>
            <w:tcMar>
              <w:top w:w="80" w:type="dxa"/>
              <w:left w:w="120" w:type="dxa"/>
              <w:bottom w:w="80" w:type="dxa"/>
              <w:right w:w="120" w:type="dxa"/>
            </w:tcMar>
            <w:vAlign w:val="center"/>
          </w:tcPr>
          <w:p w14:paraId="4E245576" w14:textId="77777777" w:rsidR="005100F6" w:rsidRDefault="00000000">
            <w:pPr>
              <w:spacing w:after="0"/>
            </w:pPr>
            <w:r>
              <w:rPr>
                <w:sz w:val="15"/>
              </w:rPr>
              <w:t>Bid lead</w:t>
            </w:r>
          </w:p>
        </w:tc>
        <w:tc>
          <w:tcPr>
            <w:tcW w:w="1567" w:type="pct"/>
            <w:shd w:val="clear" w:color="auto" w:fill="F4F6F8"/>
            <w:tcMar>
              <w:top w:w="80" w:type="dxa"/>
              <w:left w:w="120" w:type="dxa"/>
              <w:bottom w:w="80" w:type="dxa"/>
              <w:right w:w="120" w:type="dxa"/>
            </w:tcMar>
            <w:vAlign w:val="center"/>
          </w:tcPr>
          <w:p w14:paraId="62EF7804" w14:textId="77777777" w:rsidR="005100F6" w:rsidRDefault="00000000">
            <w:pPr>
              <w:spacing w:after="0"/>
            </w:pPr>
            <w:r>
              <w:rPr>
                <w:sz w:val="15"/>
              </w:rPr>
              <w:t>Legal, Finance, Admin</w:t>
            </w:r>
          </w:p>
        </w:tc>
        <w:tc>
          <w:tcPr>
            <w:tcW w:w="1343" w:type="pct"/>
            <w:shd w:val="clear" w:color="auto" w:fill="F4F6F8"/>
            <w:tcMar>
              <w:top w:w="80" w:type="dxa"/>
              <w:left w:w="120" w:type="dxa"/>
              <w:bottom w:w="80" w:type="dxa"/>
              <w:right w:w="120" w:type="dxa"/>
            </w:tcMar>
            <w:vAlign w:val="center"/>
          </w:tcPr>
          <w:p w14:paraId="17DC1DBA" w14:textId="77777777" w:rsidR="005100F6" w:rsidRDefault="00000000">
            <w:pPr>
              <w:spacing w:after="0"/>
            </w:pPr>
            <w:r>
              <w:rPr>
                <w:sz w:val="15"/>
              </w:rPr>
              <w:t>Compliance matrix and final audit</w:t>
            </w:r>
          </w:p>
        </w:tc>
      </w:tr>
      <w:tr w:rsidR="005100F6" w14:paraId="34B108C5" w14:textId="77777777" w:rsidTr="00726CDB">
        <w:trPr>
          <w:jc w:val="center"/>
        </w:trPr>
        <w:tc>
          <w:tcPr>
            <w:tcW w:w="1082" w:type="pct"/>
            <w:tcMar>
              <w:top w:w="80" w:type="dxa"/>
              <w:left w:w="120" w:type="dxa"/>
              <w:bottom w:w="80" w:type="dxa"/>
              <w:right w:w="120" w:type="dxa"/>
            </w:tcMar>
            <w:vAlign w:val="center"/>
          </w:tcPr>
          <w:p w14:paraId="618E8ADD" w14:textId="77777777" w:rsidR="005100F6" w:rsidRDefault="00000000">
            <w:pPr>
              <w:spacing w:after="0"/>
            </w:pPr>
            <w:r>
              <w:rPr>
                <w:sz w:val="15"/>
              </w:rPr>
              <w:t>Site intelligence</w:t>
            </w:r>
          </w:p>
        </w:tc>
        <w:tc>
          <w:tcPr>
            <w:tcW w:w="1007" w:type="pct"/>
            <w:tcMar>
              <w:top w:w="80" w:type="dxa"/>
              <w:left w:w="120" w:type="dxa"/>
              <w:bottom w:w="80" w:type="dxa"/>
              <w:right w:w="120" w:type="dxa"/>
            </w:tcMar>
            <w:vAlign w:val="center"/>
          </w:tcPr>
          <w:p w14:paraId="34721E05" w14:textId="77777777" w:rsidR="005100F6" w:rsidRDefault="00000000">
            <w:pPr>
              <w:spacing w:after="0"/>
            </w:pPr>
            <w:r>
              <w:rPr>
                <w:sz w:val="15"/>
              </w:rPr>
              <w:t>Operations lead</w:t>
            </w:r>
          </w:p>
        </w:tc>
        <w:tc>
          <w:tcPr>
            <w:tcW w:w="1567" w:type="pct"/>
            <w:tcMar>
              <w:top w:w="80" w:type="dxa"/>
              <w:left w:w="120" w:type="dxa"/>
              <w:bottom w:w="80" w:type="dxa"/>
              <w:right w:w="120" w:type="dxa"/>
            </w:tcMar>
            <w:vAlign w:val="center"/>
          </w:tcPr>
          <w:p w14:paraId="18F68893" w14:textId="77777777" w:rsidR="005100F6" w:rsidRDefault="00000000">
            <w:pPr>
              <w:spacing w:after="0"/>
            </w:pPr>
            <w:r>
              <w:rPr>
                <w:sz w:val="15"/>
              </w:rPr>
              <w:t>Supervisors, Bid lead</w:t>
            </w:r>
          </w:p>
        </w:tc>
        <w:tc>
          <w:tcPr>
            <w:tcW w:w="1343" w:type="pct"/>
            <w:tcMar>
              <w:top w:w="80" w:type="dxa"/>
              <w:left w:w="120" w:type="dxa"/>
              <w:bottom w:w="80" w:type="dxa"/>
              <w:right w:w="120" w:type="dxa"/>
            </w:tcMar>
            <w:vAlign w:val="center"/>
          </w:tcPr>
          <w:p w14:paraId="44E23250" w14:textId="77777777" w:rsidR="005100F6" w:rsidRDefault="00000000">
            <w:pPr>
              <w:spacing w:after="0"/>
            </w:pPr>
            <w:r>
              <w:rPr>
                <w:sz w:val="15"/>
              </w:rPr>
              <w:t>Visit reports, counts, staffing assumptions</w:t>
            </w:r>
          </w:p>
        </w:tc>
      </w:tr>
      <w:tr w:rsidR="005100F6" w14:paraId="17D6E00A" w14:textId="77777777" w:rsidTr="00726CDB">
        <w:trPr>
          <w:jc w:val="center"/>
        </w:trPr>
        <w:tc>
          <w:tcPr>
            <w:tcW w:w="1082" w:type="pct"/>
            <w:shd w:val="clear" w:color="auto" w:fill="F4F6F8"/>
            <w:tcMar>
              <w:top w:w="80" w:type="dxa"/>
              <w:left w:w="120" w:type="dxa"/>
              <w:bottom w:w="80" w:type="dxa"/>
              <w:right w:w="120" w:type="dxa"/>
            </w:tcMar>
            <w:vAlign w:val="center"/>
          </w:tcPr>
          <w:p w14:paraId="06AA4204" w14:textId="77777777" w:rsidR="005100F6" w:rsidRDefault="00000000">
            <w:pPr>
              <w:spacing w:after="0"/>
            </w:pPr>
            <w:r>
              <w:rPr>
                <w:sz w:val="15"/>
              </w:rPr>
              <w:t>Staffing solution</w:t>
            </w:r>
          </w:p>
        </w:tc>
        <w:tc>
          <w:tcPr>
            <w:tcW w:w="1007" w:type="pct"/>
            <w:shd w:val="clear" w:color="auto" w:fill="F4F6F8"/>
            <w:tcMar>
              <w:top w:w="80" w:type="dxa"/>
              <w:left w:w="120" w:type="dxa"/>
              <w:bottom w:w="80" w:type="dxa"/>
              <w:right w:w="120" w:type="dxa"/>
            </w:tcMar>
            <w:vAlign w:val="center"/>
          </w:tcPr>
          <w:p w14:paraId="4CB33BC4" w14:textId="77777777" w:rsidR="005100F6" w:rsidRDefault="00000000">
            <w:pPr>
              <w:spacing w:after="0"/>
            </w:pPr>
            <w:r>
              <w:rPr>
                <w:sz w:val="15"/>
              </w:rPr>
              <w:t>Operations lead</w:t>
            </w:r>
          </w:p>
        </w:tc>
        <w:tc>
          <w:tcPr>
            <w:tcW w:w="1567" w:type="pct"/>
            <w:shd w:val="clear" w:color="auto" w:fill="F4F6F8"/>
            <w:tcMar>
              <w:top w:w="80" w:type="dxa"/>
              <w:left w:w="120" w:type="dxa"/>
              <w:bottom w:w="80" w:type="dxa"/>
              <w:right w:w="120" w:type="dxa"/>
            </w:tcMar>
            <w:vAlign w:val="center"/>
          </w:tcPr>
          <w:p w14:paraId="13089D68" w14:textId="77777777" w:rsidR="005100F6" w:rsidRDefault="00000000">
            <w:pPr>
              <w:spacing w:after="0"/>
            </w:pPr>
            <w:r>
              <w:rPr>
                <w:sz w:val="15"/>
              </w:rPr>
              <w:t>HR, Pricing, Safety</w:t>
            </w:r>
          </w:p>
        </w:tc>
        <w:tc>
          <w:tcPr>
            <w:tcW w:w="1343" w:type="pct"/>
            <w:shd w:val="clear" w:color="auto" w:fill="F4F6F8"/>
            <w:tcMar>
              <w:top w:w="80" w:type="dxa"/>
              <w:left w:w="120" w:type="dxa"/>
              <w:bottom w:w="80" w:type="dxa"/>
              <w:right w:w="120" w:type="dxa"/>
            </w:tcMar>
            <w:vAlign w:val="center"/>
          </w:tcPr>
          <w:p w14:paraId="4C8B5208" w14:textId="77777777" w:rsidR="005100F6" w:rsidRDefault="00000000">
            <w:pPr>
              <w:spacing w:after="0"/>
            </w:pPr>
            <w:r>
              <w:rPr>
                <w:sz w:val="15"/>
              </w:rPr>
              <w:t>Shift/post plan and relief model</w:t>
            </w:r>
          </w:p>
        </w:tc>
      </w:tr>
      <w:tr w:rsidR="005100F6" w14:paraId="3B4F703A" w14:textId="77777777" w:rsidTr="00726CDB">
        <w:trPr>
          <w:jc w:val="center"/>
        </w:trPr>
        <w:tc>
          <w:tcPr>
            <w:tcW w:w="1082" w:type="pct"/>
            <w:tcMar>
              <w:top w:w="80" w:type="dxa"/>
              <w:left w:w="120" w:type="dxa"/>
              <w:bottom w:w="80" w:type="dxa"/>
              <w:right w:w="120" w:type="dxa"/>
            </w:tcMar>
            <w:vAlign w:val="center"/>
          </w:tcPr>
          <w:p w14:paraId="295D9F06" w14:textId="77777777" w:rsidR="005100F6" w:rsidRDefault="00000000">
            <w:pPr>
              <w:spacing w:after="0"/>
            </w:pPr>
            <w:r>
              <w:rPr>
                <w:sz w:val="15"/>
              </w:rPr>
              <w:t>Costing</w:t>
            </w:r>
          </w:p>
        </w:tc>
        <w:tc>
          <w:tcPr>
            <w:tcW w:w="1007" w:type="pct"/>
            <w:tcMar>
              <w:top w:w="80" w:type="dxa"/>
              <w:left w:w="120" w:type="dxa"/>
              <w:bottom w:w="80" w:type="dxa"/>
              <w:right w:w="120" w:type="dxa"/>
            </w:tcMar>
            <w:vAlign w:val="center"/>
          </w:tcPr>
          <w:p w14:paraId="07AA7649" w14:textId="77777777" w:rsidR="005100F6" w:rsidRDefault="00000000">
            <w:pPr>
              <w:spacing w:after="0"/>
            </w:pPr>
            <w:r>
              <w:rPr>
                <w:sz w:val="15"/>
              </w:rPr>
              <w:t>Pricing lead</w:t>
            </w:r>
          </w:p>
        </w:tc>
        <w:tc>
          <w:tcPr>
            <w:tcW w:w="1567" w:type="pct"/>
            <w:tcMar>
              <w:top w:w="80" w:type="dxa"/>
              <w:left w:w="120" w:type="dxa"/>
              <w:bottom w:w="80" w:type="dxa"/>
              <w:right w:w="120" w:type="dxa"/>
            </w:tcMar>
            <w:vAlign w:val="center"/>
          </w:tcPr>
          <w:p w14:paraId="31887E7A" w14:textId="77777777" w:rsidR="005100F6" w:rsidRDefault="00000000">
            <w:pPr>
              <w:spacing w:after="0"/>
            </w:pPr>
            <w:r>
              <w:rPr>
                <w:sz w:val="15"/>
              </w:rPr>
              <w:t>Operations, Finance, Partners</w:t>
            </w:r>
          </w:p>
        </w:tc>
        <w:tc>
          <w:tcPr>
            <w:tcW w:w="1343" w:type="pct"/>
            <w:tcMar>
              <w:top w:w="80" w:type="dxa"/>
              <w:left w:w="120" w:type="dxa"/>
              <w:bottom w:w="80" w:type="dxa"/>
              <w:right w:w="120" w:type="dxa"/>
            </w:tcMar>
            <w:vAlign w:val="center"/>
          </w:tcPr>
          <w:p w14:paraId="5C68CB63" w14:textId="77777777" w:rsidR="005100F6" w:rsidRDefault="00000000">
            <w:pPr>
              <w:spacing w:after="0"/>
            </w:pPr>
            <w:r>
              <w:rPr>
                <w:sz w:val="15"/>
              </w:rPr>
              <w:t>Reconciled cost model and price forms</w:t>
            </w:r>
          </w:p>
        </w:tc>
      </w:tr>
      <w:tr w:rsidR="005100F6" w14:paraId="18E2A8D0" w14:textId="77777777" w:rsidTr="00726CDB">
        <w:trPr>
          <w:jc w:val="center"/>
        </w:trPr>
        <w:tc>
          <w:tcPr>
            <w:tcW w:w="1082" w:type="pct"/>
            <w:shd w:val="clear" w:color="auto" w:fill="F4F6F8"/>
            <w:tcMar>
              <w:top w:w="80" w:type="dxa"/>
              <w:left w:w="120" w:type="dxa"/>
              <w:bottom w:w="80" w:type="dxa"/>
              <w:right w:w="120" w:type="dxa"/>
            </w:tcMar>
            <w:vAlign w:val="center"/>
          </w:tcPr>
          <w:p w14:paraId="7191440C" w14:textId="77777777" w:rsidR="005100F6" w:rsidRDefault="00000000">
            <w:pPr>
              <w:spacing w:after="0"/>
            </w:pPr>
            <w:r>
              <w:rPr>
                <w:sz w:val="15"/>
              </w:rPr>
              <w:t>Technical narrative</w:t>
            </w:r>
          </w:p>
        </w:tc>
        <w:tc>
          <w:tcPr>
            <w:tcW w:w="1007" w:type="pct"/>
            <w:shd w:val="clear" w:color="auto" w:fill="F4F6F8"/>
            <w:tcMar>
              <w:top w:w="80" w:type="dxa"/>
              <w:left w:w="120" w:type="dxa"/>
              <w:bottom w:w="80" w:type="dxa"/>
              <w:right w:w="120" w:type="dxa"/>
            </w:tcMar>
            <w:vAlign w:val="center"/>
          </w:tcPr>
          <w:p w14:paraId="6CEC7E89" w14:textId="77777777" w:rsidR="005100F6" w:rsidRDefault="00000000">
            <w:pPr>
              <w:spacing w:after="0"/>
            </w:pPr>
            <w:r>
              <w:rPr>
                <w:sz w:val="15"/>
              </w:rPr>
              <w:t>Bid lead</w:t>
            </w:r>
          </w:p>
        </w:tc>
        <w:tc>
          <w:tcPr>
            <w:tcW w:w="1567" w:type="pct"/>
            <w:shd w:val="clear" w:color="auto" w:fill="F4F6F8"/>
            <w:tcMar>
              <w:top w:w="80" w:type="dxa"/>
              <w:left w:w="120" w:type="dxa"/>
              <w:bottom w:w="80" w:type="dxa"/>
              <w:right w:w="120" w:type="dxa"/>
            </w:tcMar>
            <w:vAlign w:val="center"/>
          </w:tcPr>
          <w:p w14:paraId="47BF497A" w14:textId="77777777" w:rsidR="005100F6" w:rsidRDefault="00000000">
            <w:pPr>
              <w:spacing w:after="0"/>
            </w:pPr>
            <w:r>
              <w:rPr>
                <w:sz w:val="15"/>
              </w:rPr>
              <w:t>Operations, SMEs</w:t>
            </w:r>
          </w:p>
        </w:tc>
        <w:tc>
          <w:tcPr>
            <w:tcW w:w="1343" w:type="pct"/>
            <w:shd w:val="clear" w:color="auto" w:fill="F4F6F8"/>
            <w:tcMar>
              <w:top w:w="80" w:type="dxa"/>
              <w:left w:w="120" w:type="dxa"/>
              <w:bottom w:w="80" w:type="dxa"/>
              <w:right w:w="120" w:type="dxa"/>
            </w:tcMar>
            <w:vAlign w:val="center"/>
          </w:tcPr>
          <w:p w14:paraId="1072A2F7" w14:textId="77777777" w:rsidR="005100F6" w:rsidRDefault="00000000">
            <w:pPr>
              <w:spacing w:after="0"/>
            </w:pPr>
            <w:r>
              <w:rPr>
                <w:sz w:val="15"/>
              </w:rPr>
              <w:t>Volumes 2-3</w:t>
            </w:r>
          </w:p>
        </w:tc>
      </w:tr>
      <w:tr w:rsidR="005100F6" w14:paraId="0699A29B" w14:textId="77777777" w:rsidTr="00726CDB">
        <w:trPr>
          <w:jc w:val="center"/>
        </w:trPr>
        <w:tc>
          <w:tcPr>
            <w:tcW w:w="1082" w:type="pct"/>
            <w:tcMar>
              <w:top w:w="80" w:type="dxa"/>
              <w:left w:w="120" w:type="dxa"/>
              <w:bottom w:w="80" w:type="dxa"/>
              <w:right w:w="120" w:type="dxa"/>
            </w:tcMar>
            <w:vAlign w:val="center"/>
          </w:tcPr>
          <w:p w14:paraId="4A72E730" w14:textId="77777777" w:rsidR="005100F6" w:rsidRDefault="00000000">
            <w:pPr>
              <w:spacing w:after="0"/>
            </w:pPr>
            <w:r>
              <w:rPr>
                <w:sz w:val="15"/>
              </w:rPr>
              <w:t>Participation</w:t>
            </w:r>
          </w:p>
        </w:tc>
        <w:tc>
          <w:tcPr>
            <w:tcW w:w="1007" w:type="pct"/>
            <w:tcMar>
              <w:top w:w="80" w:type="dxa"/>
              <w:left w:w="120" w:type="dxa"/>
              <w:bottom w:w="80" w:type="dxa"/>
              <w:right w:w="120" w:type="dxa"/>
            </w:tcMar>
            <w:vAlign w:val="center"/>
          </w:tcPr>
          <w:p w14:paraId="351BFC0C" w14:textId="77777777" w:rsidR="005100F6" w:rsidRDefault="00000000">
            <w:pPr>
              <w:spacing w:after="0"/>
            </w:pPr>
            <w:r>
              <w:rPr>
                <w:sz w:val="15"/>
              </w:rPr>
              <w:t>Procurement / diversity lead</w:t>
            </w:r>
          </w:p>
        </w:tc>
        <w:tc>
          <w:tcPr>
            <w:tcW w:w="1567" w:type="pct"/>
            <w:tcMar>
              <w:top w:w="80" w:type="dxa"/>
              <w:left w:w="120" w:type="dxa"/>
              <w:bottom w:w="80" w:type="dxa"/>
              <w:right w:w="120" w:type="dxa"/>
            </w:tcMar>
            <w:vAlign w:val="center"/>
          </w:tcPr>
          <w:p w14:paraId="0DA12983" w14:textId="77777777" w:rsidR="005100F6" w:rsidRDefault="00000000">
            <w:pPr>
              <w:spacing w:after="0"/>
            </w:pPr>
            <w:r>
              <w:rPr>
                <w:sz w:val="15"/>
              </w:rPr>
              <w:t>Bid lead, Partners</w:t>
            </w:r>
          </w:p>
        </w:tc>
        <w:tc>
          <w:tcPr>
            <w:tcW w:w="1343" w:type="pct"/>
            <w:tcMar>
              <w:top w:w="80" w:type="dxa"/>
              <w:left w:w="120" w:type="dxa"/>
              <w:bottom w:w="80" w:type="dxa"/>
              <w:right w:w="120" w:type="dxa"/>
            </w:tcMar>
            <w:vAlign w:val="center"/>
          </w:tcPr>
          <w:p w14:paraId="7AC22F33" w14:textId="77777777" w:rsidR="005100F6" w:rsidRDefault="00000000">
            <w:pPr>
              <w:spacing w:after="0"/>
            </w:pPr>
            <w:r>
              <w:rPr>
                <w:sz w:val="15"/>
              </w:rPr>
              <w:t>Volume 4 and outreach evidence</w:t>
            </w:r>
          </w:p>
        </w:tc>
      </w:tr>
      <w:tr w:rsidR="005100F6" w14:paraId="7EAD84E0" w14:textId="77777777" w:rsidTr="00726CDB">
        <w:trPr>
          <w:jc w:val="center"/>
        </w:trPr>
        <w:tc>
          <w:tcPr>
            <w:tcW w:w="1082" w:type="pct"/>
            <w:shd w:val="clear" w:color="auto" w:fill="F4F6F8"/>
            <w:tcMar>
              <w:top w:w="80" w:type="dxa"/>
              <w:left w:w="120" w:type="dxa"/>
              <w:bottom w:w="80" w:type="dxa"/>
              <w:right w:w="120" w:type="dxa"/>
            </w:tcMar>
            <w:vAlign w:val="center"/>
          </w:tcPr>
          <w:p w14:paraId="4EFFB726" w14:textId="77777777" w:rsidR="005100F6" w:rsidRDefault="00000000">
            <w:pPr>
              <w:spacing w:after="0"/>
            </w:pPr>
            <w:r>
              <w:rPr>
                <w:sz w:val="15"/>
              </w:rPr>
              <w:t>Final production</w:t>
            </w:r>
          </w:p>
        </w:tc>
        <w:tc>
          <w:tcPr>
            <w:tcW w:w="1007" w:type="pct"/>
            <w:shd w:val="clear" w:color="auto" w:fill="F4F6F8"/>
            <w:tcMar>
              <w:top w:w="80" w:type="dxa"/>
              <w:left w:w="120" w:type="dxa"/>
              <w:bottom w:w="80" w:type="dxa"/>
              <w:right w:w="120" w:type="dxa"/>
            </w:tcMar>
            <w:vAlign w:val="center"/>
          </w:tcPr>
          <w:p w14:paraId="43221867" w14:textId="77777777" w:rsidR="005100F6" w:rsidRDefault="00000000">
            <w:pPr>
              <w:spacing w:after="0"/>
            </w:pPr>
            <w:r>
              <w:rPr>
                <w:sz w:val="15"/>
              </w:rPr>
              <w:t>Bid lead</w:t>
            </w:r>
          </w:p>
        </w:tc>
        <w:tc>
          <w:tcPr>
            <w:tcW w:w="1567" w:type="pct"/>
            <w:shd w:val="clear" w:color="auto" w:fill="F4F6F8"/>
            <w:tcMar>
              <w:top w:w="80" w:type="dxa"/>
              <w:left w:w="120" w:type="dxa"/>
              <w:bottom w:w="80" w:type="dxa"/>
              <w:right w:w="120" w:type="dxa"/>
            </w:tcMar>
            <w:vAlign w:val="center"/>
          </w:tcPr>
          <w:p w14:paraId="0E0EFAF7" w14:textId="77777777" w:rsidR="005100F6" w:rsidRDefault="00000000">
            <w:pPr>
              <w:spacing w:after="0"/>
            </w:pPr>
            <w:r>
              <w:rPr>
                <w:sz w:val="15"/>
              </w:rPr>
              <w:t>Admin, Executive signer</w:t>
            </w:r>
          </w:p>
        </w:tc>
        <w:tc>
          <w:tcPr>
            <w:tcW w:w="1343" w:type="pct"/>
            <w:shd w:val="clear" w:color="auto" w:fill="F4F6F8"/>
            <w:tcMar>
              <w:top w:w="80" w:type="dxa"/>
              <w:left w:w="120" w:type="dxa"/>
              <w:bottom w:w="80" w:type="dxa"/>
              <w:right w:w="120" w:type="dxa"/>
            </w:tcMar>
            <w:vAlign w:val="center"/>
          </w:tcPr>
          <w:p w14:paraId="6FBE9D82" w14:textId="77777777" w:rsidR="005100F6" w:rsidRDefault="00000000">
            <w:pPr>
              <w:spacing w:after="0"/>
            </w:pPr>
            <w:r>
              <w:rPr>
                <w:sz w:val="15"/>
              </w:rPr>
              <w:t>Approved files and portal receipt</w:t>
            </w:r>
          </w:p>
        </w:tc>
      </w:tr>
    </w:tbl>
    <w:p w14:paraId="70921887" w14:textId="77777777" w:rsidR="005100F6" w:rsidRDefault="00000000">
      <w:pPr>
        <w:pStyle w:val="Heading1"/>
      </w:pPr>
      <w:r>
        <w:t>11. Bid / No-Bid Scorecard</w:t>
      </w:r>
    </w:p>
    <w:tbl>
      <w:tblPr>
        <w:tblW w:w="5000" w:type="pct"/>
        <w:jc w:val="center"/>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Look w:val="04A0" w:firstRow="1" w:lastRow="0" w:firstColumn="1" w:lastColumn="0" w:noHBand="0" w:noVBand="1"/>
      </w:tblPr>
      <w:tblGrid>
        <w:gridCol w:w="3461"/>
        <w:gridCol w:w="906"/>
        <w:gridCol w:w="1318"/>
        <w:gridCol w:w="1153"/>
        <w:gridCol w:w="4202"/>
      </w:tblGrid>
      <w:tr w:rsidR="005100F6" w14:paraId="3577AD78" w14:textId="77777777" w:rsidTr="00726CDB">
        <w:trPr>
          <w:tblHeader/>
          <w:jc w:val="center"/>
        </w:trPr>
        <w:tc>
          <w:tcPr>
            <w:tcW w:w="1567" w:type="pct"/>
            <w:shd w:val="clear" w:color="auto" w:fill="17324D"/>
            <w:tcMar>
              <w:top w:w="80" w:type="dxa"/>
              <w:left w:w="120" w:type="dxa"/>
              <w:bottom w:w="80" w:type="dxa"/>
              <w:right w:w="120" w:type="dxa"/>
            </w:tcMar>
          </w:tcPr>
          <w:p w14:paraId="2FC3ECBA" w14:textId="77777777" w:rsidR="005100F6" w:rsidRDefault="00000000">
            <w:r>
              <w:rPr>
                <w:b/>
                <w:color w:val="FFFFFF"/>
                <w:sz w:val="14"/>
              </w:rPr>
              <w:t>Criterion</w:t>
            </w:r>
          </w:p>
        </w:tc>
        <w:tc>
          <w:tcPr>
            <w:tcW w:w="410" w:type="pct"/>
            <w:shd w:val="clear" w:color="auto" w:fill="17324D"/>
            <w:tcMar>
              <w:top w:w="80" w:type="dxa"/>
              <w:left w:w="120" w:type="dxa"/>
              <w:bottom w:w="80" w:type="dxa"/>
              <w:right w:w="120" w:type="dxa"/>
            </w:tcMar>
          </w:tcPr>
          <w:p w14:paraId="0A5D74D0" w14:textId="77777777" w:rsidR="005100F6" w:rsidRDefault="00000000">
            <w:r>
              <w:rPr>
                <w:b/>
                <w:color w:val="FFFFFF"/>
                <w:sz w:val="14"/>
              </w:rPr>
              <w:t>Weight</w:t>
            </w:r>
          </w:p>
        </w:tc>
        <w:tc>
          <w:tcPr>
            <w:tcW w:w="597" w:type="pct"/>
            <w:shd w:val="clear" w:color="auto" w:fill="17324D"/>
            <w:tcMar>
              <w:top w:w="80" w:type="dxa"/>
              <w:left w:w="120" w:type="dxa"/>
              <w:bottom w:w="80" w:type="dxa"/>
              <w:right w:w="120" w:type="dxa"/>
            </w:tcMar>
          </w:tcPr>
          <w:p w14:paraId="3E570FDA" w14:textId="77777777" w:rsidR="005100F6" w:rsidRDefault="00000000">
            <w:r>
              <w:rPr>
                <w:b/>
                <w:color w:val="FFFFFF"/>
                <w:sz w:val="14"/>
              </w:rPr>
              <w:t>Score (1-5)</w:t>
            </w:r>
          </w:p>
        </w:tc>
        <w:tc>
          <w:tcPr>
            <w:tcW w:w="522" w:type="pct"/>
            <w:shd w:val="clear" w:color="auto" w:fill="17324D"/>
            <w:tcMar>
              <w:top w:w="80" w:type="dxa"/>
              <w:left w:w="120" w:type="dxa"/>
              <w:bottom w:w="80" w:type="dxa"/>
              <w:right w:w="120" w:type="dxa"/>
            </w:tcMar>
          </w:tcPr>
          <w:p w14:paraId="2D07F231" w14:textId="77777777" w:rsidR="005100F6" w:rsidRDefault="00000000">
            <w:r>
              <w:rPr>
                <w:b/>
                <w:color w:val="FFFFFF"/>
                <w:sz w:val="14"/>
              </w:rPr>
              <w:t>Weighted</w:t>
            </w:r>
          </w:p>
        </w:tc>
        <w:tc>
          <w:tcPr>
            <w:tcW w:w="1903" w:type="pct"/>
            <w:shd w:val="clear" w:color="auto" w:fill="17324D"/>
            <w:tcMar>
              <w:top w:w="80" w:type="dxa"/>
              <w:left w:w="120" w:type="dxa"/>
              <w:bottom w:w="80" w:type="dxa"/>
              <w:right w:w="120" w:type="dxa"/>
            </w:tcMar>
          </w:tcPr>
          <w:p w14:paraId="24E30D08" w14:textId="77777777" w:rsidR="005100F6" w:rsidRDefault="00000000">
            <w:r>
              <w:rPr>
                <w:b/>
                <w:color w:val="FFFFFF"/>
                <w:sz w:val="14"/>
              </w:rPr>
              <w:t>Rationale</w:t>
            </w:r>
          </w:p>
        </w:tc>
      </w:tr>
      <w:tr w:rsidR="005100F6" w14:paraId="5F2855DA" w14:textId="77777777" w:rsidTr="00726CDB">
        <w:trPr>
          <w:jc w:val="center"/>
        </w:trPr>
        <w:tc>
          <w:tcPr>
            <w:tcW w:w="1567" w:type="pct"/>
            <w:tcMar>
              <w:top w:w="80" w:type="dxa"/>
              <w:left w:w="120" w:type="dxa"/>
              <w:bottom w:w="80" w:type="dxa"/>
              <w:right w:w="120" w:type="dxa"/>
            </w:tcMar>
            <w:vAlign w:val="center"/>
          </w:tcPr>
          <w:p w14:paraId="4B46ABF6" w14:textId="77777777" w:rsidR="005100F6" w:rsidRDefault="00000000">
            <w:pPr>
              <w:spacing w:after="0"/>
            </w:pPr>
            <w:r>
              <w:rPr>
                <w:sz w:val="14"/>
              </w:rPr>
              <w:t>Service alignment</w:t>
            </w:r>
          </w:p>
        </w:tc>
        <w:tc>
          <w:tcPr>
            <w:tcW w:w="410" w:type="pct"/>
            <w:tcMar>
              <w:top w:w="80" w:type="dxa"/>
              <w:left w:w="120" w:type="dxa"/>
              <w:bottom w:w="80" w:type="dxa"/>
              <w:right w:w="120" w:type="dxa"/>
            </w:tcMar>
            <w:vAlign w:val="center"/>
          </w:tcPr>
          <w:p w14:paraId="713FCE43" w14:textId="77777777" w:rsidR="005100F6" w:rsidRDefault="00000000">
            <w:pPr>
              <w:spacing w:after="0"/>
            </w:pPr>
            <w:r>
              <w:rPr>
                <w:sz w:val="14"/>
              </w:rPr>
              <w:t>15</w:t>
            </w:r>
          </w:p>
        </w:tc>
        <w:tc>
          <w:tcPr>
            <w:tcW w:w="597" w:type="pct"/>
            <w:tcMar>
              <w:top w:w="80" w:type="dxa"/>
              <w:left w:w="120" w:type="dxa"/>
              <w:bottom w:w="80" w:type="dxa"/>
              <w:right w:w="120" w:type="dxa"/>
            </w:tcMar>
            <w:vAlign w:val="center"/>
          </w:tcPr>
          <w:p w14:paraId="37D8CEA3" w14:textId="77777777" w:rsidR="005100F6" w:rsidRDefault="00000000">
            <w:pPr>
              <w:spacing w:after="0"/>
            </w:pPr>
            <w:r>
              <w:rPr>
                <w:sz w:val="14"/>
              </w:rPr>
              <w:t>5</w:t>
            </w:r>
          </w:p>
        </w:tc>
        <w:tc>
          <w:tcPr>
            <w:tcW w:w="522" w:type="pct"/>
            <w:tcMar>
              <w:top w:w="80" w:type="dxa"/>
              <w:left w:w="120" w:type="dxa"/>
              <w:bottom w:w="80" w:type="dxa"/>
              <w:right w:w="120" w:type="dxa"/>
            </w:tcMar>
            <w:vAlign w:val="center"/>
          </w:tcPr>
          <w:p w14:paraId="137C0514" w14:textId="77777777" w:rsidR="005100F6" w:rsidRDefault="00000000">
            <w:pPr>
              <w:spacing w:after="0"/>
            </w:pPr>
            <w:r>
              <w:rPr>
                <w:sz w:val="14"/>
              </w:rPr>
              <w:t>15.0</w:t>
            </w:r>
          </w:p>
        </w:tc>
        <w:tc>
          <w:tcPr>
            <w:tcW w:w="1903" w:type="pct"/>
            <w:tcMar>
              <w:top w:w="80" w:type="dxa"/>
              <w:left w:w="120" w:type="dxa"/>
              <w:bottom w:w="80" w:type="dxa"/>
              <w:right w:w="120" w:type="dxa"/>
            </w:tcMar>
            <w:vAlign w:val="center"/>
          </w:tcPr>
          <w:p w14:paraId="17DB9D25" w14:textId="77777777" w:rsidR="005100F6" w:rsidRDefault="00000000">
            <w:pPr>
              <w:spacing w:after="0"/>
            </w:pPr>
            <w:r>
              <w:rPr>
                <w:sz w:val="14"/>
              </w:rPr>
              <w:t>Core custodial scope with adjacent periodic work</w:t>
            </w:r>
          </w:p>
        </w:tc>
      </w:tr>
      <w:tr w:rsidR="005100F6" w14:paraId="3F5B9AED" w14:textId="77777777" w:rsidTr="00726CDB">
        <w:trPr>
          <w:jc w:val="center"/>
        </w:trPr>
        <w:tc>
          <w:tcPr>
            <w:tcW w:w="1567" w:type="pct"/>
            <w:shd w:val="clear" w:color="auto" w:fill="F4F6F8"/>
            <w:tcMar>
              <w:top w:w="80" w:type="dxa"/>
              <w:left w:w="120" w:type="dxa"/>
              <w:bottom w:w="80" w:type="dxa"/>
              <w:right w:w="120" w:type="dxa"/>
            </w:tcMar>
            <w:vAlign w:val="center"/>
          </w:tcPr>
          <w:p w14:paraId="29727BFD" w14:textId="77777777" w:rsidR="005100F6" w:rsidRDefault="00000000">
            <w:pPr>
              <w:spacing w:after="0"/>
            </w:pPr>
            <w:r>
              <w:rPr>
                <w:sz w:val="14"/>
              </w:rPr>
              <w:t>Geographic fit</w:t>
            </w:r>
          </w:p>
        </w:tc>
        <w:tc>
          <w:tcPr>
            <w:tcW w:w="410" w:type="pct"/>
            <w:shd w:val="clear" w:color="auto" w:fill="F4F6F8"/>
            <w:tcMar>
              <w:top w:w="80" w:type="dxa"/>
              <w:left w:w="120" w:type="dxa"/>
              <w:bottom w:w="80" w:type="dxa"/>
              <w:right w:w="120" w:type="dxa"/>
            </w:tcMar>
            <w:vAlign w:val="center"/>
          </w:tcPr>
          <w:p w14:paraId="280B730D" w14:textId="77777777" w:rsidR="005100F6" w:rsidRDefault="00000000">
            <w:pPr>
              <w:spacing w:after="0"/>
            </w:pPr>
            <w:r>
              <w:rPr>
                <w:sz w:val="14"/>
              </w:rPr>
              <w:t>10</w:t>
            </w:r>
          </w:p>
        </w:tc>
        <w:tc>
          <w:tcPr>
            <w:tcW w:w="597" w:type="pct"/>
            <w:shd w:val="clear" w:color="auto" w:fill="F4F6F8"/>
            <w:tcMar>
              <w:top w:w="80" w:type="dxa"/>
              <w:left w:w="120" w:type="dxa"/>
              <w:bottom w:w="80" w:type="dxa"/>
              <w:right w:w="120" w:type="dxa"/>
            </w:tcMar>
            <w:vAlign w:val="center"/>
          </w:tcPr>
          <w:p w14:paraId="5A4980E7" w14:textId="77777777" w:rsidR="005100F6" w:rsidRDefault="00000000">
            <w:pPr>
              <w:spacing w:after="0"/>
            </w:pPr>
            <w:r>
              <w:rPr>
                <w:sz w:val="14"/>
              </w:rPr>
              <w:t>5</w:t>
            </w:r>
          </w:p>
        </w:tc>
        <w:tc>
          <w:tcPr>
            <w:tcW w:w="522" w:type="pct"/>
            <w:shd w:val="clear" w:color="auto" w:fill="F4F6F8"/>
            <w:tcMar>
              <w:top w:w="80" w:type="dxa"/>
              <w:left w:w="120" w:type="dxa"/>
              <w:bottom w:w="80" w:type="dxa"/>
              <w:right w:w="120" w:type="dxa"/>
            </w:tcMar>
            <w:vAlign w:val="center"/>
          </w:tcPr>
          <w:p w14:paraId="50E30D30" w14:textId="77777777" w:rsidR="005100F6" w:rsidRDefault="00000000">
            <w:pPr>
              <w:spacing w:after="0"/>
            </w:pPr>
            <w:r>
              <w:rPr>
                <w:sz w:val="14"/>
              </w:rPr>
              <w:t>10.0</w:t>
            </w:r>
          </w:p>
        </w:tc>
        <w:tc>
          <w:tcPr>
            <w:tcW w:w="1903" w:type="pct"/>
            <w:shd w:val="clear" w:color="auto" w:fill="F4F6F8"/>
            <w:tcMar>
              <w:top w:w="80" w:type="dxa"/>
              <w:left w:w="120" w:type="dxa"/>
              <w:bottom w:w="80" w:type="dxa"/>
              <w:right w:w="120" w:type="dxa"/>
            </w:tcMar>
            <w:vAlign w:val="center"/>
          </w:tcPr>
          <w:p w14:paraId="317DBA2A" w14:textId="77777777" w:rsidR="005100F6" w:rsidRDefault="00000000">
            <w:pPr>
              <w:spacing w:after="0"/>
            </w:pPr>
            <w:r>
              <w:rPr>
                <w:sz w:val="14"/>
              </w:rPr>
              <w:t>Concentrated within operating region</w:t>
            </w:r>
          </w:p>
        </w:tc>
      </w:tr>
      <w:tr w:rsidR="005100F6" w14:paraId="2611DF7C" w14:textId="77777777" w:rsidTr="00726CDB">
        <w:trPr>
          <w:jc w:val="center"/>
        </w:trPr>
        <w:tc>
          <w:tcPr>
            <w:tcW w:w="1567" w:type="pct"/>
            <w:tcMar>
              <w:top w:w="80" w:type="dxa"/>
              <w:left w:w="120" w:type="dxa"/>
              <w:bottom w:w="80" w:type="dxa"/>
              <w:right w:w="120" w:type="dxa"/>
            </w:tcMar>
            <w:vAlign w:val="center"/>
          </w:tcPr>
          <w:p w14:paraId="38533C62" w14:textId="77777777" w:rsidR="005100F6" w:rsidRDefault="00000000">
            <w:pPr>
              <w:spacing w:after="0"/>
            </w:pPr>
            <w:r>
              <w:rPr>
                <w:sz w:val="14"/>
              </w:rPr>
              <w:t>Contract value / term</w:t>
            </w:r>
          </w:p>
        </w:tc>
        <w:tc>
          <w:tcPr>
            <w:tcW w:w="410" w:type="pct"/>
            <w:tcMar>
              <w:top w:w="80" w:type="dxa"/>
              <w:left w:w="120" w:type="dxa"/>
              <w:bottom w:w="80" w:type="dxa"/>
              <w:right w:w="120" w:type="dxa"/>
            </w:tcMar>
            <w:vAlign w:val="center"/>
          </w:tcPr>
          <w:p w14:paraId="6C403D9C" w14:textId="77777777" w:rsidR="005100F6" w:rsidRDefault="00000000">
            <w:pPr>
              <w:spacing w:after="0"/>
            </w:pPr>
            <w:r>
              <w:rPr>
                <w:sz w:val="14"/>
              </w:rPr>
              <w:t>10</w:t>
            </w:r>
          </w:p>
        </w:tc>
        <w:tc>
          <w:tcPr>
            <w:tcW w:w="597" w:type="pct"/>
            <w:tcMar>
              <w:top w:w="80" w:type="dxa"/>
              <w:left w:w="120" w:type="dxa"/>
              <w:bottom w:w="80" w:type="dxa"/>
              <w:right w:w="120" w:type="dxa"/>
            </w:tcMar>
            <w:vAlign w:val="center"/>
          </w:tcPr>
          <w:p w14:paraId="77888AD8" w14:textId="77777777" w:rsidR="005100F6" w:rsidRDefault="00000000">
            <w:pPr>
              <w:spacing w:after="0"/>
            </w:pPr>
            <w:r>
              <w:rPr>
                <w:sz w:val="14"/>
              </w:rPr>
              <w:t>5</w:t>
            </w:r>
          </w:p>
        </w:tc>
        <w:tc>
          <w:tcPr>
            <w:tcW w:w="522" w:type="pct"/>
            <w:tcMar>
              <w:top w:w="80" w:type="dxa"/>
              <w:left w:w="120" w:type="dxa"/>
              <w:bottom w:w="80" w:type="dxa"/>
              <w:right w:w="120" w:type="dxa"/>
            </w:tcMar>
            <w:vAlign w:val="center"/>
          </w:tcPr>
          <w:p w14:paraId="4C43865D" w14:textId="77777777" w:rsidR="005100F6" w:rsidRDefault="00000000">
            <w:pPr>
              <w:spacing w:after="0"/>
            </w:pPr>
            <w:r>
              <w:rPr>
                <w:sz w:val="14"/>
              </w:rPr>
              <w:t>10.0</w:t>
            </w:r>
          </w:p>
        </w:tc>
        <w:tc>
          <w:tcPr>
            <w:tcW w:w="1903" w:type="pct"/>
            <w:tcMar>
              <w:top w:w="80" w:type="dxa"/>
              <w:left w:w="120" w:type="dxa"/>
              <w:bottom w:w="80" w:type="dxa"/>
              <w:right w:w="120" w:type="dxa"/>
            </w:tcMar>
            <w:vAlign w:val="center"/>
          </w:tcPr>
          <w:p w14:paraId="55868E67" w14:textId="77777777" w:rsidR="005100F6" w:rsidRDefault="00000000">
            <w:pPr>
              <w:spacing w:after="0"/>
            </w:pPr>
            <w:r>
              <w:rPr>
                <w:sz w:val="14"/>
              </w:rPr>
              <w:t>Large multi-year revenue potential</w:t>
            </w:r>
          </w:p>
        </w:tc>
      </w:tr>
      <w:tr w:rsidR="005100F6" w14:paraId="6F7FB627" w14:textId="77777777" w:rsidTr="00726CDB">
        <w:trPr>
          <w:jc w:val="center"/>
        </w:trPr>
        <w:tc>
          <w:tcPr>
            <w:tcW w:w="1567" w:type="pct"/>
            <w:shd w:val="clear" w:color="auto" w:fill="F4F6F8"/>
            <w:tcMar>
              <w:top w:w="80" w:type="dxa"/>
              <w:left w:w="120" w:type="dxa"/>
              <w:bottom w:w="80" w:type="dxa"/>
              <w:right w:w="120" w:type="dxa"/>
            </w:tcMar>
            <w:vAlign w:val="center"/>
          </w:tcPr>
          <w:p w14:paraId="16B75843" w14:textId="77777777" w:rsidR="005100F6" w:rsidRDefault="00000000">
            <w:pPr>
              <w:spacing w:after="0"/>
            </w:pPr>
            <w:r>
              <w:rPr>
                <w:sz w:val="14"/>
              </w:rPr>
              <w:t>Operational feasibility</w:t>
            </w:r>
          </w:p>
        </w:tc>
        <w:tc>
          <w:tcPr>
            <w:tcW w:w="410" w:type="pct"/>
            <w:shd w:val="clear" w:color="auto" w:fill="F4F6F8"/>
            <w:tcMar>
              <w:top w:w="80" w:type="dxa"/>
              <w:left w:w="120" w:type="dxa"/>
              <w:bottom w:w="80" w:type="dxa"/>
              <w:right w:w="120" w:type="dxa"/>
            </w:tcMar>
            <w:vAlign w:val="center"/>
          </w:tcPr>
          <w:p w14:paraId="12C1CF5F" w14:textId="77777777" w:rsidR="005100F6" w:rsidRDefault="00000000">
            <w:pPr>
              <w:spacing w:after="0"/>
            </w:pPr>
            <w:r>
              <w:rPr>
                <w:sz w:val="14"/>
              </w:rPr>
              <w:t>20</w:t>
            </w:r>
          </w:p>
        </w:tc>
        <w:tc>
          <w:tcPr>
            <w:tcW w:w="597" w:type="pct"/>
            <w:shd w:val="clear" w:color="auto" w:fill="F4F6F8"/>
            <w:tcMar>
              <w:top w:w="80" w:type="dxa"/>
              <w:left w:w="120" w:type="dxa"/>
              <w:bottom w:w="80" w:type="dxa"/>
              <w:right w:w="120" w:type="dxa"/>
            </w:tcMar>
            <w:vAlign w:val="center"/>
          </w:tcPr>
          <w:p w14:paraId="303D1880" w14:textId="77777777" w:rsidR="005100F6" w:rsidRDefault="00000000">
            <w:pPr>
              <w:spacing w:after="0"/>
            </w:pPr>
            <w:r>
              <w:rPr>
                <w:sz w:val="14"/>
              </w:rPr>
              <w:t>3</w:t>
            </w:r>
          </w:p>
        </w:tc>
        <w:tc>
          <w:tcPr>
            <w:tcW w:w="522" w:type="pct"/>
            <w:shd w:val="clear" w:color="auto" w:fill="F4F6F8"/>
            <w:tcMar>
              <w:top w:w="80" w:type="dxa"/>
              <w:left w:w="120" w:type="dxa"/>
              <w:bottom w:w="80" w:type="dxa"/>
              <w:right w:w="120" w:type="dxa"/>
            </w:tcMar>
            <w:vAlign w:val="center"/>
          </w:tcPr>
          <w:p w14:paraId="32E1A7B0" w14:textId="77777777" w:rsidR="005100F6" w:rsidRDefault="00000000">
            <w:pPr>
              <w:spacing w:after="0"/>
            </w:pPr>
            <w:r>
              <w:rPr>
                <w:sz w:val="14"/>
              </w:rPr>
              <w:t>12.0</w:t>
            </w:r>
          </w:p>
        </w:tc>
        <w:tc>
          <w:tcPr>
            <w:tcW w:w="1903" w:type="pct"/>
            <w:shd w:val="clear" w:color="auto" w:fill="F4F6F8"/>
            <w:tcMar>
              <w:top w:w="80" w:type="dxa"/>
              <w:left w:w="120" w:type="dxa"/>
              <w:bottom w:w="80" w:type="dxa"/>
              <w:right w:w="120" w:type="dxa"/>
            </w:tcMar>
            <w:vAlign w:val="center"/>
          </w:tcPr>
          <w:p w14:paraId="15EAE5D4" w14:textId="77777777" w:rsidR="005100F6" w:rsidRDefault="00000000">
            <w:pPr>
              <w:spacing w:after="0"/>
            </w:pPr>
            <w:r>
              <w:rPr>
                <w:sz w:val="14"/>
              </w:rPr>
              <w:t>24/7, stations, relief, and clearance require validation</w:t>
            </w:r>
          </w:p>
        </w:tc>
      </w:tr>
      <w:tr w:rsidR="005100F6" w14:paraId="06CAA707" w14:textId="77777777" w:rsidTr="00726CDB">
        <w:trPr>
          <w:jc w:val="center"/>
        </w:trPr>
        <w:tc>
          <w:tcPr>
            <w:tcW w:w="1567" w:type="pct"/>
            <w:tcMar>
              <w:top w:w="80" w:type="dxa"/>
              <w:left w:w="120" w:type="dxa"/>
              <w:bottom w:w="80" w:type="dxa"/>
              <w:right w:w="120" w:type="dxa"/>
            </w:tcMar>
            <w:vAlign w:val="center"/>
          </w:tcPr>
          <w:p w14:paraId="117BE298" w14:textId="77777777" w:rsidR="005100F6" w:rsidRDefault="00000000">
            <w:pPr>
              <w:spacing w:after="0"/>
            </w:pPr>
            <w:r>
              <w:rPr>
                <w:sz w:val="14"/>
              </w:rPr>
              <w:t>Competitive position</w:t>
            </w:r>
          </w:p>
        </w:tc>
        <w:tc>
          <w:tcPr>
            <w:tcW w:w="410" w:type="pct"/>
            <w:tcMar>
              <w:top w:w="80" w:type="dxa"/>
              <w:left w:w="120" w:type="dxa"/>
              <w:bottom w:w="80" w:type="dxa"/>
              <w:right w:w="120" w:type="dxa"/>
            </w:tcMar>
            <w:vAlign w:val="center"/>
          </w:tcPr>
          <w:p w14:paraId="58B08E66" w14:textId="77777777" w:rsidR="005100F6" w:rsidRDefault="00000000">
            <w:pPr>
              <w:spacing w:after="0"/>
            </w:pPr>
            <w:r>
              <w:rPr>
                <w:sz w:val="14"/>
              </w:rPr>
              <w:t>10</w:t>
            </w:r>
          </w:p>
        </w:tc>
        <w:tc>
          <w:tcPr>
            <w:tcW w:w="597" w:type="pct"/>
            <w:tcMar>
              <w:top w:w="80" w:type="dxa"/>
              <w:left w:w="120" w:type="dxa"/>
              <w:bottom w:w="80" w:type="dxa"/>
              <w:right w:w="120" w:type="dxa"/>
            </w:tcMar>
            <w:vAlign w:val="center"/>
          </w:tcPr>
          <w:p w14:paraId="0853CD34" w14:textId="77777777" w:rsidR="005100F6" w:rsidRDefault="00000000">
            <w:pPr>
              <w:spacing w:after="0"/>
            </w:pPr>
            <w:r>
              <w:rPr>
                <w:sz w:val="14"/>
              </w:rPr>
              <w:t>3</w:t>
            </w:r>
          </w:p>
        </w:tc>
        <w:tc>
          <w:tcPr>
            <w:tcW w:w="522" w:type="pct"/>
            <w:tcMar>
              <w:top w:w="80" w:type="dxa"/>
              <w:left w:w="120" w:type="dxa"/>
              <w:bottom w:w="80" w:type="dxa"/>
              <w:right w:w="120" w:type="dxa"/>
            </w:tcMar>
            <w:vAlign w:val="center"/>
          </w:tcPr>
          <w:p w14:paraId="11F3F7D2" w14:textId="77777777" w:rsidR="005100F6" w:rsidRDefault="00000000">
            <w:pPr>
              <w:spacing w:after="0"/>
            </w:pPr>
            <w:r>
              <w:rPr>
                <w:sz w:val="14"/>
              </w:rPr>
              <w:t>6.0</w:t>
            </w:r>
          </w:p>
        </w:tc>
        <w:tc>
          <w:tcPr>
            <w:tcW w:w="1903" w:type="pct"/>
            <w:tcMar>
              <w:top w:w="80" w:type="dxa"/>
              <w:left w:w="120" w:type="dxa"/>
              <w:bottom w:w="80" w:type="dxa"/>
              <w:right w:w="120" w:type="dxa"/>
            </w:tcMar>
            <w:vAlign w:val="center"/>
          </w:tcPr>
          <w:p w14:paraId="5776E20B" w14:textId="77777777" w:rsidR="005100F6" w:rsidRDefault="00000000">
            <w:pPr>
              <w:spacing w:after="0"/>
            </w:pPr>
            <w:r>
              <w:rPr>
                <w:sz w:val="14"/>
              </w:rPr>
              <w:t>Potentially credible; transit-specific proof may be limited</w:t>
            </w:r>
          </w:p>
        </w:tc>
      </w:tr>
      <w:tr w:rsidR="005100F6" w14:paraId="050C097B" w14:textId="77777777" w:rsidTr="00726CDB">
        <w:trPr>
          <w:jc w:val="center"/>
        </w:trPr>
        <w:tc>
          <w:tcPr>
            <w:tcW w:w="1567" w:type="pct"/>
            <w:shd w:val="clear" w:color="auto" w:fill="F4F6F8"/>
            <w:tcMar>
              <w:top w:w="80" w:type="dxa"/>
              <w:left w:w="120" w:type="dxa"/>
              <w:bottom w:w="80" w:type="dxa"/>
              <w:right w:w="120" w:type="dxa"/>
            </w:tcMar>
            <w:vAlign w:val="center"/>
          </w:tcPr>
          <w:p w14:paraId="277661A8" w14:textId="77777777" w:rsidR="005100F6" w:rsidRDefault="00000000">
            <w:pPr>
              <w:spacing w:after="0"/>
            </w:pPr>
            <w:r>
              <w:rPr>
                <w:sz w:val="14"/>
              </w:rPr>
              <w:t>Compliance / bonding</w:t>
            </w:r>
          </w:p>
        </w:tc>
        <w:tc>
          <w:tcPr>
            <w:tcW w:w="410" w:type="pct"/>
            <w:shd w:val="clear" w:color="auto" w:fill="F4F6F8"/>
            <w:tcMar>
              <w:top w:w="80" w:type="dxa"/>
              <w:left w:w="120" w:type="dxa"/>
              <w:bottom w:w="80" w:type="dxa"/>
              <w:right w:w="120" w:type="dxa"/>
            </w:tcMar>
            <w:vAlign w:val="center"/>
          </w:tcPr>
          <w:p w14:paraId="038D20A8" w14:textId="77777777" w:rsidR="005100F6" w:rsidRDefault="00000000">
            <w:pPr>
              <w:spacing w:after="0"/>
            </w:pPr>
            <w:r>
              <w:rPr>
                <w:sz w:val="14"/>
              </w:rPr>
              <w:t>15</w:t>
            </w:r>
          </w:p>
        </w:tc>
        <w:tc>
          <w:tcPr>
            <w:tcW w:w="597" w:type="pct"/>
            <w:shd w:val="clear" w:color="auto" w:fill="F4F6F8"/>
            <w:tcMar>
              <w:top w:w="80" w:type="dxa"/>
              <w:left w:w="120" w:type="dxa"/>
              <w:bottom w:w="80" w:type="dxa"/>
              <w:right w:w="120" w:type="dxa"/>
            </w:tcMar>
            <w:vAlign w:val="center"/>
          </w:tcPr>
          <w:p w14:paraId="582A9077" w14:textId="77777777" w:rsidR="005100F6" w:rsidRDefault="00000000">
            <w:pPr>
              <w:spacing w:after="0"/>
            </w:pPr>
            <w:r>
              <w:rPr>
                <w:sz w:val="14"/>
              </w:rPr>
              <w:t>3</w:t>
            </w:r>
          </w:p>
        </w:tc>
        <w:tc>
          <w:tcPr>
            <w:tcW w:w="522" w:type="pct"/>
            <w:shd w:val="clear" w:color="auto" w:fill="F4F6F8"/>
            <w:tcMar>
              <w:top w:w="80" w:type="dxa"/>
              <w:left w:w="120" w:type="dxa"/>
              <w:bottom w:w="80" w:type="dxa"/>
              <w:right w:w="120" w:type="dxa"/>
            </w:tcMar>
            <w:vAlign w:val="center"/>
          </w:tcPr>
          <w:p w14:paraId="73F51159" w14:textId="77777777" w:rsidR="005100F6" w:rsidRDefault="00000000">
            <w:pPr>
              <w:spacing w:after="0"/>
            </w:pPr>
            <w:r>
              <w:rPr>
                <w:sz w:val="14"/>
              </w:rPr>
              <w:t>9.0</w:t>
            </w:r>
          </w:p>
        </w:tc>
        <w:tc>
          <w:tcPr>
            <w:tcW w:w="1903" w:type="pct"/>
            <w:shd w:val="clear" w:color="auto" w:fill="F4F6F8"/>
            <w:tcMar>
              <w:top w:w="80" w:type="dxa"/>
              <w:left w:w="120" w:type="dxa"/>
              <w:bottom w:w="80" w:type="dxa"/>
              <w:right w:w="120" w:type="dxa"/>
            </w:tcMar>
            <w:vAlign w:val="center"/>
          </w:tcPr>
          <w:p w14:paraId="1BA787A8" w14:textId="77777777" w:rsidR="005100F6" w:rsidRDefault="00000000">
            <w:pPr>
              <w:spacing w:after="0"/>
            </w:pPr>
            <w:r>
              <w:rPr>
                <w:sz w:val="14"/>
              </w:rPr>
              <w:t>Material but potentially manageable gates</w:t>
            </w:r>
          </w:p>
        </w:tc>
      </w:tr>
      <w:tr w:rsidR="005100F6" w14:paraId="1C4CE5BA" w14:textId="77777777" w:rsidTr="00726CDB">
        <w:trPr>
          <w:jc w:val="center"/>
        </w:trPr>
        <w:tc>
          <w:tcPr>
            <w:tcW w:w="1567" w:type="pct"/>
            <w:tcMar>
              <w:top w:w="80" w:type="dxa"/>
              <w:left w:w="120" w:type="dxa"/>
              <w:bottom w:w="80" w:type="dxa"/>
              <w:right w:w="120" w:type="dxa"/>
            </w:tcMar>
            <w:vAlign w:val="center"/>
          </w:tcPr>
          <w:p w14:paraId="39D4782B" w14:textId="77777777" w:rsidR="005100F6" w:rsidRDefault="00000000">
            <w:pPr>
              <w:spacing w:after="0"/>
            </w:pPr>
            <w:r>
              <w:rPr>
                <w:sz w:val="14"/>
              </w:rPr>
              <w:t>Commercial risk</w:t>
            </w:r>
          </w:p>
        </w:tc>
        <w:tc>
          <w:tcPr>
            <w:tcW w:w="410" w:type="pct"/>
            <w:tcMar>
              <w:top w:w="80" w:type="dxa"/>
              <w:left w:w="120" w:type="dxa"/>
              <w:bottom w:w="80" w:type="dxa"/>
              <w:right w:w="120" w:type="dxa"/>
            </w:tcMar>
            <w:vAlign w:val="center"/>
          </w:tcPr>
          <w:p w14:paraId="2712E436" w14:textId="77777777" w:rsidR="005100F6" w:rsidRDefault="00000000">
            <w:pPr>
              <w:spacing w:after="0"/>
            </w:pPr>
            <w:r>
              <w:rPr>
                <w:sz w:val="14"/>
              </w:rPr>
              <w:t>15</w:t>
            </w:r>
          </w:p>
        </w:tc>
        <w:tc>
          <w:tcPr>
            <w:tcW w:w="597" w:type="pct"/>
            <w:tcMar>
              <w:top w:w="80" w:type="dxa"/>
              <w:left w:w="120" w:type="dxa"/>
              <w:bottom w:w="80" w:type="dxa"/>
              <w:right w:w="120" w:type="dxa"/>
            </w:tcMar>
            <w:vAlign w:val="center"/>
          </w:tcPr>
          <w:p w14:paraId="1AC9B640" w14:textId="77777777" w:rsidR="005100F6" w:rsidRDefault="00000000">
            <w:pPr>
              <w:spacing w:after="0"/>
            </w:pPr>
            <w:r>
              <w:rPr>
                <w:sz w:val="14"/>
              </w:rPr>
              <w:t>3</w:t>
            </w:r>
          </w:p>
        </w:tc>
        <w:tc>
          <w:tcPr>
            <w:tcW w:w="522" w:type="pct"/>
            <w:tcMar>
              <w:top w:w="80" w:type="dxa"/>
              <w:left w:w="120" w:type="dxa"/>
              <w:bottom w:w="80" w:type="dxa"/>
              <w:right w:w="120" w:type="dxa"/>
            </w:tcMar>
            <w:vAlign w:val="center"/>
          </w:tcPr>
          <w:p w14:paraId="4761656E" w14:textId="77777777" w:rsidR="005100F6" w:rsidRDefault="00000000">
            <w:pPr>
              <w:spacing w:after="0"/>
            </w:pPr>
            <w:r>
              <w:rPr>
                <w:sz w:val="14"/>
              </w:rPr>
              <w:t>9.0</w:t>
            </w:r>
          </w:p>
        </w:tc>
        <w:tc>
          <w:tcPr>
            <w:tcW w:w="1903" w:type="pct"/>
            <w:tcMar>
              <w:top w:w="80" w:type="dxa"/>
              <w:left w:w="120" w:type="dxa"/>
              <w:bottom w:w="80" w:type="dxa"/>
              <w:right w:w="120" w:type="dxa"/>
            </w:tcMar>
            <w:vAlign w:val="center"/>
          </w:tcPr>
          <w:p w14:paraId="7E7CFEEE" w14:textId="77777777" w:rsidR="005100F6" w:rsidRDefault="00000000">
            <w:pPr>
              <w:spacing w:after="0"/>
            </w:pPr>
            <w:r>
              <w:rPr>
                <w:sz w:val="14"/>
              </w:rPr>
              <w:t>Escalation cap and deductions require careful modeling</w:t>
            </w:r>
          </w:p>
        </w:tc>
      </w:tr>
      <w:tr w:rsidR="005100F6" w14:paraId="09C35535" w14:textId="77777777" w:rsidTr="00726CDB">
        <w:trPr>
          <w:jc w:val="center"/>
        </w:trPr>
        <w:tc>
          <w:tcPr>
            <w:tcW w:w="1567" w:type="pct"/>
            <w:shd w:val="clear" w:color="auto" w:fill="F4F6F8"/>
            <w:tcMar>
              <w:top w:w="80" w:type="dxa"/>
              <w:left w:w="120" w:type="dxa"/>
              <w:bottom w:w="80" w:type="dxa"/>
              <w:right w:w="120" w:type="dxa"/>
            </w:tcMar>
            <w:vAlign w:val="center"/>
          </w:tcPr>
          <w:p w14:paraId="4D15CE63" w14:textId="77777777" w:rsidR="005100F6" w:rsidRDefault="00000000">
            <w:pPr>
              <w:spacing w:after="0"/>
            </w:pPr>
            <w:r>
              <w:rPr>
                <w:sz w:val="14"/>
              </w:rPr>
              <w:t>Proposal capacity</w:t>
            </w:r>
          </w:p>
        </w:tc>
        <w:tc>
          <w:tcPr>
            <w:tcW w:w="410" w:type="pct"/>
            <w:shd w:val="clear" w:color="auto" w:fill="F4F6F8"/>
            <w:tcMar>
              <w:top w:w="80" w:type="dxa"/>
              <w:left w:w="120" w:type="dxa"/>
              <w:bottom w:w="80" w:type="dxa"/>
              <w:right w:w="120" w:type="dxa"/>
            </w:tcMar>
            <w:vAlign w:val="center"/>
          </w:tcPr>
          <w:p w14:paraId="589B802F" w14:textId="77777777" w:rsidR="005100F6" w:rsidRDefault="00000000">
            <w:pPr>
              <w:spacing w:after="0"/>
            </w:pPr>
            <w:r>
              <w:rPr>
                <w:sz w:val="14"/>
              </w:rPr>
              <w:t>5</w:t>
            </w:r>
          </w:p>
        </w:tc>
        <w:tc>
          <w:tcPr>
            <w:tcW w:w="597" w:type="pct"/>
            <w:shd w:val="clear" w:color="auto" w:fill="F4F6F8"/>
            <w:tcMar>
              <w:top w:w="80" w:type="dxa"/>
              <w:left w:w="120" w:type="dxa"/>
              <w:bottom w:w="80" w:type="dxa"/>
              <w:right w:w="120" w:type="dxa"/>
            </w:tcMar>
            <w:vAlign w:val="center"/>
          </w:tcPr>
          <w:p w14:paraId="60916B35" w14:textId="77777777" w:rsidR="005100F6" w:rsidRDefault="00000000">
            <w:pPr>
              <w:spacing w:after="0"/>
            </w:pPr>
            <w:r>
              <w:rPr>
                <w:sz w:val="14"/>
              </w:rPr>
              <w:t>4</w:t>
            </w:r>
          </w:p>
        </w:tc>
        <w:tc>
          <w:tcPr>
            <w:tcW w:w="522" w:type="pct"/>
            <w:shd w:val="clear" w:color="auto" w:fill="F4F6F8"/>
            <w:tcMar>
              <w:top w:w="80" w:type="dxa"/>
              <w:left w:w="120" w:type="dxa"/>
              <w:bottom w:w="80" w:type="dxa"/>
              <w:right w:w="120" w:type="dxa"/>
            </w:tcMar>
            <w:vAlign w:val="center"/>
          </w:tcPr>
          <w:p w14:paraId="45CAABD1" w14:textId="77777777" w:rsidR="005100F6" w:rsidRDefault="00000000">
            <w:pPr>
              <w:spacing w:after="0"/>
            </w:pPr>
            <w:r>
              <w:rPr>
                <w:sz w:val="14"/>
              </w:rPr>
              <w:t>4.0</w:t>
            </w:r>
          </w:p>
        </w:tc>
        <w:tc>
          <w:tcPr>
            <w:tcW w:w="1903" w:type="pct"/>
            <w:shd w:val="clear" w:color="auto" w:fill="F4F6F8"/>
            <w:tcMar>
              <w:top w:w="80" w:type="dxa"/>
              <w:left w:w="120" w:type="dxa"/>
              <w:bottom w:w="80" w:type="dxa"/>
              <w:right w:w="120" w:type="dxa"/>
            </w:tcMar>
            <w:vAlign w:val="center"/>
          </w:tcPr>
          <w:p w14:paraId="0B2E496B" w14:textId="77777777" w:rsidR="005100F6" w:rsidRDefault="00000000">
            <w:pPr>
              <w:spacing w:after="0"/>
            </w:pPr>
            <w:r>
              <w:rPr>
                <w:sz w:val="14"/>
              </w:rPr>
              <w:t>Six-week schedule supports structured response</w:t>
            </w:r>
          </w:p>
        </w:tc>
      </w:tr>
      <w:tr w:rsidR="005100F6" w14:paraId="0CB4A2DF" w14:textId="77777777" w:rsidTr="00726CDB">
        <w:trPr>
          <w:jc w:val="center"/>
        </w:trPr>
        <w:tc>
          <w:tcPr>
            <w:tcW w:w="1567" w:type="pct"/>
            <w:tcMar>
              <w:top w:w="80" w:type="dxa"/>
              <w:left w:w="120" w:type="dxa"/>
              <w:bottom w:w="80" w:type="dxa"/>
              <w:right w:w="120" w:type="dxa"/>
            </w:tcMar>
            <w:vAlign w:val="center"/>
          </w:tcPr>
          <w:p w14:paraId="25A882BC" w14:textId="77777777" w:rsidR="005100F6" w:rsidRDefault="00000000">
            <w:pPr>
              <w:spacing w:after="0"/>
            </w:pPr>
            <w:r>
              <w:rPr>
                <w:sz w:val="14"/>
              </w:rPr>
              <w:t>TOTAL</w:t>
            </w:r>
          </w:p>
        </w:tc>
        <w:tc>
          <w:tcPr>
            <w:tcW w:w="410" w:type="pct"/>
            <w:tcMar>
              <w:top w:w="80" w:type="dxa"/>
              <w:left w:w="120" w:type="dxa"/>
              <w:bottom w:w="80" w:type="dxa"/>
              <w:right w:w="120" w:type="dxa"/>
            </w:tcMar>
            <w:vAlign w:val="center"/>
          </w:tcPr>
          <w:p w14:paraId="4CAC2DC7" w14:textId="77777777" w:rsidR="005100F6" w:rsidRDefault="00000000">
            <w:pPr>
              <w:spacing w:after="0"/>
            </w:pPr>
            <w:r>
              <w:rPr>
                <w:sz w:val="14"/>
              </w:rPr>
              <w:t>100</w:t>
            </w:r>
          </w:p>
        </w:tc>
        <w:tc>
          <w:tcPr>
            <w:tcW w:w="597" w:type="pct"/>
            <w:tcMar>
              <w:top w:w="80" w:type="dxa"/>
              <w:left w:w="120" w:type="dxa"/>
              <w:bottom w:w="80" w:type="dxa"/>
              <w:right w:w="120" w:type="dxa"/>
            </w:tcMar>
            <w:vAlign w:val="center"/>
          </w:tcPr>
          <w:p w14:paraId="04651013" w14:textId="77777777" w:rsidR="005100F6" w:rsidRDefault="005100F6">
            <w:pPr>
              <w:spacing w:after="0"/>
            </w:pPr>
          </w:p>
        </w:tc>
        <w:tc>
          <w:tcPr>
            <w:tcW w:w="522" w:type="pct"/>
            <w:tcMar>
              <w:top w:w="80" w:type="dxa"/>
              <w:left w:w="120" w:type="dxa"/>
              <w:bottom w:w="80" w:type="dxa"/>
              <w:right w:w="120" w:type="dxa"/>
            </w:tcMar>
            <w:vAlign w:val="center"/>
          </w:tcPr>
          <w:p w14:paraId="34266825" w14:textId="77777777" w:rsidR="005100F6" w:rsidRDefault="00000000">
            <w:pPr>
              <w:spacing w:after="0"/>
            </w:pPr>
            <w:r>
              <w:rPr>
                <w:sz w:val="14"/>
              </w:rPr>
              <w:t>75.0 / 100</w:t>
            </w:r>
          </w:p>
        </w:tc>
        <w:tc>
          <w:tcPr>
            <w:tcW w:w="1903" w:type="pct"/>
            <w:tcMar>
              <w:top w:w="80" w:type="dxa"/>
              <w:left w:w="120" w:type="dxa"/>
              <w:bottom w:w="80" w:type="dxa"/>
              <w:right w:w="120" w:type="dxa"/>
            </w:tcMar>
            <w:vAlign w:val="center"/>
          </w:tcPr>
          <w:p w14:paraId="4076129B" w14:textId="77777777" w:rsidR="005100F6" w:rsidRDefault="00000000">
            <w:pPr>
              <w:spacing w:after="0"/>
            </w:pPr>
            <w:r>
              <w:rPr>
                <w:sz w:val="14"/>
              </w:rPr>
              <w:t>Conditional pursue threshold: 70, with no failed mandatory gate</w:t>
            </w:r>
          </w:p>
        </w:tc>
      </w:tr>
    </w:tbl>
    <w:p w14:paraId="0814D5D3" w14:textId="77777777" w:rsidR="005100F6" w:rsidRDefault="00000000">
      <w:pPr>
        <w:pStyle w:val="Heading2"/>
      </w:pPr>
      <w:r>
        <w:t>Decision Conditions</w:t>
      </w:r>
    </w:p>
    <w:p w14:paraId="225BBF1E" w14:textId="77777777" w:rsidR="005100F6" w:rsidRDefault="00000000">
      <w:pPr>
        <w:pStyle w:val="ListNumber"/>
        <w:spacing w:after="60"/>
      </w:pPr>
      <w:r>
        <w:t>Confirm bonding and insurance feasibility before incurring significant proposal expense.</w:t>
      </w:r>
    </w:p>
    <w:p w14:paraId="34BFB5F8" w14:textId="77777777" w:rsidR="005100F6" w:rsidRDefault="00000000">
      <w:pPr>
        <w:pStyle w:val="ListNumber"/>
        <w:spacing w:after="60"/>
      </w:pPr>
      <w:r>
        <w:t>Complete bottom-up staffing validation after mandatory site visits.</w:t>
      </w:r>
    </w:p>
    <w:p w14:paraId="39B4BD4A" w14:textId="77777777" w:rsidR="005100F6" w:rsidRDefault="00000000">
      <w:pPr>
        <w:pStyle w:val="ListNumber"/>
        <w:spacing w:after="60"/>
      </w:pPr>
      <w:r>
        <w:t>Confirm security-clearance recruiting path and relief capacity.</w:t>
      </w:r>
    </w:p>
    <w:p w14:paraId="65CEA3AF" w14:textId="77777777" w:rsidR="005100F6" w:rsidRDefault="00000000">
      <w:pPr>
        <w:pStyle w:val="ListNumber"/>
        <w:spacing w:after="60"/>
      </w:pPr>
      <w:r>
        <w:t>Resolve or price the wage-escalation and facility-change mechanisms.</w:t>
      </w:r>
    </w:p>
    <w:p w14:paraId="436A6EAE" w14:textId="77777777" w:rsidR="005100F6" w:rsidRDefault="00000000">
      <w:pPr>
        <w:pStyle w:val="ListNumber"/>
        <w:spacing w:after="60"/>
      </w:pPr>
      <w:r>
        <w:t>Establish credible participation partners without violating the 70% self-performance requirement.</w:t>
      </w:r>
    </w:p>
    <w:p w14:paraId="6524D796" w14:textId="77777777" w:rsidR="005100F6" w:rsidRDefault="00000000">
      <w:pPr>
        <w:pStyle w:val="Heading1"/>
      </w:pPr>
      <w:r>
        <w:t>12. Final Recommendation</w:t>
      </w:r>
    </w:p>
    <w:tbl>
      <w:tblPr>
        <w:tblW w:w="5000" w:type="pct"/>
        <w:tblLook w:val="04A0" w:firstRow="1" w:lastRow="0" w:firstColumn="1" w:lastColumn="0" w:noHBand="0" w:noVBand="1"/>
      </w:tblPr>
      <w:tblGrid>
        <w:gridCol w:w="11160"/>
      </w:tblGrid>
      <w:tr w:rsidR="005100F6" w14:paraId="6862E3D4" w14:textId="77777777" w:rsidTr="00927604">
        <w:tc>
          <w:tcPr>
            <w:tcW w:w="5000" w:type="pct"/>
            <w:shd w:val="clear" w:color="auto" w:fill="E7F2EC"/>
            <w:tcMar>
              <w:top w:w="150" w:type="dxa"/>
              <w:left w:w="180" w:type="dxa"/>
              <w:bottom w:w="150" w:type="dxa"/>
              <w:right w:w="180" w:type="dxa"/>
            </w:tcMar>
          </w:tcPr>
          <w:p w14:paraId="516F6F2E" w14:textId="77777777" w:rsidR="005100F6" w:rsidRDefault="00000000">
            <w:pPr>
              <w:spacing w:after="60"/>
            </w:pPr>
            <w:r>
              <w:rPr>
                <w:b/>
                <w:color w:val="2F7D62"/>
                <w:sz w:val="16"/>
              </w:rPr>
              <w:t>CONDITIONAL PURSUE</w:t>
            </w:r>
          </w:p>
          <w:p w14:paraId="3B0921CF" w14:textId="77777777" w:rsidR="005100F6" w:rsidRDefault="00000000">
            <w:pPr>
              <w:spacing w:after="0"/>
            </w:pPr>
            <w:r>
              <w:t>Advance the opportunity through mandatory site visits, Q&amp;A, and preliminary costing. Convert to an unconditional pursue only when the five decision conditions above are satisfied. If any critical gate fails - particularly bonding, clearance readiness, or a sustainable staffing model - recommend no-bid despite the strategic attractiveness.</w:t>
            </w:r>
          </w:p>
        </w:tc>
      </w:tr>
    </w:tbl>
    <w:p w14:paraId="34CB2FDB" w14:textId="77777777" w:rsidR="005100F6" w:rsidRDefault="005100F6">
      <w:pPr>
        <w:spacing w:after="0"/>
      </w:pPr>
    </w:p>
    <w:p w14:paraId="71F7B75A" w14:textId="77777777" w:rsidR="005100F6" w:rsidRDefault="00000000">
      <w:r>
        <w:t>This recommendation reflects disciplined selectivity rather than risk avoidance. The opportunity deserves investment because it aligns with core capabilities and provides meaningful long-term value. However, the proposal should not rely on narrative strength to cover unresolved operational or commercial assumptions. The strongest response will be the one whose staffing, pricing, transition, and performance model tell the same coherent story.</w:t>
      </w:r>
    </w:p>
    <w:p w14:paraId="4729773D" w14:textId="77777777" w:rsidR="005100F6" w:rsidRDefault="00000000">
      <w:pPr>
        <w:pStyle w:val="Heading1"/>
      </w:pPr>
      <w:r>
        <w:lastRenderedPageBreak/>
        <w:t>Appendix A - Submission Readiness Checklist</w:t>
      </w:r>
    </w:p>
    <w:p w14:paraId="1CD03089" w14:textId="77777777" w:rsidR="005100F6" w:rsidRDefault="00000000">
      <w:pPr>
        <w:pStyle w:val="ListBullet"/>
        <w:spacing w:after="60"/>
      </w:pPr>
      <w:r>
        <w:t>☐ All mandatory visits attended and documented</w:t>
      </w:r>
    </w:p>
    <w:p w14:paraId="79E2B548" w14:textId="77777777" w:rsidR="005100F6" w:rsidRDefault="00000000">
      <w:pPr>
        <w:pStyle w:val="ListBullet"/>
        <w:spacing w:after="60"/>
      </w:pPr>
      <w:r>
        <w:t>☐ All addenda received and acknowledged</w:t>
      </w:r>
    </w:p>
    <w:p w14:paraId="0951903C" w14:textId="77777777" w:rsidR="005100F6" w:rsidRDefault="00000000">
      <w:pPr>
        <w:pStyle w:val="ListBullet"/>
        <w:spacing w:after="60"/>
      </w:pPr>
      <w:r>
        <w:t>☐ Bid security correct and executed</w:t>
      </w:r>
    </w:p>
    <w:p w14:paraId="1916F1B1" w14:textId="77777777" w:rsidR="005100F6" w:rsidRDefault="00000000">
      <w:pPr>
        <w:pStyle w:val="ListBullet"/>
        <w:spacing w:after="60"/>
      </w:pPr>
      <w:r>
        <w:t>☐ All locations and years priced</w:t>
      </w:r>
    </w:p>
    <w:p w14:paraId="2042C701" w14:textId="77777777" w:rsidR="005100F6" w:rsidRDefault="00000000">
      <w:pPr>
        <w:pStyle w:val="ListBullet"/>
        <w:spacing w:after="60"/>
      </w:pPr>
      <w:r>
        <w:t>☐ Cost model reconciles to forms</w:t>
      </w:r>
    </w:p>
    <w:p w14:paraId="3CD93194" w14:textId="77777777" w:rsidR="005100F6" w:rsidRDefault="00000000">
      <w:pPr>
        <w:pStyle w:val="ListBullet"/>
        <w:spacing w:after="60"/>
      </w:pPr>
      <w:r>
        <w:t>☐ Prevailing-wage schedule validated</w:t>
      </w:r>
    </w:p>
    <w:p w14:paraId="734FC7CA" w14:textId="77777777" w:rsidR="005100F6" w:rsidRDefault="00000000">
      <w:pPr>
        <w:pStyle w:val="ListBullet"/>
        <w:spacing w:after="60"/>
      </w:pPr>
      <w:r>
        <w:t>☐ Bonds and insurance confirmed</w:t>
      </w:r>
    </w:p>
    <w:p w14:paraId="56B08618" w14:textId="77777777" w:rsidR="005100F6" w:rsidRDefault="00000000">
      <w:pPr>
        <w:pStyle w:val="ListBullet"/>
        <w:spacing w:after="60"/>
      </w:pPr>
      <w:r>
        <w:t>☐ Key personnel resumes approved</w:t>
      </w:r>
    </w:p>
    <w:p w14:paraId="4D152E58" w14:textId="77777777" w:rsidR="005100F6" w:rsidRDefault="00000000">
      <w:pPr>
        <w:pStyle w:val="ListBullet"/>
        <w:spacing w:after="60"/>
      </w:pPr>
      <w:r>
        <w:t>☐ References contacted and available</w:t>
      </w:r>
    </w:p>
    <w:p w14:paraId="409FC7D3" w14:textId="77777777" w:rsidR="005100F6" w:rsidRDefault="00000000">
      <w:pPr>
        <w:pStyle w:val="ListBullet"/>
        <w:spacing w:after="60"/>
      </w:pPr>
      <w:r>
        <w:t>☐ Partners identified and certifications verified</w:t>
      </w:r>
    </w:p>
    <w:p w14:paraId="4CC1CC08" w14:textId="77777777" w:rsidR="005100F6" w:rsidRDefault="00000000">
      <w:pPr>
        <w:pStyle w:val="ListBullet"/>
        <w:spacing w:after="60"/>
      </w:pPr>
      <w:r>
        <w:t>☐ Participation math reconciles with self-performance</w:t>
      </w:r>
    </w:p>
    <w:p w14:paraId="41BD3BB4" w14:textId="77777777" w:rsidR="005100F6" w:rsidRDefault="00000000">
      <w:pPr>
        <w:pStyle w:val="ListBullet"/>
        <w:spacing w:after="60"/>
      </w:pPr>
      <w:r>
        <w:t>☐ Exceptions disclosed in Form H</w:t>
      </w:r>
    </w:p>
    <w:p w14:paraId="13A83858" w14:textId="77777777" w:rsidR="005100F6" w:rsidRDefault="00000000">
      <w:pPr>
        <w:pStyle w:val="ListBullet"/>
        <w:spacing w:after="60"/>
      </w:pPr>
      <w:r>
        <w:t>☐ Page limits and file names verified</w:t>
      </w:r>
    </w:p>
    <w:p w14:paraId="3786342D" w14:textId="77777777" w:rsidR="005100F6" w:rsidRDefault="00000000">
      <w:pPr>
        <w:pStyle w:val="ListBullet"/>
        <w:spacing w:after="60"/>
      </w:pPr>
      <w:r>
        <w:t>☐ Searchable PDFs pass quality check</w:t>
      </w:r>
    </w:p>
    <w:p w14:paraId="328C82A2" w14:textId="77777777" w:rsidR="005100F6" w:rsidRDefault="00000000">
      <w:pPr>
        <w:pStyle w:val="ListBullet"/>
        <w:spacing w:after="60"/>
      </w:pPr>
      <w:r>
        <w:t>☐ Signatures and notarizations complete</w:t>
      </w:r>
    </w:p>
    <w:p w14:paraId="537C43FD" w14:textId="77777777" w:rsidR="005100F6" w:rsidRDefault="00000000">
      <w:pPr>
        <w:pStyle w:val="ListBullet"/>
        <w:spacing w:after="60"/>
      </w:pPr>
      <w:r>
        <w:t>☐ Portal upload completed before internal deadline</w:t>
      </w:r>
    </w:p>
    <w:p w14:paraId="61491128" w14:textId="77777777" w:rsidR="005100F6" w:rsidRDefault="00000000">
      <w:pPr>
        <w:pStyle w:val="ListBullet"/>
        <w:spacing w:after="60"/>
      </w:pPr>
      <w:r>
        <w:t>☐ Receipt saved to opportunity record</w:t>
      </w:r>
    </w:p>
    <w:p w14:paraId="4B2419FA" w14:textId="77777777" w:rsidR="005100F6" w:rsidRDefault="00000000">
      <w:pPr>
        <w:pStyle w:val="Heading1"/>
      </w:pPr>
      <w:r>
        <w:t>Appendix B - Analytical Methods Demonstrated</w:t>
      </w:r>
    </w:p>
    <w:p w14:paraId="43055B9E" w14:textId="77777777" w:rsidR="005100F6" w:rsidRDefault="00000000">
      <w:pPr>
        <w:pStyle w:val="ListBullet"/>
        <w:spacing w:after="60"/>
      </w:pPr>
      <w:r>
        <w:t>Executive opportunity briefing</w:t>
      </w:r>
    </w:p>
    <w:p w14:paraId="3F98A765" w14:textId="77777777" w:rsidR="005100F6" w:rsidRDefault="00000000">
      <w:pPr>
        <w:pStyle w:val="ListBullet"/>
        <w:spacing w:after="60"/>
      </w:pPr>
      <w:r>
        <w:t>Requirements decomposition and compliance traceability</w:t>
      </w:r>
    </w:p>
    <w:p w14:paraId="5E5AB637" w14:textId="77777777" w:rsidR="005100F6" w:rsidRDefault="00000000">
      <w:pPr>
        <w:pStyle w:val="ListBullet"/>
        <w:spacing w:after="60"/>
      </w:pPr>
      <w:r>
        <w:t>Scope segmentation and ambiguity analysis</w:t>
      </w:r>
    </w:p>
    <w:p w14:paraId="590D44BB" w14:textId="77777777" w:rsidR="005100F6" w:rsidRDefault="00000000">
      <w:pPr>
        <w:pStyle w:val="ListBullet"/>
        <w:spacing w:after="60"/>
      </w:pPr>
      <w:r>
        <w:t>Operational and commercial risk assessment</w:t>
      </w:r>
    </w:p>
    <w:p w14:paraId="6D129139" w14:textId="77777777" w:rsidR="005100F6" w:rsidRDefault="00000000">
      <w:pPr>
        <w:pStyle w:val="ListBullet"/>
        <w:spacing w:after="60"/>
      </w:pPr>
      <w:r>
        <w:t>Question development and prioritization</w:t>
      </w:r>
    </w:p>
    <w:p w14:paraId="7C5A28FF" w14:textId="77777777" w:rsidR="005100F6" w:rsidRDefault="00000000">
      <w:pPr>
        <w:pStyle w:val="ListBullet"/>
        <w:spacing w:after="60"/>
      </w:pPr>
      <w:r>
        <w:t>Pricing-driver identification and scenario planning</w:t>
      </w:r>
    </w:p>
    <w:p w14:paraId="29E3B10E" w14:textId="77777777" w:rsidR="005100F6" w:rsidRDefault="00000000">
      <w:pPr>
        <w:pStyle w:val="ListBullet"/>
        <w:spacing w:after="60"/>
      </w:pPr>
      <w:r>
        <w:t>Proposal strategy and win-theme development</w:t>
      </w:r>
    </w:p>
    <w:p w14:paraId="1F0C27A7" w14:textId="77777777" w:rsidR="005100F6" w:rsidRDefault="00000000">
      <w:pPr>
        <w:pStyle w:val="ListBullet"/>
        <w:spacing w:after="60"/>
      </w:pPr>
      <w:r>
        <w:t>Workback scheduling and responsibility assignment</w:t>
      </w:r>
    </w:p>
    <w:p w14:paraId="3059E2AC" w14:textId="77777777" w:rsidR="005100F6" w:rsidRDefault="00000000">
      <w:pPr>
        <w:pStyle w:val="ListBullet"/>
        <w:spacing w:after="60"/>
      </w:pPr>
      <w:r>
        <w:t>Weighted bid/no-bid scoring</w:t>
      </w:r>
    </w:p>
    <w:p w14:paraId="0359B263" w14:textId="77777777" w:rsidR="005100F6" w:rsidRDefault="00000000">
      <w:pPr>
        <w:pStyle w:val="ListBullet"/>
        <w:spacing w:after="60"/>
      </w:pPr>
      <w:r>
        <w:t>Conditional recommendation with explicit decision gates</w:t>
      </w:r>
    </w:p>
    <w:tbl>
      <w:tblPr>
        <w:tblW w:w="0" w:type="auto"/>
        <w:tblLayout w:type="fixed"/>
        <w:tblLook w:val="04A0" w:firstRow="1" w:lastRow="0" w:firstColumn="1" w:lastColumn="0" w:noHBand="0" w:noVBand="1"/>
      </w:tblPr>
      <w:tblGrid>
        <w:gridCol w:w="9878"/>
      </w:tblGrid>
      <w:tr w:rsidR="005100F6" w14:paraId="194E81BB" w14:textId="77777777">
        <w:tc>
          <w:tcPr>
            <w:tcW w:w="9878" w:type="dxa"/>
            <w:shd w:val="clear" w:color="auto" w:fill="EAF1F6"/>
            <w:tcMar>
              <w:top w:w="150" w:type="dxa"/>
              <w:left w:w="180" w:type="dxa"/>
              <w:bottom w:w="150" w:type="dxa"/>
              <w:right w:w="180" w:type="dxa"/>
            </w:tcMar>
          </w:tcPr>
          <w:p w14:paraId="231D2189" w14:textId="77777777" w:rsidR="005100F6" w:rsidRDefault="00000000">
            <w:pPr>
              <w:spacing w:after="60"/>
            </w:pPr>
            <w:r>
              <w:rPr>
                <w:b/>
                <w:color w:val="17324D"/>
                <w:sz w:val="16"/>
              </w:rPr>
              <w:t>PORTFOLIO STATEMENT</w:t>
            </w:r>
          </w:p>
          <w:p w14:paraId="2F9C46A2" w14:textId="77777777" w:rsidR="005100F6" w:rsidRDefault="00000000">
            <w:pPr>
              <w:spacing w:after="0"/>
            </w:pPr>
            <w:r>
              <w:t>This analysis was prepared by Michael Ngo as a fictional professional work sample. It demonstrates methodology and judgment; it does not represent advice to, analysis for, or confidential information from any real organization.</w:t>
            </w:r>
          </w:p>
        </w:tc>
      </w:tr>
    </w:tbl>
    <w:p w14:paraId="73D3A458" w14:textId="77777777" w:rsidR="005100F6" w:rsidRDefault="005100F6">
      <w:pPr>
        <w:spacing w:after="0"/>
      </w:pPr>
    </w:p>
    <w:sectPr w:rsidR="005100F6" w:rsidSect="006633A5">
      <w:headerReference w:type="default" r:id="rId8"/>
      <w:footerReference w:type="default" r:id="rId9"/>
      <w:pgSz w:w="12240" w:h="15840"/>
      <w:pgMar w:top="720" w:right="720" w:bottom="720" w:left="72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D3A05" w14:textId="77777777" w:rsidR="006C2469" w:rsidRDefault="006C2469">
      <w:pPr>
        <w:spacing w:after="0" w:line="240" w:lineRule="auto"/>
      </w:pPr>
      <w:r>
        <w:separator/>
      </w:r>
    </w:p>
  </w:endnote>
  <w:endnote w:type="continuationSeparator" w:id="0">
    <w:p w14:paraId="5CB16E92" w14:textId="77777777" w:rsidR="006C2469" w:rsidRDefault="006C2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A370" w14:textId="1020E013" w:rsidR="005100F6" w:rsidRDefault="00000000">
    <w:pPr>
      <w:pStyle w:val="Footer"/>
      <w:jc w:val="center"/>
    </w:pPr>
    <w:r>
      <w:rPr>
        <w:color w:val="667685"/>
        <w:sz w:val="16"/>
      </w:rPr>
      <w:t xml:space="preserve">FICTIONAL PORTFOLIO DEMONSTRATION  |  </w:t>
    </w:r>
    <w:r>
      <w:fldChar w:fldCharType="begin"/>
    </w:r>
    <w:r>
      <w:instrText>PAGE</w:instrText>
    </w:r>
    <w:r>
      <w:fldChar w:fldCharType="separate"/>
    </w:r>
    <w:r w:rsidR="006633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50FB7" w14:textId="77777777" w:rsidR="006C2469" w:rsidRDefault="006C2469">
      <w:pPr>
        <w:spacing w:after="0" w:line="240" w:lineRule="auto"/>
      </w:pPr>
      <w:r>
        <w:separator/>
      </w:r>
    </w:p>
  </w:footnote>
  <w:footnote w:type="continuationSeparator" w:id="0">
    <w:p w14:paraId="4C50401D" w14:textId="77777777" w:rsidR="006C2469" w:rsidRDefault="006C2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766D1" w14:textId="77777777" w:rsidR="005100F6" w:rsidRDefault="00000000">
    <w:pPr>
      <w:pStyle w:val="Header"/>
      <w:jc w:val="right"/>
    </w:pPr>
    <w:r>
      <w:rPr>
        <w:b/>
        <w:color w:val="667685"/>
        <w:sz w:val="16"/>
      </w:rPr>
      <w:t>MICHAEL NGO | PROCUREMENT ANALYSIS PORTFOLIO SAMPLE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0051334">
    <w:abstractNumId w:val="8"/>
  </w:num>
  <w:num w:numId="2" w16cid:durableId="1641495365">
    <w:abstractNumId w:val="6"/>
  </w:num>
  <w:num w:numId="3" w16cid:durableId="22950548">
    <w:abstractNumId w:val="5"/>
  </w:num>
  <w:num w:numId="4" w16cid:durableId="1947930168">
    <w:abstractNumId w:val="4"/>
  </w:num>
  <w:num w:numId="5" w16cid:durableId="133839642">
    <w:abstractNumId w:val="7"/>
  </w:num>
  <w:num w:numId="6" w16cid:durableId="1703094351">
    <w:abstractNumId w:val="3"/>
  </w:num>
  <w:num w:numId="7" w16cid:durableId="66222505">
    <w:abstractNumId w:val="2"/>
  </w:num>
  <w:num w:numId="8" w16cid:durableId="571043981">
    <w:abstractNumId w:val="1"/>
  </w:num>
  <w:num w:numId="9" w16cid:durableId="602305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0613"/>
    <w:rsid w:val="005100F6"/>
    <w:rsid w:val="00555A32"/>
    <w:rsid w:val="006633A5"/>
    <w:rsid w:val="006C2469"/>
    <w:rsid w:val="00726CDB"/>
    <w:rsid w:val="00797241"/>
    <w:rsid w:val="007A7ADB"/>
    <w:rsid w:val="00927604"/>
    <w:rsid w:val="00AA1D8D"/>
    <w:rsid w:val="00B47730"/>
    <w:rsid w:val="00C373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F5ED4D-B38B-4474-B1A6-D67055702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43746"/>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2F6B9A"/>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324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3016</Words>
  <Characters>17196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Analysis - QTA RFP 26-117</dc:title>
  <dc:subject>Fictional portfolio demonstration</dc:subject>
  <dc:creator>Michael Ngo</dc:creator>
  <cp:keywords>bid management, procurement analysis, portfolio</cp:keywords>
  <dc:description>generated by python-docx</dc:description>
  <cp:lastModifiedBy>Michael Ngo</cp:lastModifiedBy>
  <cp:revision>8</cp:revision>
  <dcterms:created xsi:type="dcterms:W3CDTF">2013-12-23T23:15:00Z</dcterms:created>
  <dcterms:modified xsi:type="dcterms:W3CDTF">2026-08-26T14:15:00Z</dcterms:modified>
  <cp:category/>
</cp:coreProperties>
</file>