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4B3" w:rsidRPr="00223BE4" w:rsidRDefault="001B34B3" w:rsidP="001B34B3">
      <w:pPr>
        <w:shd w:val="pct10" w:color="auto" w:fill="auto"/>
        <w:spacing w:before="120" w:after="120"/>
        <w:jc w:val="center"/>
        <w:rPr>
          <w:rFonts w:ascii="Arial" w:hAnsi="Arial" w:cs="Arial"/>
          <w:b/>
          <w:sz w:val="22"/>
          <w:szCs w:val="22"/>
        </w:rPr>
      </w:pPr>
      <w:r w:rsidRPr="00223BE4">
        <w:rPr>
          <w:rFonts w:ascii="Arial" w:hAnsi="Arial" w:cs="Arial"/>
          <w:b/>
          <w:sz w:val="22"/>
          <w:szCs w:val="22"/>
        </w:rPr>
        <w:t>POSITION STATEMENT</w:t>
      </w:r>
    </w:p>
    <w:p w:rsidR="001B34B3" w:rsidRPr="00223BE4" w:rsidRDefault="001B34B3" w:rsidP="001B34B3">
      <w:pPr>
        <w:spacing w:before="120" w:after="120"/>
        <w:rPr>
          <w:rFonts w:ascii="Arial" w:hAnsi="Arial" w:cs="Arial"/>
          <w:b/>
          <w:sz w:val="22"/>
          <w:szCs w:val="22"/>
        </w:rPr>
      </w:pPr>
      <w:r w:rsidRPr="00223BE4">
        <w:rPr>
          <w:rFonts w:ascii="Arial" w:hAnsi="Arial" w:cs="Arial"/>
          <w:b/>
          <w:sz w:val="22"/>
          <w:szCs w:val="22"/>
        </w:rPr>
        <w:t>POSITION DETAILS:</w:t>
      </w:r>
    </w:p>
    <w:p w:rsidR="001B34B3" w:rsidRPr="00223BE4" w:rsidRDefault="001B34B3" w:rsidP="005C70D4">
      <w:pPr>
        <w:spacing w:before="120" w:after="120"/>
        <w:jc w:val="both"/>
        <w:rPr>
          <w:rFonts w:ascii="Arial" w:hAnsi="Arial" w:cs="Arial"/>
          <w:b/>
          <w:sz w:val="22"/>
          <w:szCs w:val="22"/>
        </w:rPr>
      </w:pPr>
      <w:r w:rsidRPr="00223BE4">
        <w:rPr>
          <w:rFonts w:ascii="Arial" w:hAnsi="Arial" w:cs="Arial"/>
          <w:b/>
          <w:sz w:val="22"/>
          <w:szCs w:val="22"/>
        </w:rPr>
        <w:t xml:space="preserve">Position Title: </w:t>
      </w:r>
      <w:r w:rsidRPr="00223BE4">
        <w:rPr>
          <w:rFonts w:ascii="Arial" w:hAnsi="Arial" w:cs="Arial"/>
          <w:b/>
          <w:sz w:val="22"/>
          <w:szCs w:val="22"/>
        </w:rPr>
        <w:tab/>
      </w:r>
      <w:r w:rsidR="005C70D4" w:rsidRPr="00223BE4">
        <w:rPr>
          <w:rFonts w:ascii="Arial" w:hAnsi="Arial" w:cs="Arial"/>
          <w:b/>
          <w:sz w:val="22"/>
          <w:szCs w:val="22"/>
        </w:rPr>
        <w:tab/>
      </w:r>
      <w:r w:rsidR="00FB010D" w:rsidRPr="00223BE4">
        <w:rPr>
          <w:rFonts w:ascii="Arial" w:hAnsi="Arial" w:cs="Arial"/>
          <w:b/>
          <w:sz w:val="22"/>
          <w:szCs w:val="22"/>
        </w:rPr>
        <w:t xml:space="preserve">Senior Lecturer in </w:t>
      </w:r>
      <w:r w:rsidRPr="00223BE4">
        <w:rPr>
          <w:rFonts w:ascii="Arial" w:hAnsi="Arial" w:cs="Arial"/>
          <w:b/>
          <w:sz w:val="22"/>
          <w:szCs w:val="22"/>
        </w:rPr>
        <w:t>D</w:t>
      </w:r>
      <w:r w:rsidR="005C70D4" w:rsidRPr="00223BE4">
        <w:rPr>
          <w:rFonts w:ascii="Arial" w:hAnsi="Arial" w:cs="Arial"/>
          <w:b/>
          <w:sz w:val="22"/>
          <w:szCs w:val="22"/>
        </w:rPr>
        <w:t>igital Humanities</w:t>
      </w:r>
    </w:p>
    <w:p w:rsidR="001B34B3" w:rsidRPr="00223BE4" w:rsidRDefault="00321C98" w:rsidP="001B34B3">
      <w:pPr>
        <w:spacing w:before="120" w:after="120"/>
        <w:ind w:left="2160" w:hanging="2160"/>
        <w:rPr>
          <w:rFonts w:ascii="Arial" w:hAnsi="Arial" w:cs="Arial"/>
          <w:b/>
          <w:sz w:val="22"/>
          <w:szCs w:val="22"/>
        </w:rPr>
      </w:pPr>
      <w:r>
        <w:rPr>
          <w:rFonts w:ascii="Arial" w:hAnsi="Arial" w:cs="Arial"/>
          <w:b/>
          <w:sz w:val="22"/>
          <w:szCs w:val="22"/>
        </w:rPr>
        <w:t>Level:</w:t>
      </w:r>
      <w:r>
        <w:rPr>
          <w:rFonts w:ascii="Arial" w:hAnsi="Arial" w:cs="Arial"/>
          <w:b/>
          <w:sz w:val="22"/>
          <w:szCs w:val="22"/>
        </w:rPr>
        <w:tab/>
      </w:r>
      <w:r>
        <w:rPr>
          <w:rFonts w:ascii="Arial" w:hAnsi="Arial" w:cs="Arial"/>
          <w:b/>
          <w:sz w:val="22"/>
          <w:szCs w:val="22"/>
        </w:rPr>
        <w:tab/>
      </w:r>
      <w:r w:rsidR="00A51399" w:rsidRPr="00223BE4">
        <w:rPr>
          <w:rFonts w:ascii="Arial" w:hAnsi="Arial" w:cs="Arial"/>
          <w:b/>
          <w:sz w:val="22"/>
          <w:szCs w:val="22"/>
        </w:rPr>
        <w:t>Academic</w:t>
      </w:r>
      <w:r w:rsidR="001B34B3" w:rsidRPr="00223BE4">
        <w:rPr>
          <w:rFonts w:ascii="Arial" w:hAnsi="Arial" w:cs="Arial"/>
          <w:b/>
          <w:sz w:val="22"/>
          <w:szCs w:val="22"/>
        </w:rPr>
        <w:t xml:space="preserve"> Level</w:t>
      </w:r>
      <w:r>
        <w:rPr>
          <w:rFonts w:ascii="Arial" w:hAnsi="Arial" w:cs="Arial"/>
          <w:b/>
          <w:sz w:val="22"/>
          <w:szCs w:val="22"/>
        </w:rPr>
        <w:t xml:space="preserve"> </w:t>
      </w:r>
      <w:r w:rsidR="00FB010D" w:rsidRPr="00223BE4">
        <w:rPr>
          <w:rFonts w:ascii="Arial" w:hAnsi="Arial" w:cs="Arial"/>
          <w:b/>
          <w:sz w:val="22"/>
          <w:szCs w:val="22"/>
        </w:rPr>
        <w:t>C</w:t>
      </w:r>
    </w:p>
    <w:p w:rsidR="001B34B3" w:rsidRPr="00223BE4" w:rsidRDefault="001B34B3" w:rsidP="001B34B3">
      <w:pPr>
        <w:spacing w:before="120" w:after="120"/>
        <w:ind w:left="2160" w:hanging="2160"/>
        <w:rPr>
          <w:rFonts w:ascii="Arial" w:hAnsi="Arial" w:cs="Arial"/>
          <w:b/>
          <w:sz w:val="22"/>
          <w:szCs w:val="22"/>
        </w:rPr>
      </w:pPr>
      <w:r w:rsidRPr="00223BE4">
        <w:rPr>
          <w:rFonts w:ascii="Arial" w:hAnsi="Arial" w:cs="Arial"/>
          <w:b/>
          <w:sz w:val="22"/>
          <w:szCs w:val="22"/>
        </w:rPr>
        <w:t>Establishment No:</w:t>
      </w:r>
      <w:r w:rsidRPr="00223BE4">
        <w:rPr>
          <w:rFonts w:ascii="Arial" w:hAnsi="Arial" w:cs="Arial"/>
          <w:b/>
          <w:sz w:val="22"/>
          <w:szCs w:val="22"/>
        </w:rPr>
        <w:tab/>
      </w:r>
      <w:r w:rsidRPr="00223BE4">
        <w:rPr>
          <w:rFonts w:ascii="Arial" w:hAnsi="Arial" w:cs="Arial"/>
          <w:b/>
          <w:sz w:val="22"/>
          <w:szCs w:val="22"/>
        </w:rPr>
        <w:tab/>
      </w:r>
      <w:r w:rsidR="00C048C8">
        <w:rPr>
          <w:rFonts w:ascii="Arial" w:hAnsi="Arial" w:cs="Arial"/>
          <w:b/>
          <w:sz w:val="22"/>
          <w:szCs w:val="22"/>
        </w:rPr>
        <w:t>7007311</w:t>
      </w:r>
    </w:p>
    <w:p w:rsidR="001B34B3" w:rsidRPr="00223BE4" w:rsidRDefault="00306C18" w:rsidP="001B34B3">
      <w:pPr>
        <w:spacing w:before="120" w:after="120"/>
        <w:rPr>
          <w:rFonts w:ascii="Arial" w:hAnsi="Arial" w:cs="Arial"/>
          <w:b/>
          <w:sz w:val="22"/>
          <w:szCs w:val="22"/>
        </w:rPr>
      </w:pPr>
      <w:r w:rsidRPr="00223BE4">
        <w:rPr>
          <w:rFonts w:ascii="Arial" w:hAnsi="Arial" w:cs="Arial"/>
          <w:b/>
          <w:sz w:val="22"/>
          <w:szCs w:val="22"/>
        </w:rPr>
        <w:t>School/Office:</w:t>
      </w:r>
      <w:r w:rsidRPr="00223BE4">
        <w:rPr>
          <w:rFonts w:ascii="Arial" w:hAnsi="Arial" w:cs="Arial"/>
          <w:b/>
          <w:sz w:val="22"/>
          <w:szCs w:val="22"/>
        </w:rPr>
        <w:tab/>
      </w:r>
      <w:r w:rsidRPr="00223BE4">
        <w:rPr>
          <w:rFonts w:ascii="Arial" w:hAnsi="Arial" w:cs="Arial"/>
          <w:b/>
          <w:sz w:val="22"/>
          <w:szCs w:val="22"/>
        </w:rPr>
        <w:tab/>
      </w:r>
      <w:r w:rsidR="001B34B3" w:rsidRPr="00223BE4">
        <w:rPr>
          <w:rFonts w:ascii="Arial" w:hAnsi="Arial" w:cs="Arial"/>
          <w:b/>
          <w:sz w:val="22"/>
          <w:szCs w:val="22"/>
        </w:rPr>
        <w:t xml:space="preserve">School of </w:t>
      </w:r>
      <w:r w:rsidR="005C70D4" w:rsidRPr="00223BE4">
        <w:rPr>
          <w:rFonts w:ascii="Arial" w:hAnsi="Arial" w:cs="Arial"/>
          <w:b/>
          <w:sz w:val="22"/>
          <w:szCs w:val="22"/>
        </w:rPr>
        <w:t>Humanities and Communication Arts</w:t>
      </w:r>
    </w:p>
    <w:p w:rsidR="001B34B3" w:rsidRPr="00223BE4" w:rsidRDefault="001B34B3" w:rsidP="00B11E3A">
      <w:pPr>
        <w:rPr>
          <w:rFonts w:ascii="Arial" w:hAnsi="Arial" w:cs="Arial"/>
          <w:b/>
          <w:sz w:val="22"/>
          <w:szCs w:val="22"/>
        </w:rPr>
      </w:pPr>
    </w:p>
    <w:p w:rsidR="001B34B3" w:rsidRPr="00223BE4" w:rsidRDefault="001B34B3" w:rsidP="001B34B3">
      <w:pPr>
        <w:rPr>
          <w:rFonts w:ascii="Arial" w:hAnsi="Arial" w:cs="Arial"/>
          <w:b/>
          <w:sz w:val="22"/>
          <w:szCs w:val="22"/>
        </w:rPr>
      </w:pPr>
    </w:p>
    <w:p w:rsidR="001B34B3" w:rsidRPr="00223BE4" w:rsidRDefault="001B34B3" w:rsidP="001B34B3">
      <w:pPr>
        <w:rPr>
          <w:rFonts w:ascii="Arial" w:hAnsi="Arial" w:cs="Arial"/>
          <w:b/>
          <w:sz w:val="22"/>
          <w:szCs w:val="22"/>
        </w:rPr>
      </w:pPr>
      <w:r w:rsidRPr="00223BE4">
        <w:rPr>
          <w:rFonts w:ascii="Arial" w:hAnsi="Arial" w:cs="Arial"/>
          <w:b/>
          <w:sz w:val="22"/>
          <w:szCs w:val="22"/>
        </w:rPr>
        <w:t>CONTEXT:</w:t>
      </w:r>
    </w:p>
    <w:p w:rsidR="001B34B3" w:rsidRPr="00223BE4" w:rsidRDefault="001B34B3" w:rsidP="001B34B3">
      <w:pPr>
        <w:rPr>
          <w:rFonts w:ascii="Arial" w:hAnsi="Arial" w:cs="Arial"/>
          <w:sz w:val="22"/>
          <w:szCs w:val="22"/>
        </w:rPr>
      </w:pPr>
    </w:p>
    <w:p w:rsidR="00A51399" w:rsidRPr="00223BE4" w:rsidRDefault="00A51399" w:rsidP="00A51399">
      <w:pPr>
        <w:rPr>
          <w:rFonts w:ascii="Arial" w:hAnsi="Arial" w:cs="Arial"/>
          <w:sz w:val="22"/>
          <w:szCs w:val="22"/>
        </w:rPr>
      </w:pPr>
      <w:r w:rsidRPr="00223BE4">
        <w:rPr>
          <w:rFonts w:ascii="Arial" w:hAnsi="Arial" w:cs="Arial"/>
          <w:sz w:val="22"/>
          <w:szCs w:val="22"/>
        </w:rPr>
        <w:t xml:space="preserve">The University of Western Sydney is a major urban university spread over six campuses in Greater Western Sydney, a region of great opportunity, diversity, challenge and growth. The University is culturally diverse, with over 2,500 staff and 40,000 students drawn from Australia and around the world. The UWS community possesses a rich texture of history, knowledge and skills, drawing on the strengths of a burgeoning urban region and contributing to its growth. The academic structure of UWS comprises nine Schools, which are organisational groupings of staff and students that may be located over several campuses. </w:t>
      </w:r>
    </w:p>
    <w:p w:rsidR="00A51399" w:rsidRPr="00223BE4" w:rsidRDefault="00A51399" w:rsidP="00A51399">
      <w:pPr>
        <w:rPr>
          <w:rFonts w:ascii="Arial" w:hAnsi="Arial" w:cs="Arial"/>
          <w:sz w:val="22"/>
          <w:szCs w:val="22"/>
        </w:rPr>
      </w:pPr>
    </w:p>
    <w:p w:rsidR="00A51399" w:rsidRPr="00223BE4" w:rsidRDefault="00A51399" w:rsidP="00A51399">
      <w:pPr>
        <w:jc w:val="both"/>
        <w:rPr>
          <w:rFonts w:ascii="Arial" w:hAnsi="Arial" w:cs="Arial"/>
          <w:sz w:val="22"/>
          <w:szCs w:val="22"/>
        </w:rPr>
      </w:pPr>
      <w:r w:rsidRPr="00223BE4">
        <w:rPr>
          <w:rFonts w:ascii="Arial" w:hAnsi="Arial" w:cs="Arial"/>
          <w:sz w:val="22"/>
          <w:szCs w:val="22"/>
        </w:rPr>
        <w:t xml:space="preserve">The Digital Humanities Research Group is a newly established research initiative at the University of Western Sydney. Within the last decade the application of computing to the arts and humanities has emerged as an independent field of research, drawing together specialists from a wide range of arts, humanities, social science and computing disciplines while at the same time establishing its own research agenda. The work of the Digital Humanities Research Group is initially focused on four priority areas: art, media and design; cultural histories; digital sciences; and culture and society. </w:t>
      </w:r>
    </w:p>
    <w:p w:rsidR="00A51399" w:rsidRPr="00223BE4" w:rsidRDefault="00A51399" w:rsidP="00A51399">
      <w:pPr>
        <w:jc w:val="both"/>
        <w:rPr>
          <w:rFonts w:ascii="Arial" w:hAnsi="Arial" w:cs="Arial"/>
          <w:sz w:val="22"/>
          <w:szCs w:val="22"/>
        </w:rPr>
      </w:pPr>
    </w:p>
    <w:p w:rsidR="00A51399" w:rsidRPr="00223BE4" w:rsidRDefault="00A51399" w:rsidP="00A51399">
      <w:pPr>
        <w:tabs>
          <w:tab w:val="left" w:pos="720"/>
        </w:tabs>
        <w:ind w:right="-514"/>
        <w:rPr>
          <w:rFonts w:ascii="Arial" w:hAnsi="Arial" w:cs="Arial"/>
          <w:sz w:val="22"/>
          <w:szCs w:val="22"/>
        </w:rPr>
      </w:pPr>
      <w:r w:rsidRPr="00223BE4">
        <w:rPr>
          <w:rFonts w:ascii="Arial" w:hAnsi="Arial" w:cs="Arial"/>
          <w:sz w:val="22"/>
          <w:szCs w:val="22"/>
          <w:lang w:val="en-US"/>
        </w:rPr>
        <w:t>The Digital Humanities Research Group works with colleagues in the School of Humanities and Communication Arts</w:t>
      </w:r>
      <w:r w:rsidR="008444C3" w:rsidRPr="00223BE4">
        <w:rPr>
          <w:rFonts w:ascii="Arial" w:hAnsi="Arial" w:cs="Arial"/>
          <w:sz w:val="22"/>
          <w:szCs w:val="22"/>
          <w:lang w:val="en-US"/>
        </w:rPr>
        <w:t>, Institute for Culture and Society,</w:t>
      </w:r>
      <w:r w:rsidRPr="00223BE4">
        <w:rPr>
          <w:rFonts w:ascii="Arial" w:hAnsi="Arial" w:cs="Arial"/>
          <w:sz w:val="22"/>
          <w:szCs w:val="22"/>
          <w:lang w:val="en-US"/>
        </w:rPr>
        <w:t xml:space="preserve"> and the School of Computing, Engineering and Mathematics and has strong links with the UWS e-Research Team. </w:t>
      </w:r>
      <w:r w:rsidRPr="00223BE4">
        <w:rPr>
          <w:rFonts w:ascii="Arial" w:hAnsi="Arial" w:cs="Arial"/>
          <w:sz w:val="22"/>
          <w:szCs w:val="22"/>
        </w:rPr>
        <w:t xml:space="preserve">The School of Humanities and Communication Arts offers a vibrant research culture, with a strong record of publications, external grants and postgraduate completions in the broad disciplinary fields of arts, communication, convergent media, design (visual communication), humanities, interpreting and translation, languages, music, and creative music therapy. </w:t>
      </w:r>
      <w:r w:rsidRPr="00223BE4">
        <w:rPr>
          <w:rFonts w:ascii="Arial" w:hAnsi="Arial" w:cs="Arial"/>
          <w:sz w:val="22"/>
          <w:szCs w:val="22"/>
          <w:lang w:val="en-US"/>
        </w:rPr>
        <w:t>The School of Computing, Engineering and Mathematics has a strong multi-disciplinary structure and focus, and is well equipped with state-of-the-art facilities for conducting research in various engineering fields including civil/structural, electrical, mechatronics and signal processing.</w:t>
      </w:r>
    </w:p>
    <w:p w:rsidR="001B34B3" w:rsidRPr="00223BE4" w:rsidRDefault="001B34B3" w:rsidP="00B11E3A">
      <w:pPr>
        <w:rPr>
          <w:rFonts w:ascii="Arial" w:hAnsi="Arial" w:cs="Arial"/>
          <w:b/>
          <w:sz w:val="22"/>
          <w:szCs w:val="22"/>
        </w:rPr>
      </w:pPr>
    </w:p>
    <w:p w:rsidR="006F7F22" w:rsidRPr="00223BE4" w:rsidRDefault="006F7F22" w:rsidP="00B11E3A">
      <w:pPr>
        <w:rPr>
          <w:rFonts w:ascii="Arial" w:hAnsi="Arial" w:cs="Arial"/>
          <w:b/>
          <w:sz w:val="22"/>
          <w:szCs w:val="22"/>
        </w:rPr>
      </w:pPr>
    </w:p>
    <w:p w:rsidR="00F72C68" w:rsidRDefault="00F72C68">
      <w:pPr>
        <w:rPr>
          <w:rFonts w:ascii="Arial" w:hAnsi="Arial" w:cs="Arial"/>
          <w:b/>
          <w:sz w:val="22"/>
          <w:szCs w:val="22"/>
        </w:rPr>
      </w:pPr>
      <w:r>
        <w:rPr>
          <w:rFonts w:ascii="Arial" w:hAnsi="Arial" w:cs="Arial"/>
          <w:b/>
          <w:sz w:val="22"/>
          <w:szCs w:val="22"/>
        </w:rPr>
        <w:br w:type="page"/>
      </w:r>
    </w:p>
    <w:p w:rsidR="006F7F22" w:rsidRPr="00223BE4" w:rsidRDefault="006F7F22" w:rsidP="006F7F22">
      <w:pPr>
        <w:rPr>
          <w:rFonts w:ascii="Arial" w:hAnsi="Arial" w:cs="Arial"/>
          <w:b/>
          <w:sz w:val="22"/>
          <w:szCs w:val="22"/>
        </w:rPr>
      </w:pPr>
      <w:r w:rsidRPr="00223BE4">
        <w:rPr>
          <w:rFonts w:ascii="Arial" w:hAnsi="Arial" w:cs="Arial"/>
          <w:b/>
          <w:sz w:val="22"/>
          <w:szCs w:val="22"/>
        </w:rPr>
        <w:lastRenderedPageBreak/>
        <w:t>PURPOSE/MAJOR RESPONSIBILITIES:</w:t>
      </w:r>
    </w:p>
    <w:p w:rsidR="006F7F22" w:rsidRPr="00223BE4" w:rsidRDefault="006F7F22" w:rsidP="006F7F22">
      <w:pPr>
        <w:rPr>
          <w:rFonts w:ascii="Arial" w:hAnsi="Arial" w:cs="Arial"/>
          <w:b/>
          <w:sz w:val="22"/>
          <w:szCs w:val="22"/>
        </w:rPr>
      </w:pPr>
    </w:p>
    <w:p w:rsidR="00A806D1" w:rsidRPr="00223BE4" w:rsidRDefault="005D3D54" w:rsidP="00A26DB7">
      <w:pPr>
        <w:tabs>
          <w:tab w:val="left" w:pos="720"/>
        </w:tabs>
        <w:ind w:right="-514"/>
        <w:rPr>
          <w:rFonts w:ascii="Arial" w:hAnsi="Arial" w:cs="Arial"/>
          <w:sz w:val="22"/>
          <w:szCs w:val="22"/>
        </w:rPr>
      </w:pPr>
      <w:r w:rsidRPr="00223BE4">
        <w:rPr>
          <w:rFonts w:ascii="Arial" w:hAnsi="Arial" w:cs="Arial"/>
          <w:sz w:val="22"/>
          <w:szCs w:val="22"/>
        </w:rPr>
        <w:t>The Senior Lecturer in Digital Humanities will work closely with the Research Group Leader on the development of interdisciplinary, collaborative Digital Humanities projects, initiatives and programs</w:t>
      </w:r>
      <w:r w:rsidR="00A806D1" w:rsidRPr="00223BE4">
        <w:rPr>
          <w:rFonts w:ascii="Arial" w:hAnsi="Arial" w:cs="Arial"/>
          <w:sz w:val="22"/>
          <w:szCs w:val="22"/>
        </w:rPr>
        <w:t xml:space="preserve"> in the School and the University, and with external stakeholders</w:t>
      </w:r>
      <w:r w:rsidRPr="00223BE4">
        <w:rPr>
          <w:rFonts w:ascii="Arial" w:hAnsi="Arial" w:cs="Arial"/>
          <w:sz w:val="22"/>
          <w:szCs w:val="22"/>
        </w:rPr>
        <w:t>.</w:t>
      </w:r>
      <w:r w:rsidR="00A806D1" w:rsidRPr="00223BE4">
        <w:rPr>
          <w:rFonts w:ascii="Arial" w:hAnsi="Arial" w:cs="Arial"/>
          <w:sz w:val="22"/>
          <w:szCs w:val="22"/>
        </w:rPr>
        <w:t xml:space="preserve"> </w:t>
      </w:r>
    </w:p>
    <w:p w:rsidR="00BB2E9B" w:rsidRPr="00223BE4" w:rsidRDefault="00BB2E9B" w:rsidP="00BB2E9B">
      <w:pPr>
        <w:rPr>
          <w:rFonts w:ascii="Arial" w:hAnsi="Arial" w:cs="Arial"/>
          <w:sz w:val="22"/>
          <w:szCs w:val="22"/>
        </w:rPr>
      </w:pPr>
    </w:p>
    <w:p w:rsidR="00B64B58" w:rsidRPr="00223BE4" w:rsidRDefault="00BB2E9B" w:rsidP="00BB2E9B">
      <w:pPr>
        <w:rPr>
          <w:rFonts w:ascii="Arial" w:hAnsi="Arial" w:cs="Arial"/>
          <w:sz w:val="22"/>
          <w:szCs w:val="22"/>
        </w:rPr>
      </w:pPr>
      <w:r w:rsidRPr="00223BE4">
        <w:rPr>
          <w:rFonts w:ascii="Arial" w:hAnsi="Arial" w:cs="Arial"/>
          <w:sz w:val="22"/>
          <w:szCs w:val="22"/>
        </w:rPr>
        <w:t xml:space="preserve">The successful candidate will be expected to </w:t>
      </w:r>
      <w:r w:rsidR="003B5A6A" w:rsidRPr="00223BE4">
        <w:rPr>
          <w:rFonts w:ascii="Arial" w:hAnsi="Arial" w:cs="Arial"/>
          <w:sz w:val="22"/>
          <w:szCs w:val="22"/>
        </w:rPr>
        <w:t xml:space="preserve">make a significant contribution towards future teaching programs in Digital Humanities at all levels, </w:t>
      </w:r>
      <w:r w:rsidR="00997EA1" w:rsidRPr="00223BE4">
        <w:rPr>
          <w:rFonts w:ascii="Arial" w:hAnsi="Arial" w:cs="Arial"/>
          <w:sz w:val="22"/>
          <w:szCs w:val="22"/>
        </w:rPr>
        <w:t>but primarily focused on</w:t>
      </w:r>
      <w:r w:rsidR="003B5A6A" w:rsidRPr="00223BE4">
        <w:rPr>
          <w:rFonts w:ascii="Arial" w:hAnsi="Arial" w:cs="Arial"/>
          <w:sz w:val="22"/>
          <w:szCs w:val="22"/>
        </w:rPr>
        <w:t xml:space="preserve"> </w:t>
      </w:r>
      <w:r w:rsidRPr="00223BE4">
        <w:rPr>
          <w:rFonts w:ascii="Arial" w:hAnsi="Arial" w:cs="Arial"/>
          <w:sz w:val="22"/>
          <w:szCs w:val="22"/>
        </w:rPr>
        <w:t>develop</w:t>
      </w:r>
      <w:r w:rsidR="003B5A6A" w:rsidRPr="00223BE4">
        <w:rPr>
          <w:rFonts w:ascii="Arial" w:hAnsi="Arial" w:cs="Arial"/>
          <w:sz w:val="22"/>
          <w:szCs w:val="22"/>
        </w:rPr>
        <w:t>ing</w:t>
      </w:r>
      <w:r w:rsidRPr="00223BE4">
        <w:rPr>
          <w:rFonts w:ascii="Arial" w:hAnsi="Arial" w:cs="Arial"/>
          <w:sz w:val="22"/>
          <w:szCs w:val="22"/>
        </w:rPr>
        <w:t xml:space="preserve"> Masters level </w:t>
      </w:r>
      <w:r w:rsidR="006B237D" w:rsidRPr="00223BE4">
        <w:rPr>
          <w:rFonts w:ascii="Arial" w:hAnsi="Arial" w:cs="Arial"/>
          <w:sz w:val="22"/>
          <w:szCs w:val="22"/>
        </w:rPr>
        <w:t>course</w:t>
      </w:r>
      <w:r w:rsidR="00A14454" w:rsidRPr="00223BE4">
        <w:rPr>
          <w:rFonts w:ascii="Arial" w:hAnsi="Arial" w:cs="Arial"/>
          <w:sz w:val="22"/>
          <w:szCs w:val="22"/>
        </w:rPr>
        <w:t>s</w:t>
      </w:r>
      <w:r w:rsidR="006B237D" w:rsidRPr="00223BE4">
        <w:rPr>
          <w:rFonts w:ascii="Arial" w:hAnsi="Arial" w:cs="Arial"/>
          <w:sz w:val="22"/>
          <w:szCs w:val="22"/>
        </w:rPr>
        <w:t xml:space="preserve"> </w:t>
      </w:r>
      <w:r w:rsidRPr="00223BE4">
        <w:rPr>
          <w:rFonts w:ascii="Arial" w:hAnsi="Arial" w:cs="Arial"/>
          <w:sz w:val="22"/>
          <w:szCs w:val="22"/>
        </w:rPr>
        <w:t>in Digital Humanities</w:t>
      </w:r>
      <w:r w:rsidR="006B237D" w:rsidRPr="00223BE4">
        <w:rPr>
          <w:rFonts w:ascii="Arial" w:hAnsi="Arial" w:cs="Arial"/>
          <w:sz w:val="22"/>
          <w:szCs w:val="22"/>
        </w:rPr>
        <w:t xml:space="preserve">, </w:t>
      </w:r>
      <w:r w:rsidR="00997EA1" w:rsidRPr="00223BE4">
        <w:rPr>
          <w:rFonts w:ascii="Arial" w:hAnsi="Arial" w:cs="Arial"/>
          <w:sz w:val="22"/>
          <w:szCs w:val="22"/>
        </w:rPr>
        <w:t xml:space="preserve">and </w:t>
      </w:r>
      <w:r w:rsidR="003B5A6A" w:rsidRPr="00223BE4">
        <w:rPr>
          <w:rFonts w:ascii="Arial" w:hAnsi="Arial" w:cs="Arial"/>
          <w:sz w:val="22"/>
          <w:szCs w:val="22"/>
        </w:rPr>
        <w:t xml:space="preserve">supervising Doctoral and </w:t>
      </w:r>
      <w:r w:rsidR="00997EA1" w:rsidRPr="00223BE4">
        <w:rPr>
          <w:rFonts w:ascii="Arial" w:hAnsi="Arial" w:cs="Arial"/>
          <w:sz w:val="22"/>
          <w:szCs w:val="22"/>
        </w:rPr>
        <w:t>Masters</w:t>
      </w:r>
      <w:r w:rsidR="00DA669F" w:rsidRPr="00223BE4">
        <w:rPr>
          <w:rFonts w:ascii="Arial" w:hAnsi="Arial" w:cs="Arial"/>
          <w:sz w:val="22"/>
          <w:szCs w:val="22"/>
        </w:rPr>
        <w:t xml:space="preserve"> </w:t>
      </w:r>
      <w:r w:rsidR="003B5A6A" w:rsidRPr="00223BE4">
        <w:rPr>
          <w:rFonts w:ascii="Arial" w:hAnsi="Arial" w:cs="Arial"/>
          <w:sz w:val="22"/>
          <w:szCs w:val="22"/>
        </w:rPr>
        <w:t>dissertations</w:t>
      </w:r>
      <w:r w:rsidR="00997EA1" w:rsidRPr="00223BE4">
        <w:rPr>
          <w:rFonts w:ascii="Arial" w:hAnsi="Arial" w:cs="Arial"/>
          <w:sz w:val="22"/>
          <w:szCs w:val="22"/>
        </w:rPr>
        <w:t xml:space="preserve">. </w:t>
      </w:r>
      <w:r w:rsidR="009A7885" w:rsidRPr="00223BE4">
        <w:rPr>
          <w:rFonts w:ascii="Arial" w:hAnsi="Arial" w:cs="Arial"/>
          <w:sz w:val="22"/>
          <w:szCs w:val="22"/>
        </w:rPr>
        <w:t xml:space="preserve">S/he will </w:t>
      </w:r>
      <w:r w:rsidR="003B5A6A" w:rsidRPr="00223BE4">
        <w:rPr>
          <w:rFonts w:ascii="Arial" w:hAnsi="Arial" w:cs="Arial"/>
          <w:sz w:val="22"/>
          <w:szCs w:val="22"/>
        </w:rPr>
        <w:t xml:space="preserve">also </w:t>
      </w:r>
      <w:r w:rsidR="00B64B58" w:rsidRPr="00223BE4">
        <w:rPr>
          <w:rFonts w:ascii="Arial" w:hAnsi="Arial" w:cs="Arial"/>
          <w:sz w:val="22"/>
          <w:szCs w:val="22"/>
        </w:rPr>
        <w:t xml:space="preserve">undertake </w:t>
      </w:r>
      <w:r w:rsidR="003B5A6A" w:rsidRPr="00223BE4">
        <w:rPr>
          <w:rFonts w:ascii="Arial" w:hAnsi="Arial" w:cs="Arial"/>
          <w:sz w:val="22"/>
          <w:szCs w:val="22"/>
        </w:rPr>
        <w:t>administrative responsibilities</w:t>
      </w:r>
      <w:r w:rsidR="00997EA1" w:rsidRPr="00223BE4">
        <w:rPr>
          <w:rFonts w:ascii="Arial" w:hAnsi="Arial" w:cs="Arial"/>
          <w:sz w:val="22"/>
          <w:szCs w:val="22"/>
        </w:rPr>
        <w:t>.</w:t>
      </w:r>
      <w:r w:rsidR="003B5A6A" w:rsidRPr="00223BE4">
        <w:rPr>
          <w:rFonts w:ascii="Arial" w:hAnsi="Arial" w:cs="Arial"/>
          <w:sz w:val="22"/>
          <w:szCs w:val="22"/>
        </w:rPr>
        <w:t xml:space="preserve"> </w:t>
      </w:r>
    </w:p>
    <w:p w:rsidR="00BB2E9B" w:rsidRPr="00223BE4" w:rsidRDefault="00BB2E9B" w:rsidP="00BB2E9B">
      <w:pPr>
        <w:rPr>
          <w:rFonts w:ascii="Arial" w:hAnsi="Arial" w:cs="Arial"/>
          <w:sz w:val="22"/>
          <w:szCs w:val="22"/>
        </w:rPr>
      </w:pPr>
    </w:p>
    <w:p w:rsidR="00D96316" w:rsidRPr="00223BE4" w:rsidRDefault="007D4AA4" w:rsidP="00564657">
      <w:pPr>
        <w:rPr>
          <w:rFonts w:ascii="Arial" w:hAnsi="Arial" w:cs="Arial"/>
          <w:sz w:val="22"/>
          <w:szCs w:val="22"/>
        </w:rPr>
      </w:pPr>
      <w:r w:rsidRPr="00223BE4">
        <w:rPr>
          <w:rFonts w:ascii="Arial" w:hAnsi="Arial" w:cs="Arial"/>
          <w:sz w:val="22"/>
          <w:szCs w:val="22"/>
        </w:rPr>
        <w:t>The position is designed to be</w:t>
      </w:r>
      <w:r w:rsidR="001B1909" w:rsidRPr="00223BE4">
        <w:rPr>
          <w:rFonts w:ascii="Arial" w:hAnsi="Arial" w:cs="Arial"/>
          <w:sz w:val="22"/>
          <w:szCs w:val="22"/>
        </w:rPr>
        <w:t xml:space="preserve"> </w:t>
      </w:r>
      <w:r w:rsidR="005A1499" w:rsidRPr="00223BE4">
        <w:rPr>
          <w:rFonts w:ascii="Arial" w:hAnsi="Arial" w:cs="Arial"/>
          <w:sz w:val="22"/>
          <w:szCs w:val="22"/>
        </w:rPr>
        <w:t>a catalyst for innovation</w:t>
      </w:r>
      <w:r w:rsidR="00E23C3D" w:rsidRPr="00223BE4">
        <w:rPr>
          <w:rFonts w:ascii="Arial" w:hAnsi="Arial" w:cs="Arial"/>
          <w:sz w:val="22"/>
          <w:szCs w:val="22"/>
        </w:rPr>
        <w:t>,</w:t>
      </w:r>
      <w:r w:rsidR="00A51399" w:rsidRPr="00223BE4">
        <w:rPr>
          <w:rFonts w:ascii="Arial" w:hAnsi="Arial" w:cs="Arial"/>
          <w:sz w:val="22"/>
          <w:szCs w:val="22"/>
        </w:rPr>
        <w:t xml:space="preserve"> and for</w:t>
      </w:r>
      <w:r w:rsidR="005A1499" w:rsidRPr="00223BE4">
        <w:rPr>
          <w:rFonts w:ascii="Arial" w:hAnsi="Arial" w:cs="Arial"/>
          <w:sz w:val="22"/>
          <w:szCs w:val="22"/>
        </w:rPr>
        <w:t xml:space="preserve"> planning, promoting, and implementing strategies to encourage the growth of Digital Humanities at the University. </w:t>
      </w:r>
      <w:r w:rsidR="00BB2E9B" w:rsidRPr="00223BE4">
        <w:rPr>
          <w:rFonts w:ascii="Arial" w:hAnsi="Arial" w:cs="Arial"/>
          <w:sz w:val="22"/>
          <w:szCs w:val="22"/>
        </w:rPr>
        <w:t xml:space="preserve">The successful candidate must have experience of working in a multi-disciplinary, collaborative </w:t>
      </w:r>
      <w:r w:rsidR="009A7885" w:rsidRPr="00223BE4">
        <w:rPr>
          <w:rFonts w:ascii="Arial" w:hAnsi="Arial" w:cs="Arial"/>
          <w:sz w:val="22"/>
          <w:szCs w:val="22"/>
        </w:rPr>
        <w:t>environment and</w:t>
      </w:r>
      <w:r w:rsidR="00BB2E9B" w:rsidRPr="00223BE4">
        <w:rPr>
          <w:rFonts w:ascii="Arial" w:hAnsi="Arial" w:cs="Arial"/>
          <w:sz w:val="22"/>
          <w:szCs w:val="22"/>
        </w:rPr>
        <w:t xml:space="preserve"> of securing competitive funding.</w:t>
      </w:r>
    </w:p>
    <w:p w:rsidR="00543CCD" w:rsidRPr="00223BE4" w:rsidRDefault="00543CCD" w:rsidP="00BB2E9B">
      <w:pPr>
        <w:rPr>
          <w:rFonts w:ascii="Arial" w:hAnsi="Arial" w:cs="Arial"/>
          <w:sz w:val="22"/>
          <w:szCs w:val="22"/>
        </w:rPr>
      </w:pPr>
    </w:p>
    <w:p w:rsidR="006C3FE3" w:rsidRPr="00223BE4" w:rsidRDefault="00A14454" w:rsidP="00BB2E9B">
      <w:pPr>
        <w:rPr>
          <w:rFonts w:ascii="Arial" w:hAnsi="Arial" w:cs="Arial"/>
          <w:sz w:val="22"/>
          <w:szCs w:val="22"/>
        </w:rPr>
      </w:pPr>
      <w:r w:rsidRPr="00223BE4">
        <w:rPr>
          <w:rFonts w:ascii="Arial" w:hAnsi="Arial" w:cs="Arial"/>
          <w:sz w:val="22"/>
          <w:szCs w:val="22"/>
        </w:rPr>
        <w:t xml:space="preserve">A proven </w:t>
      </w:r>
      <w:r w:rsidR="006C3FE3" w:rsidRPr="00223BE4">
        <w:rPr>
          <w:rFonts w:ascii="Arial" w:hAnsi="Arial" w:cs="Arial"/>
          <w:sz w:val="22"/>
          <w:szCs w:val="22"/>
        </w:rPr>
        <w:t xml:space="preserve">ability to network, form relationships and collaborate with staff </w:t>
      </w:r>
      <w:r w:rsidRPr="00223BE4">
        <w:rPr>
          <w:rFonts w:ascii="Arial" w:hAnsi="Arial" w:cs="Arial"/>
          <w:sz w:val="22"/>
          <w:szCs w:val="22"/>
        </w:rPr>
        <w:t xml:space="preserve">at all levels </w:t>
      </w:r>
      <w:r w:rsidR="006C3FE3" w:rsidRPr="00223BE4">
        <w:rPr>
          <w:rFonts w:ascii="Arial" w:hAnsi="Arial" w:cs="Arial"/>
          <w:sz w:val="22"/>
          <w:szCs w:val="22"/>
        </w:rPr>
        <w:t xml:space="preserve">across the University, </w:t>
      </w:r>
      <w:r w:rsidRPr="00223BE4">
        <w:rPr>
          <w:rFonts w:ascii="Arial" w:hAnsi="Arial" w:cs="Arial"/>
          <w:sz w:val="22"/>
          <w:szCs w:val="22"/>
        </w:rPr>
        <w:t xml:space="preserve">as well as </w:t>
      </w:r>
      <w:r w:rsidR="006C3FE3" w:rsidRPr="00223BE4">
        <w:rPr>
          <w:rFonts w:ascii="Arial" w:hAnsi="Arial" w:cs="Arial"/>
          <w:sz w:val="22"/>
          <w:szCs w:val="22"/>
        </w:rPr>
        <w:t xml:space="preserve">external stakeholders and representatives </w:t>
      </w:r>
      <w:r w:rsidRPr="00223BE4">
        <w:rPr>
          <w:rFonts w:ascii="Arial" w:hAnsi="Arial" w:cs="Arial"/>
          <w:sz w:val="22"/>
          <w:szCs w:val="22"/>
        </w:rPr>
        <w:t xml:space="preserve">of </w:t>
      </w:r>
      <w:r w:rsidR="006C3FE3" w:rsidRPr="00223BE4">
        <w:rPr>
          <w:rFonts w:ascii="Arial" w:hAnsi="Arial" w:cs="Arial"/>
          <w:sz w:val="22"/>
          <w:szCs w:val="22"/>
        </w:rPr>
        <w:t>national and international</w:t>
      </w:r>
      <w:r w:rsidRPr="00223BE4">
        <w:rPr>
          <w:rFonts w:ascii="Arial" w:hAnsi="Arial" w:cs="Arial"/>
          <w:sz w:val="22"/>
          <w:szCs w:val="22"/>
        </w:rPr>
        <w:t xml:space="preserve"> institutions and</w:t>
      </w:r>
      <w:r w:rsidR="006C3FE3" w:rsidRPr="00223BE4">
        <w:rPr>
          <w:rFonts w:ascii="Arial" w:hAnsi="Arial" w:cs="Arial"/>
          <w:sz w:val="22"/>
          <w:szCs w:val="22"/>
        </w:rPr>
        <w:t xml:space="preserve"> research field</w:t>
      </w:r>
      <w:r w:rsidRPr="00223BE4">
        <w:rPr>
          <w:rFonts w:ascii="Arial" w:hAnsi="Arial" w:cs="Arial"/>
          <w:sz w:val="22"/>
          <w:szCs w:val="22"/>
        </w:rPr>
        <w:t>s</w:t>
      </w:r>
      <w:r w:rsidR="006C3FE3" w:rsidRPr="00223BE4">
        <w:rPr>
          <w:rFonts w:ascii="Arial" w:hAnsi="Arial" w:cs="Arial"/>
          <w:sz w:val="22"/>
          <w:szCs w:val="22"/>
        </w:rPr>
        <w:t xml:space="preserve"> more widely is critical. The ideal candidate </w:t>
      </w:r>
      <w:r w:rsidR="0082590E" w:rsidRPr="00223BE4">
        <w:rPr>
          <w:rFonts w:ascii="Arial" w:hAnsi="Arial" w:cs="Arial"/>
          <w:sz w:val="22"/>
          <w:szCs w:val="22"/>
        </w:rPr>
        <w:t>will have</w:t>
      </w:r>
      <w:r w:rsidR="006C3FE3" w:rsidRPr="00223BE4">
        <w:rPr>
          <w:rFonts w:ascii="Arial" w:hAnsi="Arial" w:cs="Arial"/>
          <w:sz w:val="22"/>
          <w:szCs w:val="22"/>
        </w:rPr>
        <w:t xml:space="preserve"> the ability to think creatively and imaginatively about possibilities and directions for the Research Group </w:t>
      </w:r>
      <w:r w:rsidR="0082590E" w:rsidRPr="00223BE4">
        <w:rPr>
          <w:rFonts w:ascii="Arial" w:hAnsi="Arial" w:cs="Arial"/>
          <w:sz w:val="22"/>
          <w:szCs w:val="22"/>
        </w:rPr>
        <w:t>coupled with</w:t>
      </w:r>
      <w:r w:rsidR="006C3FE3" w:rsidRPr="00223BE4">
        <w:rPr>
          <w:rFonts w:ascii="Arial" w:hAnsi="Arial" w:cs="Arial"/>
          <w:sz w:val="22"/>
          <w:szCs w:val="22"/>
        </w:rPr>
        <w:t xml:space="preserve"> </w:t>
      </w:r>
      <w:r w:rsidR="0082590E" w:rsidRPr="00223BE4">
        <w:rPr>
          <w:rFonts w:ascii="Arial" w:hAnsi="Arial" w:cs="Arial"/>
          <w:sz w:val="22"/>
          <w:szCs w:val="22"/>
        </w:rPr>
        <w:t>the</w:t>
      </w:r>
      <w:r w:rsidR="006C3FE3" w:rsidRPr="00223BE4">
        <w:rPr>
          <w:rFonts w:ascii="Arial" w:hAnsi="Arial" w:cs="Arial"/>
          <w:sz w:val="22"/>
          <w:szCs w:val="22"/>
        </w:rPr>
        <w:t xml:space="preserve"> practical ability to</w:t>
      </w:r>
      <w:r w:rsidR="0082590E" w:rsidRPr="00223BE4">
        <w:rPr>
          <w:rFonts w:ascii="Arial" w:hAnsi="Arial" w:cs="Arial"/>
          <w:sz w:val="22"/>
          <w:szCs w:val="22"/>
        </w:rPr>
        <w:t xml:space="preserve"> </w:t>
      </w:r>
      <w:r w:rsidR="006C3FE3" w:rsidRPr="00223BE4">
        <w:rPr>
          <w:rFonts w:ascii="Arial" w:hAnsi="Arial" w:cs="Arial"/>
          <w:sz w:val="22"/>
          <w:szCs w:val="22"/>
        </w:rPr>
        <w:t>implement ideas</w:t>
      </w:r>
      <w:r w:rsidR="003B5A6A" w:rsidRPr="00223BE4">
        <w:rPr>
          <w:rFonts w:ascii="Arial" w:hAnsi="Arial" w:cs="Arial"/>
          <w:sz w:val="22"/>
          <w:szCs w:val="22"/>
        </w:rPr>
        <w:t xml:space="preserve"> and manage projects</w:t>
      </w:r>
      <w:r w:rsidR="006C3FE3" w:rsidRPr="00223BE4">
        <w:rPr>
          <w:rFonts w:ascii="Arial" w:hAnsi="Arial" w:cs="Arial"/>
          <w:sz w:val="22"/>
          <w:szCs w:val="22"/>
        </w:rPr>
        <w:t>.</w:t>
      </w:r>
    </w:p>
    <w:p w:rsidR="00BB2E9B" w:rsidRPr="00223BE4" w:rsidRDefault="00BB2E9B" w:rsidP="00BB2E9B">
      <w:pPr>
        <w:rPr>
          <w:rFonts w:ascii="Arial" w:hAnsi="Arial" w:cs="Arial"/>
          <w:b/>
          <w:sz w:val="22"/>
          <w:szCs w:val="22"/>
        </w:rPr>
      </w:pPr>
    </w:p>
    <w:p w:rsidR="006F7F22" w:rsidRPr="00223BE4" w:rsidRDefault="00881B05" w:rsidP="006F7F22">
      <w:pPr>
        <w:rPr>
          <w:rFonts w:ascii="Arial" w:hAnsi="Arial" w:cs="Arial"/>
          <w:sz w:val="22"/>
          <w:szCs w:val="22"/>
          <w:lang w:val="en-US" w:eastAsia="en-US"/>
        </w:rPr>
      </w:pPr>
      <w:r w:rsidRPr="00223BE4">
        <w:rPr>
          <w:rFonts w:ascii="Arial" w:hAnsi="Arial" w:cs="Arial"/>
          <w:sz w:val="22"/>
          <w:szCs w:val="22"/>
        </w:rPr>
        <w:t>The School has operations on three campuses of the University: Parr</w:t>
      </w:r>
      <w:r w:rsidR="003B5A6A" w:rsidRPr="00223BE4">
        <w:rPr>
          <w:rFonts w:ascii="Arial" w:hAnsi="Arial" w:cs="Arial"/>
          <w:sz w:val="22"/>
          <w:szCs w:val="22"/>
        </w:rPr>
        <w:t xml:space="preserve">amatta, Bankstown and Penrith. </w:t>
      </w:r>
      <w:r w:rsidRPr="00223BE4">
        <w:rPr>
          <w:rFonts w:ascii="Arial" w:hAnsi="Arial" w:cs="Arial"/>
          <w:sz w:val="22"/>
          <w:szCs w:val="22"/>
        </w:rPr>
        <w:t xml:space="preserve">This position is based at the </w:t>
      </w:r>
      <w:r w:rsidR="0016555D" w:rsidRPr="00223BE4">
        <w:rPr>
          <w:rFonts w:ascii="Arial" w:hAnsi="Arial" w:cs="Arial"/>
          <w:sz w:val="22"/>
          <w:szCs w:val="22"/>
        </w:rPr>
        <w:t>Parramatta</w:t>
      </w:r>
      <w:r w:rsidRPr="00223BE4">
        <w:rPr>
          <w:rFonts w:ascii="Arial" w:hAnsi="Arial" w:cs="Arial"/>
          <w:sz w:val="22"/>
          <w:szCs w:val="22"/>
        </w:rPr>
        <w:t xml:space="preserve"> campus and travel between campuses</w:t>
      </w:r>
      <w:r w:rsidR="0016555D" w:rsidRPr="00223BE4">
        <w:rPr>
          <w:rFonts w:ascii="Arial" w:hAnsi="Arial" w:cs="Arial"/>
          <w:sz w:val="22"/>
          <w:szCs w:val="22"/>
        </w:rPr>
        <w:t xml:space="preserve"> may be required</w:t>
      </w:r>
      <w:r w:rsidRPr="00223BE4">
        <w:rPr>
          <w:rFonts w:ascii="Arial" w:hAnsi="Arial" w:cs="Arial"/>
          <w:sz w:val="22"/>
          <w:szCs w:val="22"/>
        </w:rPr>
        <w:t>.</w:t>
      </w:r>
    </w:p>
    <w:p w:rsidR="006F7F22" w:rsidRPr="00223BE4" w:rsidRDefault="006F7F22" w:rsidP="00B11E3A">
      <w:pPr>
        <w:rPr>
          <w:rFonts w:ascii="Arial" w:hAnsi="Arial" w:cs="Arial"/>
          <w:b/>
          <w:sz w:val="22"/>
          <w:szCs w:val="22"/>
        </w:rPr>
      </w:pPr>
    </w:p>
    <w:p w:rsidR="006F7F22" w:rsidRPr="00223BE4" w:rsidRDefault="006F7F22" w:rsidP="00B11E3A">
      <w:pPr>
        <w:rPr>
          <w:rFonts w:ascii="Arial" w:hAnsi="Arial" w:cs="Arial"/>
          <w:b/>
          <w:sz w:val="22"/>
          <w:szCs w:val="22"/>
        </w:rPr>
      </w:pPr>
    </w:p>
    <w:p w:rsidR="006F7F22" w:rsidRPr="00223BE4" w:rsidRDefault="006F7F22" w:rsidP="006F7F22">
      <w:pPr>
        <w:rPr>
          <w:rFonts w:ascii="Arial" w:hAnsi="Arial" w:cs="Arial"/>
          <w:b/>
          <w:sz w:val="22"/>
          <w:szCs w:val="22"/>
        </w:rPr>
      </w:pPr>
      <w:r w:rsidRPr="00223BE4">
        <w:rPr>
          <w:rFonts w:ascii="Arial" w:hAnsi="Arial" w:cs="Arial"/>
          <w:b/>
          <w:sz w:val="22"/>
          <w:szCs w:val="22"/>
        </w:rPr>
        <w:t>REPORTING RELATIONSHIPS:</w:t>
      </w:r>
    </w:p>
    <w:p w:rsidR="006F7F22" w:rsidRPr="00223BE4" w:rsidRDefault="006F7F22" w:rsidP="006F7F22">
      <w:pPr>
        <w:rPr>
          <w:rFonts w:ascii="Arial" w:hAnsi="Arial" w:cs="Arial"/>
          <w:b/>
          <w:sz w:val="22"/>
          <w:szCs w:val="22"/>
        </w:rPr>
      </w:pPr>
    </w:p>
    <w:p w:rsidR="006F7F22" w:rsidRPr="00223BE4" w:rsidRDefault="00DD51F6" w:rsidP="00B11E3A">
      <w:pPr>
        <w:rPr>
          <w:rFonts w:ascii="Arial" w:hAnsi="Arial" w:cs="Arial"/>
          <w:sz w:val="22"/>
          <w:szCs w:val="22"/>
        </w:rPr>
      </w:pPr>
      <w:r w:rsidRPr="00223BE4">
        <w:rPr>
          <w:rFonts w:ascii="Arial" w:hAnsi="Arial" w:cs="Arial"/>
          <w:sz w:val="22"/>
          <w:szCs w:val="22"/>
        </w:rPr>
        <w:t xml:space="preserve">The Senior Lecturer in Digital Humanities is an academic appointment in the School of Humanities and Communication Arts reporting to </w:t>
      </w:r>
      <w:r w:rsidR="00C72946" w:rsidRPr="00223BE4">
        <w:rPr>
          <w:rFonts w:ascii="Arial" w:hAnsi="Arial" w:cs="Arial"/>
          <w:sz w:val="22"/>
          <w:szCs w:val="22"/>
        </w:rPr>
        <w:t xml:space="preserve">the Leader of the Digital Humanities Research Group. </w:t>
      </w:r>
    </w:p>
    <w:p w:rsidR="00E55CF7" w:rsidRPr="00223BE4" w:rsidRDefault="00E55CF7" w:rsidP="00B11E3A">
      <w:pPr>
        <w:rPr>
          <w:rFonts w:ascii="Arial" w:hAnsi="Arial" w:cs="Arial"/>
          <w:sz w:val="22"/>
          <w:szCs w:val="22"/>
        </w:rPr>
      </w:pPr>
    </w:p>
    <w:p w:rsidR="00E55CF7" w:rsidRPr="00223BE4" w:rsidRDefault="00E55CF7" w:rsidP="00B11E3A">
      <w:pPr>
        <w:rPr>
          <w:rFonts w:ascii="Arial" w:hAnsi="Arial" w:cs="Arial"/>
          <w:b/>
          <w:sz w:val="22"/>
          <w:szCs w:val="22"/>
        </w:rPr>
      </w:pPr>
    </w:p>
    <w:p w:rsidR="00D96316" w:rsidRPr="00223BE4" w:rsidRDefault="00D96316" w:rsidP="00B11E3A">
      <w:pPr>
        <w:rPr>
          <w:rFonts w:ascii="Arial" w:hAnsi="Arial" w:cs="Arial"/>
          <w:b/>
          <w:sz w:val="22"/>
          <w:szCs w:val="22"/>
        </w:rPr>
      </w:pPr>
      <w:r w:rsidRPr="00223BE4">
        <w:rPr>
          <w:rFonts w:ascii="Arial" w:hAnsi="Arial" w:cs="Arial"/>
          <w:b/>
          <w:sz w:val="22"/>
          <w:szCs w:val="22"/>
        </w:rPr>
        <w:t>SCOPE:</w:t>
      </w:r>
    </w:p>
    <w:p w:rsidR="00D96316" w:rsidRPr="00223BE4" w:rsidRDefault="00D96316" w:rsidP="00B11E3A">
      <w:pPr>
        <w:rPr>
          <w:rFonts w:ascii="Arial" w:hAnsi="Arial" w:cs="Arial"/>
          <w:b/>
          <w:sz w:val="22"/>
          <w:szCs w:val="22"/>
        </w:rPr>
      </w:pPr>
    </w:p>
    <w:p w:rsidR="00D96316" w:rsidRPr="00223BE4" w:rsidRDefault="00C72946" w:rsidP="00B11E3A">
      <w:pPr>
        <w:rPr>
          <w:rFonts w:ascii="Arial" w:hAnsi="Arial" w:cs="Arial"/>
          <w:sz w:val="22"/>
          <w:szCs w:val="22"/>
        </w:rPr>
      </w:pPr>
      <w:r w:rsidRPr="00223BE4">
        <w:rPr>
          <w:rFonts w:ascii="Arial" w:hAnsi="Arial" w:cs="Arial"/>
          <w:sz w:val="22"/>
          <w:szCs w:val="22"/>
        </w:rPr>
        <w:t>A Senior Lecturer (Level C) is expected to play a major role in</w:t>
      </w:r>
      <w:r w:rsidR="00E235D6" w:rsidRPr="00223BE4">
        <w:rPr>
          <w:rFonts w:ascii="Arial" w:hAnsi="Arial" w:cs="Arial"/>
          <w:sz w:val="22"/>
          <w:szCs w:val="22"/>
        </w:rPr>
        <w:t>:</w:t>
      </w:r>
      <w:r w:rsidRPr="00223BE4">
        <w:rPr>
          <w:rFonts w:ascii="Arial" w:hAnsi="Arial" w:cs="Arial"/>
          <w:sz w:val="22"/>
          <w:szCs w:val="22"/>
        </w:rPr>
        <w:t xml:space="preserve"> </w:t>
      </w:r>
      <w:r w:rsidR="00E235D6" w:rsidRPr="00223BE4">
        <w:rPr>
          <w:rFonts w:ascii="Arial" w:hAnsi="Arial" w:cs="Arial"/>
          <w:sz w:val="22"/>
          <w:szCs w:val="22"/>
        </w:rPr>
        <w:t xml:space="preserve">producing and enabling </w:t>
      </w:r>
      <w:r w:rsidRPr="00223BE4">
        <w:rPr>
          <w:rFonts w:ascii="Arial" w:hAnsi="Arial" w:cs="Arial"/>
          <w:sz w:val="22"/>
          <w:szCs w:val="22"/>
        </w:rPr>
        <w:t>high qual</w:t>
      </w:r>
      <w:r w:rsidR="00997EA1" w:rsidRPr="00223BE4">
        <w:rPr>
          <w:rFonts w:ascii="Arial" w:hAnsi="Arial" w:cs="Arial"/>
          <w:sz w:val="22"/>
          <w:szCs w:val="22"/>
        </w:rPr>
        <w:t>ity research</w:t>
      </w:r>
      <w:r w:rsidR="00D55715" w:rsidRPr="00223BE4">
        <w:rPr>
          <w:rFonts w:ascii="Arial" w:hAnsi="Arial" w:cs="Arial"/>
          <w:sz w:val="22"/>
          <w:szCs w:val="22"/>
        </w:rPr>
        <w:t xml:space="preserve"> outputs</w:t>
      </w:r>
      <w:r w:rsidR="00E235D6" w:rsidRPr="00223BE4">
        <w:rPr>
          <w:rFonts w:ascii="Arial" w:hAnsi="Arial" w:cs="Arial"/>
          <w:sz w:val="22"/>
          <w:szCs w:val="22"/>
        </w:rPr>
        <w:t xml:space="preserve">, individually and in collaboration; </w:t>
      </w:r>
      <w:r w:rsidR="00D55715" w:rsidRPr="00223BE4">
        <w:rPr>
          <w:rFonts w:ascii="Arial" w:hAnsi="Arial" w:cs="Arial"/>
          <w:sz w:val="22"/>
          <w:szCs w:val="22"/>
        </w:rPr>
        <w:t xml:space="preserve">engaging in </w:t>
      </w:r>
      <w:r w:rsidR="00E235D6" w:rsidRPr="00223BE4">
        <w:rPr>
          <w:rFonts w:ascii="Arial" w:hAnsi="Arial" w:cs="Arial"/>
          <w:sz w:val="22"/>
          <w:szCs w:val="22"/>
        </w:rPr>
        <w:t>teaching</w:t>
      </w:r>
      <w:r w:rsidR="00997EA1" w:rsidRPr="00223BE4">
        <w:rPr>
          <w:rFonts w:ascii="Arial" w:hAnsi="Arial" w:cs="Arial"/>
          <w:sz w:val="22"/>
          <w:szCs w:val="22"/>
        </w:rPr>
        <w:t xml:space="preserve"> </w:t>
      </w:r>
      <w:r w:rsidR="00E235D6" w:rsidRPr="00223BE4">
        <w:rPr>
          <w:rFonts w:ascii="Arial" w:hAnsi="Arial" w:cs="Arial"/>
          <w:sz w:val="22"/>
          <w:szCs w:val="22"/>
        </w:rPr>
        <w:t xml:space="preserve">and postgraduate supervision; </w:t>
      </w:r>
      <w:r w:rsidR="00997EA1" w:rsidRPr="00223BE4">
        <w:rPr>
          <w:rFonts w:ascii="Arial" w:hAnsi="Arial" w:cs="Arial"/>
          <w:sz w:val="22"/>
          <w:szCs w:val="22"/>
        </w:rPr>
        <w:t>and</w:t>
      </w:r>
      <w:r w:rsidRPr="00223BE4">
        <w:rPr>
          <w:rFonts w:ascii="Arial" w:hAnsi="Arial" w:cs="Arial"/>
          <w:sz w:val="22"/>
          <w:szCs w:val="22"/>
        </w:rPr>
        <w:t xml:space="preserve"> </w:t>
      </w:r>
      <w:r w:rsidR="00D55715" w:rsidRPr="00223BE4">
        <w:rPr>
          <w:rFonts w:ascii="Arial" w:hAnsi="Arial" w:cs="Arial"/>
          <w:sz w:val="22"/>
          <w:szCs w:val="22"/>
        </w:rPr>
        <w:t xml:space="preserve">supporting and facilitating </w:t>
      </w:r>
      <w:r w:rsidR="003B5A6A" w:rsidRPr="00223BE4">
        <w:rPr>
          <w:rFonts w:ascii="Arial" w:hAnsi="Arial" w:cs="Arial"/>
          <w:sz w:val="22"/>
          <w:szCs w:val="22"/>
        </w:rPr>
        <w:t>engagement</w:t>
      </w:r>
      <w:r w:rsidRPr="00223BE4">
        <w:rPr>
          <w:rFonts w:ascii="Arial" w:hAnsi="Arial" w:cs="Arial"/>
          <w:sz w:val="22"/>
          <w:szCs w:val="22"/>
        </w:rPr>
        <w:t xml:space="preserve"> </w:t>
      </w:r>
      <w:r w:rsidR="00E235D6" w:rsidRPr="00223BE4">
        <w:rPr>
          <w:rFonts w:ascii="Arial" w:hAnsi="Arial" w:cs="Arial"/>
          <w:sz w:val="22"/>
          <w:szCs w:val="22"/>
        </w:rPr>
        <w:t xml:space="preserve">and outreach </w:t>
      </w:r>
      <w:r w:rsidRPr="00223BE4">
        <w:rPr>
          <w:rFonts w:ascii="Arial" w:hAnsi="Arial" w:cs="Arial"/>
          <w:sz w:val="22"/>
          <w:szCs w:val="22"/>
        </w:rPr>
        <w:t>activities</w:t>
      </w:r>
      <w:r w:rsidR="00E235D6" w:rsidRPr="00223BE4">
        <w:rPr>
          <w:rFonts w:ascii="Arial" w:hAnsi="Arial" w:cs="Arial"/>
          <w:sz w:val="22"/>
          <w:szCs w:val="22"/>
        </w:rPr>
        <w:t xml:space="preserve">. </w:t>
      </w:r>
      <w:r w:rsidRPr="00223BE4">
        <w:rPr>
          <w:rFonts w:ascii="Arial" w:hAnsi="Arial" w:cs="Arial"/>
          <w:sz w:val="22"/>
          <w:szCs w:val="22"/>
        </w:rPr>
        <w:t xml:space="preserve">The role </w:t>
      </w:r>
      <w:r w:rsidR="00E235D6" w:rsidRPr="00223BE4">
        <w:rPr>
          <w:rFonts w:ascii="Arial" w:hAnsi="Arial" w:cs="Arial"/>
          <w:sz w:val="22"/>
          <w:szCs w:val="22"/>
        </w:rPr>
        <w:t xml:space="preserve">also </w:t>
      </w:r>
      <w:r w:rsidRPr="00223BE4">
        <w:rPr>
          <w:rFonts w:ascii="Arial" w:hAnsi="Arial" w:cs="Arial"/>
          <w:sz w:val="22"/>
          <w:szCs w:val="22"/>
        </w:rPr>
        <w:t xml:space="preserve">includes </w:t>
      </w:r>
      <w:r w:rsidR="00E235D6" w:rsidRPr="00223BE4">
        <w:rPr>
          <w:rFonts w:ascii="Arial" w:hAnsi="Arial" w:cs="Arial"/>
          <w:sz w:val="22"/>
          <w:szCs w:val="22"/>
        </w:rPr>
        <w:t xml:space="preserve">an </w:t>
      </w:r>
      <w:r w:rsidRPr="00223BE4">
        <w:rPr>
          <w:rFonts w:ascii="Arial" w:hAnsi="Arial" w:cs="Arial"/>
          <w:sz w:val="22"/>
          <w:szCs w:val="22"/>
        </w:rPr>
        <w:t xml:space="preserve">active contribution to leadership and management tasks.  </w:t>
      </w:r>
      <w:r w:rsidR="00997382" w:rsidRPr="00223BE4">
        <w:rPr>
          <w:rFonts w:ascii="Arial" w:hAnsi="Arial" w:cs="Arial"/>
          <w:sz w:val="22"/>
          <w:szCs w:val="22"/>
        </w:rPr>
        <w:tab/>
      </w:r>
    </w:p>
    <w:p w:rsidR="00D96316" w:rsidRPr="00223BE4" w:rsidRDefault="00D96316" w:rsidP="00B11E3A">
      <w:pPr>
        <w:rPr>
          <w:rFonts w:ascii="Arial" w:hAnsi="Arial" w:cs="Arial"/>
          <w:b/>
          <w:sz w:val="22"/>
          <w:szCs w:val="22"/>
        </w:rPr>
      </w:pPr>
    </w:p>
    <w:p w:rsidR="001B34B3" w:rsidRPr="00223BE4" w:rsidRDefault="001B34B3" w:rsidP="00B11E3A">
      <w:pPr>
        <w:rPr>
          <w:rFonts w:ascii="Arial" w:hAnsi="Arial" w:cs="Arial"/>
          <w:b/>
          <w:sz w:val="22"/>
          <w:szCs w:val="22"/>
        </w:rPr>
      </w:pPr>
    </w:p>
    <w:p w:rsidR="00F72C68" w:rsidRDefault="00F72C68">
      <w:pPr>
        <w:rPr>
          <w:rFonts w:ascii="Arial" w:hAnsi="Arial" w:cs="Arial"/>
          <w:b/>
          <w:sz w:val="22"/>
          <w:szCs w:val="22"/>
        </w:rPr>
      </w:pPr>
      <w:r>
        <w:rPr>
          <w:rFonts w:ascii="Arial" w:hAnsi="Arial" w:cs="Arial"/>
          <w:b/>
          <w:sz w:val="22"/>
          <w:szCs w:val="22"/>
        </w:rPr>
        <w:br w:type="page"/>
      </w:r>
    </w:p>
    <w:p w:rsidR="00D96316" w:rsidRPr="00223BE4" w:rsidRDefault="006F7F22" w:rsidP="004E2173">
      <w:pPr>
        <w:rPr>
          <w:rFonts w:ascii="Arial" w:hAnsi="Arial" w:cs="Arial"/>
          <w:b/>
          <w:sz w:val="22"/>
          <w:szCs w:val="22"/>
        </w:rPr>
      </w:pPr>
      <w:r w:rsidRPr="00223BE4">
        <w:rPr>
          <w:rFonts w:ascii="Arial" w:hAnsi="Arial" w:cs="Arial"/>
          <w:b/>
          <w:sz w:val="22"/>
          <w:szCs w:val="22"/>
        </w:rPr>
        <w:lastRenderedPageBreak/>
        <w:t>KEY FUNCTIONS/RESPONSIBILITIES/DUTIES</w:t>
      </w:r>
      <w:r w:rsidR="000C0CA9">
        <w:rPr>
          <w:rFonts w:ascii="Arial" w:hAnsi="Arial" w:cs="Arial"/>
          <w:b/>
          <w:sz w:val="22"/>
          <w:szCs w:val="22"/>
        </w:rPr>
        <w:t>:</w:t>
      </w:r>
    </w:p>
    <w:p w:rsidR="004E2173" w:rsidRPr="00223BE4" w:rsidRDefault="004E2173" w:rsidP="004E2173">
      <w:pPr>
        <w:rPr>
          <w:rFonts w:ascii="Arial" w:hAnsi="Arial" w:cs="Arial"/>
          <w:b/>
          <w:sz w:val="22"/>
          <w:szCs w:val="22"/>
        </w:rPr>
      </w:pPr>
    </w:p>
    <w:p w:rsidR="004B50BF" w:rsidRPr="00223BE4" w:rsidRDefault="004B50BF" w:rsidP="004B50BF">
      <w:pPr>
        <w:pStyle w:val="ListParagraph"/>
        <w:numPr>
          <w:ilvl w:val="0"/>
          <w:numId w:val="5"/>
        </w:numPr>
        <w:tabs>
          <w:tab w:val="left" w:pos="720"/>
        </w:tabs>
        <w:ind w:right="-514"/>
        <w:rPr>
          <w:rFonts w:ascii="Arial" w:hAnsi="Arial" w:cs="Arial"/>
          <w:sz w:val="22"/>
          <w:szCs w:val="22"/>
        </w:rPr>
      </w:pPr>
      <w:r w:rsidRPr="00223BE4">
        <w:rPr>
          <w:rFonts w:ascii="Arial" w:hAnsi="Arial" w:cs="Arial"/>
          <w:sz w:val="22"/>
          <w:szCs w:val="22"/>
        </w:rPr>
        <w:t xml:space="preserve">Work with the Research Group Leader as part of a strategic team to determine future directions </w:t>
      </w:r>
      <w:r w:rsidR="00997EA1" w:rsidRPr="00223BE4">
        <w:rPr>
          <w:rFonts w:ascii="Arial" w:hAnsi="Arial" w:cs="Arial"/>
          <w:sz w:val="22"/>
          <w:szCs w:val="22"/>
        </w:rPr>
        <w:t xml:space="preserve">for the wider Research Group </w:t>
      </w:r>
      <w:r w:rsidRPr="00223BE4">
        <w:rPr>
          <w:rFonts w:ascii="Arial" w:hAnsi="Arial" w:cs="Arial"/>
          <w:sz w:val="22"/>
          <w:szCs w:val="22"/>
        </w:rPr>
        <w:t xml:space="preserve">and </w:t>
      </w:r>
      <w:r w:rsidR="008D67DD" w:rsidRPr="00223BE4">
        <w:rPr>
          <w:rFonts w:ascii="Arial" w:hAnsi="Arial" w:cs="Arial"/>
          <w:sz w:val="22"/>
          <w:szCs w:val="22"/>
        </w:rPr>
        <w:t>play a major role in</w:t>
      </w:r>
      <w:r w:rsidRPr="00223BE4">
        <w:rPr>
          <w:rFonts w:ascii="Arial" w:hAnsi="Arial" w:cs="Arial"/>
          <w:sz w:val="22"/>
          <w:szCs w:val="22"/>
        </w:rPr>
        <w:t xml:space="preserve"> the development</w:t>
      </w:r>
      <w:r w:rsidR="00997EA1" w:rsidRPr="00223BE4">
        <w:rPr>
          <w:rFonts w:ascii="Arial" w:hAnsi="Arial" w:cs="Arial"/>
          <w:sz w:val="22"/>
          <w:szCs w:val="22"/>
        </w:rPr>
        <w:t xml:space="preserve"> and implementation</w:t>
      </w:r>
      <w:r w:rsidRPr="00223BE4">
        <w:rPr>
          <w:rFonts w:ascii="Arial" w:hAnsi="Arial" w:cs="Arial"/>
          <w:sz w:val="22"/>
          <w:szCs w:val="22"/>
        </w:rPr>
        <w:t xml:space="preserve"> of </w:t>
      </w:r>
      <w:r w:rsidR="005A1499" w:rsidRPr="00223BE4">
        <w:rPr>
          <w:rFonts w:ascii="Arial" w:hAnsi="Arial" w:cs="Arial"/>
          <w:sz w:val="22"/>
          <w:szCs w:val="22"/>
        </w:rPr>
        <w:t>initiatives</w:t>
      </w:r>
      <w:r w:rsidR="00997EA1" w:rsidRPr="00223BE4">
        <w:rPr>
          <w:rFonts w:ascii="Arial" w:hAnsi="Arial" w:cs="Arial"/>
          <w:sz w:val="22"/>
          <w:szCs w:val="22"/>
        </w:rPr>
        <w:t>.</w:t>
      </w:r>
    </w:p>
    <w:p w:rsidR="00427186" w:rsidRPr="00223BE4" w:rsidRDefault="00427186" w:rsidP="004B50BF">
      <w:pPr>
        <w:pStyle w:val="ListParagraph"/>
        <w:numPr>
          <w:ilvl w:val="0"/>
          <w:numId w:val="5"/>
        </w:numPr>
        <w:tabs>
          <w:tab w:val="left" w:pos="720"/>
        </w:tabs>
        <w:ind w:right="-514"/>
        <w:rPr>
          <w:rFonts w:ascii="Arial" w:hAnsi="Arial" w:cs="Arial"/>
          <w:sz w:val="22"/>
          <w:szCs w:val="22"/>
        </w:rPr>
      </w:pPr>
      <w:r w:rsidRPr="00223BE4">
        <w:rPr>
          <w:rFonts w:ascii="Arial" w:hAnsi="Arial" w:cs="Arial"/>
          <w:sz w:val="22"/>
          <w:szCs w:val="22"/>
        </w:rPr>
        <w:t>Undertake leading research in Digital Humanities, independently and in collaboration.</w:t>
      </w:r>
    </w:p>
    <w:p w:rsidR="008D67DD" w:rsidRPr="00223BE4" w:rsidRDefault="008D67DD" w:rsidP="008D67DD">
      <w:pPr>
        <w:pStyle w:val="ListParagraph"/>
        <w:numPr>
          <w:ilvl w:val="0"/>
          <w:numId w:val="5"/>
        </w:numPr>
        <w:tabs>
          <w:tab w:val="left" w:pos="720"/>
        </w:tabs>
        <w:ind w:right="-514"/>
        <w:rPr>
          <w:rFonts w:ascii="Arial" w:hAnsi="Arial" w:cs="Arial"/>
          <w:sz w:val="22"/>
          <w:szCs w:val="22"/>
        </w:rPr>
      </w:pPr>
      <w:r w:rsidRPr="00223BE4">
        <w:rPr>
          <w:rFonts w:ascii="Arial" w:hAnsi="Arial" w:cs="Arial"/>
          <w:sz w:val="22"/>
          <w:szCs w:val="22"/>
        </w:rPr>
        <w:t xml:space="preserve">Work with Research Group members and stakeholders to </w:t>
      </w:r>
      <w:r w:rsidR="00997EA1" w:rsidRPr="00223BE4">
        <w:rPr>
          <w:rFonts w:ascii="Arial" w:hAnsi="Arial" w:cs="Arial"/>
          <w:sz w:val="22"/>
          <w:szCs w:val="22"/>
        </w:rPr>
        <w:t>plan</w:t>
      </w:r>
      <w:r w:rsidRPr="00223BE4">
        <w:rPr>
          <w:rFonts w:ascii="Arial" w:hAnsi="Arial" w:cs="Arial"/>
          <w:sz w:val="22"/>
          <w:szCs w:val="22"/>
        </w:rPr>
        <w:t>, develop and coordinate collaborative, interdisciplinary, Digital Humanities research projects</w:t>
      </w:r>
      <w:r w:rsidR="00997EA1" w:rsidRPr="00223BE4">
        <w:rPr>
          <w:rFonts w:ascii="Arial" w:hAnsi="Arial" w:cs="Arial"/>
          <w:sz w:val="22"/>
          <w:szCs w:val="22"/>
        </w:rPr>
        <w:t>.</w:t>
      </w:r>
    </w:p>
    <w:p w:rsidR="00324AAE" w:rsidRPr="00223BE4" w:rsidRDefault="00324AAE" w:rsidP="00324AAE">
      <w:pPr>
        <w:pStyle w:val="ListParagraph"/>
        <w:numPr>
          <w:ilvl w:val="0"/>
          <w:numId w:val="5"/>
        </w:numPr>
        <w:tabs>
          <w:tab w:val="left" w:pos="720"/>
        </w:tabs>
        <w:ind w:right="-514"/>
        <w:rPr>
          <w:rFonts w:ascii="Arial" w:hAnsi="Arial" w:cs="Arial"/>
          <w:sz w:val="22"/>
          <w:szCs w:val="22"/>
        </w:rPr>
      </w:pPr>
      <w:r w:rsidRPr="00223BE4">
        <w:rPr>
          <w:rFonts w:ascii="Arial" w:hAnsi="Arial" w:cs="Arial"/>
          <w:sz w:val="22"/>
          <w:szCs w:val="22"/>
        </w:rPr>
        <w:t>Work with the Research Group Leader to build connections within the University as well as</w:t>
      </w:r>
      <w:r w:rsidR="00564657" w:rsidRPr="00223BE4">
        <w:rPr>
          <w:rFonts w:ascii="Arial" w:hAnsi="Arial" w:cs="Arial"/>
          <w:sz w:val="22"/>
          <w:szCs w:val="22"/>
        </w:rPr>
        <w:t xml:space="preserve"> with other organisations</w:t>
      </w:r>
      <w:r w:rsidRPr="00223BE4">
        <w:rPr>
          <w:rFonts w:ascii="Arial" w:hAnsi="Arial" w:cs="Arial"/>
          <w:sz w:val="22"/>
          <w:szCs w:val="22"/>
        </w:rPr>
        <w:t xml:space="preserve"> through shared opportunities</w:t>
      </w:r>
      <w:r w:rsidR="00564657" w:rsidRPr="00223BE4">
        <w:rPr>
          <w:rFonts w:ascii="Arial" w:hAnsi="Arial" w:cs="Arial"/>
          <w:sz w:val="22"/>
          <w:szCs w:val="22"/>
        </w:rPr>
        <w:t xml:space="preserve">, </w:t>
      </w:r>
      <w:r w:rsidRPr="00223BE4">
        <w:rPr>
          <w:rFonts w:ascii="Arial" w:hAnsi="Arial" w:cs="Arial"/>
          <w:sz w:val="22"/>
          <w:szCs w:val="22"/>
        </w:rPr>
        <w:t>exchanges</w:t>
      </w:r>
      <w:r w:rsidR="005A1499" w:rsidRPr="00223BE4">
        <w:rPr>
          <w:rFonts w:ascii="Arial" w:hAnsi="Arial" w:cs="Arial"/>
          <w:sz w:val="22"/>
          <w:szCs w:val="22"/>
        </w:rPr>
        <w:t xml:space="preserve"> and </w:t>
      </w:r>
      <w:r w:rsidR="00564657" w:rsidRPr="00223BE4">
        <w:rPr>
          <w:rFonts w:ascii="Arial" w:hAnsi="Arial" w:cs="Arial"/>
          <w:sz w:val="22"/>
          <w:szCs w:val="22"/>
        </w:rPr>
        <w:t xml:space="preserve">other </w:t>
      </w:r>
      <w:r w:rsidR="005A1499" w:rsidRPr="00223BE4">
        <w:rPr>
          <w:rFonts w:ascii="Arial" w:hAnsi="Arial" w:cs="Arial"/>
          <w:sz w:val="22"/>
          <w:szCs w:val="22"/>
        </w:rPr>
        <w:t>forms of cooperation</w:t>
      </w:r>
      <w:r w:rsidRPr="00223BE4">
        <w:rPr>
          <w:rFonts w:ascii="Arial" w:hAnsi="Arial" w:cs="Arial"/>
          <w:sz w:val="22"/>
          <w:szCs w:val="22"/>
        </w:rPr>
        <w:t>.</w:t>
      </w:r>
    </w:p>
    <w:p w:rsidR="00F63EE5" w:rsidRPr="00223BE4" w:rsidRDefault="00823257" w:rsidP="00E407E7">
      <w:pPr>
        <w:pStyle w:val="ListParagraph"/>
        <w:numPr>
          <w:ilvl w:val="0"/>
          <w:numId w:val="5"/>
        </w:numPr>
        <w:tabs>
          <w:tab w:val="left" w:pos="720"/>
        </w:tabs>
        <w:ind w:right="-514"/>
        <w:rPr>
          <w:rFonts w:ascii="Arial" w:hAnsi="Arial" w:cs="Arial"/>
          <w:sz w:val="22"/>
          <w:szCs w:val="22"/>
        </w:rPr>
      </w:pPr>
      <w:r w:rsidRPr="00223BE4">
        <w:rPr>
          <w:rFonts w:ascii="Arial" w:hAnsi="Arial" w:cs="Arial"/>
          <w:sz w:val="22"/>
          <w:szCs w:val="22"/>
        </w:rPr>
        <w:t>Play</w:t>
      </w:r>
      <w:r w:rsidR="00F63EE5" w:rsidRPr="00223BE4">
        <w:rPr>
          <w:rFonts w:ascii="Arial" w:hAnsi="Arial" w:cs="Arial"/>
          <w:sz w:val="22"/>
          <w:szCs w:val="22"/>
        </w:rPr>
        <w:t xml:space="preserve"> a key role in the planned M</w:t>
      </w:r>
      <w:r w:rsidR="00997EA1" w:rsidRPr="00223BE4">
        <w:rPr>
          <w:rFonts w:ascii="Arial" w:hAnsi="Arial" w:cs="Arial"/>
          <w:sz w:val="22"/>
          <w:szCs w:val="22"/>
        </w:rPr>
        <w:t>asters</w:t>
      </w:r>
      <w:r w:rsidR="00F63EE5" w:rsidRPr="00223BE4">
        <w:rPr>
          <w:rFonts w:ascii="Arial" w:hAnsi="Arial" w:cs="Arial"/>
          <w:sz w:val="22"/>
          <w:szCs w:val="22"/>
        </w:rPr>
        <w:t xml:space="preserve"> </w:t>
      </w:r>
      <w:r w:rsidRPr="00223BE4">
        <w:rPr>
          <w:rFonts w:ascii="Arial" w:hAnsi="Arial" w:cs="Arial"/>
          <w:sz w:val="22"/>
          <w:szCs w:val="22"/>
        </w:rPr>
        <w:t xml:space="preserve">and </w:t>
      </w:r>
      <w:r w:rsidR="00997EA1" w:rsidRPr="00223BE4">
        <w:rPr>
          <w:rFonts w:ascii="Arial" w:hAnsi="Arial" w:cs="Arial"/>
          <w:sz w:val="22"/>
          <w:szCs w:val="22"/>
        </w:rPr>
        <w:t>doctoral programs</w:t>
      </w:r>
      <w:r w:rsidRPr="00223BE4">
        <w:rPr>
          <w:rFonts w:ascii="Arial" w:hAnsi="Arial" w:cs="Arial"/>
          <w:sz w:val="22"/>
          <w:szCs w:val="22"/>
        </w:rPr>
        <w:t xml:space="preserve"> in Digital Humanities and </w:t>
      </w:r>
      <w:r w:rsidR="00F63EE5" w:rsidRPr="00223BE4">
        <w:rPr>
          <w:rFonts w:ascii="Arial" w:hAnsi="Arial" w:cs="Arial"/>
          <w:sz w:val="22"/>
          <w:szCs w:val="22"/>
        </w:rPr>
        <w:t xml:space="preserve">contribute </w:t>
      </w:r>
      <w:r w:rsidR="00997EA1" w:rsidRPr="00223BE4">
        <w:rPr>
          <w:rFonts w:ascii="Arial" w:hAnsi="Arial" w:cs="Arial"/>
          <w:sz w:val="22"/>
          <w:szCs w:val="22"/>
        </w:rPr>
        <w:t xml:space="preserve">more widely </w:t>
      </w:r>
      <w:r w:rsidR="00F63EE5" w:rsidRPr="00223BE4">
        <w:rPr>
          <w:rFonts w:ascii="Arial" w:hAnsi="Arial" w:cs="Arial"/>
          <w:sz w:val="22"/>
          <w:szCs w:val="22"/>
        </w:rPr>
        <w:t xml:space="preserve">to undergraduate and postgraduate programs. </w:t>
      </w:r>
    </w:p>
    <w:p w:rsidR="00254E8D" w:rsidRPr="00223BE4" w:rsidRDefault="008F254E" w:rsidP="00254E8D">
      <w:pPr>
        <w:pStyle w:val="ListParagraph"/>
        <w:numPr>
          <w:ilvl w:val="0"/>
          <w:numId w:val="5"/>
        </w:numPr>
        <w:tabs>
          <w:tab w:val="left" w:pos="720"/>
        </w:tabs>
        <w:ind w:right="-514"/>
        <w:rPr>
          <w:rFonts w:ascii="Arial" w:hAnsi="Arial" w:cs="Arial"/>
          <w:sz w:val="22"/>
          <w:szCs w:val="22"/>
        </w:rPr>
      </w:pPr>
      <w:r w:rsidRPr="00223BE4">
        <w:rPr>
          <w:rFonts w:ascii="Arial" w:hAnsi="Arial" w:cs="Arial"/>
          <w:sz w:val="22"/>
          <w:szCs w:val="22"/>
        </w:rPr>
        <w:t xml:space="preserve">Contribute to the local, national and international visibility of the </w:t>
      </w:r>
      <w:r w:rsidR="00997EA1" w:rsidRPr="00223BE4">
        <w:rPr>
          <w:rFonts w:ascii="Arial" w:hAnsi="Arial" w:cs="Arial"/>
          <w:sz w:val="22"/>
          <w:szCs w:val="22"/>
        </w:rPr>
        <w:t xml:space="preserve">UWS </w:t>
      </w:r>
      <w:r w:rsidRPr="00223BE4">
        <w:rPr>
          <w:rFonts w:ascii="Arial" w:hAnsi="Arial" w:cs="Arial"/>
          <w:sz w:val="22"/>
          <w:szCs w:val="22"/>
        </w:rPr>
        <w:t xml:space="preserve">Digital Humanities Research Group through </w:t>
      </w:r>
      <w:r w:rsidR="005A1499" w:rsidRPr="00223BE4">
        <w:rPr>
          <w:rFonts w:ascii="Arial" w:hAnsi="Arial" w:cs="Arial"/>
          <w:sz w:val="22"/>
          <w:szCs w:val="22"/>
        </w:rPr>
        <w:t>wider outreach</w:t>
      </w:r>
      <w:r w:rsidRPr="00223BE4">
        <w:rPr>
          <w:rFonts w:ascii="Arial" w:hAnsi="Arial" w:cs="Arial"/>
          <w:sz w:val="22"/>
          <w:szCs w:val="22"/>
        </w:rPr>
        <w:t xml:space="preserve"> activities and public engagement.</w:t>
      </w:r>
    </w:p>
    <w:p w:rsidR="00254E8D" w:rsidRPr="00223BE4" w:rsidRDefault="00254E8D" w:rsidP="00254E8D">
      <w:pPr>
        <w:pStyle w:val="ListParagraph"/>
        <w:numPr>
          <w:ilvl w:val="0"/>
          <w:numId w:val="5"/>
        </w:numPr>
        <w:tabs>
          <w:tab w:val="left" w:pos="720"/>
        </w:tabs>
        <w:ind w:right="-514"/>
        <w:rPr>
          <w:rFonts w:ascii="Arial" w:hAnsi="Arial" w:cs="Arial"/>
          <w:sz w:val="22"/>
          <w:szCs w:val="22"/>
        </w:rPr>
      </w:pPr>
      <w:r w:rsidRPr="00223BE4">
        <w:rPr>
          <w:rFonts w:ascii="Arial" w:hAnsi="Arial" w:cs="Arial"/>
          <w:sz w:val="22"/>
          <w:szCs w:val="22"/>
        </w:rPr>
        <w:t xml:space="preserve">Liaise with industry and community organisations </w:t>
      </w:r>
      <w:r w:rsidR="005A1499" w:rsidRPr="00223BE4">
        <w:rPr>
          <w:rFonts w:ascii="Arial" w:hAnsi="Arial" w:cs="Arial"/>
          <w:sz w:val="22"/>
          <w:szCs w:val="22"/>
        </w:rPr>
        <w:t>to</w:t>
      </w:r>
      <w:r w:rsidRPr="00223BE4">
        <w:rPr>
          <w:rFonts w:ascii="Arial" w:hAnsi="Arial" w:cs="Arial"/>
          <w:sz w:val="22"/>
          <w:szCs w:val="22"/>
        </w:rPr>
        <w:t xml:space="preserve"> pursue external sources of funding</w:t>
      </w:r>
      <w:r w:rsidR="00564657" w:rsidRPr="00223BE4">
        <w:rPr>
          <w:rFonts w:ascii="Arial" w:hAnsi="Arial" w:cs="Arial"/>
          <w:sz w:val="22"/>
          <w:szCs w:val="22"/>
        </w:rPr>
        <w:t xml:space="preserve"> and support</w:t>
      </w:r>
      <w:r w:rsidRPr="00223BE4">
        <w:rPr>
          <w:rFonts w:ascii="Arial" w:hAnsi="Arial" w:cs="Arial"/>
          <w:sz w:val="22"/>
          <w:szCs w:val="22"/>
        </w:rPr>
        <w:t>.</w:t>
      </w:r>
    </w:p>
    <w:p w:rsidR="005A1499" w:rsidRPr="00223BE4" w:rsidRDefault="005A1499" w:rsidP="005A1499">
      <w:pPr>
        <w:pStyle w:val="ListParagraph"/>
        <w:numPr>
          <w:ilvl w:val="0"/>
          <w:numId w:val="5"/>
        </w:numPr>
        <w:tabs>
          <w:tab w:val="left" w:pos="720"/>
        </w:tabs>
        <w:ind w:right="-514"/>
        <w:rPr>
          <w:rFonts w:ascii="Arial" w:hAnsi="Arial" w:cs="Arial"/>
          <w:sz w:val="22"/>
          <w:szCs w:val="22"/>
        </w:rPr>
      </w:pPr>
      <w:r w:rsidRPr="00223BE4">
        <w:rPr>
          <w:rFonts w:ascii="Arial" w:hAnsi="Arial" w:cs="Arial"/>
          <w:sz w:val="22"/>
          <w:szCs w:val="22"/>
        </w:rPr>
        <w:t>Serve on relevant committees, as appropriate.</w:t>
      </w:r>
    </w:p>
    <w:p w:rsidR="00DC7CF4" w:rsidRPr="00223BE4" w:rsidRDefault="006F7F22" w:rsidP="00DC7CF4">
      <w:pPr>
        <w:pStyle w:val="ListParagraph"/>
        <w:numPr>
          <w:ilvl w:val="0"/>
          <w:numId w:val="5"/>
        </w:numPr>
        <w:tabs>
          <w:tab w:val="left" w:pos="720"/>
        </w:tabs>
        <w:ind w:right="-514"/>
        <w:rPr>
          <w:rFonts w:ascii="Arial" w:hAnsi="Arial" w:cs="Arial"/>
          <w:sz w:val="22"/>
          <w:szCs w:val="22"/>
        </w:rPr>
      </w:pPr>
      <w:r w:rsidRPr="00223BE4">
        <w:rPr>
          <w:rFonts w:ascii="Arial" w:hAnsi="Arial" w:cs="Arial"/>
          <w:sz w:val="22"/>
          <w:szCs w:val="22"/>
        </w:rPr>
        <w:t>Demonstrate safe work practices in all aspects of work through the application of the University’s Occupational Health and Safety plan, policies, procedures and guidelines.</w:t>
      </w:r>
    </w:p>
    <w:p w:rsidR="00DC7CF4" w:rsidRPr="00223BE4" w:rsidRDefault="006F7F22" w:rsidP="00DC7CF4">
      <w:pPr>
        <w:pStyle w:val="ListParagraph"/>
        <w:numPr>
          <w:ilvl w:val="0"/>
          <w:numId w:val="5"/>
        </w:numPr>
        <w:tabs>
          <w:tab w:val="left" w:pos="720"/>
        </w:tabs>
        <w:ind w:right="-514"/>
        <w:rPr>
          <w:rFonts w:ascii="Arial" w:hAnsi="Arial" w:cs="Arial"/>
          <w:sz w:val="22"/>
          <w:szCs w:val="22"/>
        </w:rPr>
      </w:pPr>
      <w:r w:rsidRPr="00223BE4">
        <w:rPr>
          <w:rFonts w:ascii="Arial" w:hAnsi="Arial" w:cs="Arial"/>
          <w:sz w:val="22"/>
          <w:szCs w:val="22"/>
        </w:rPr>
        <w:t>Apply Equal Opportunity, Staff Equity and Affirmative Action programs/plans in all aspects of work.</w:t>
      </w:r>
    </w:p>
    <w:p w:rsidR="006F7F22" w:rsidRPr="00223BE4" w:rsidRDefault="006F7F22" w:rsidP="00DC7CF4">
      <w:pPr>
        <w:pStyle w:val="ListParagraph"/>
        <w:numPr>
          <w:ilvl w:val="0"/>
          <w:numId w:val="5"/>
        </w:numPr>
        <w:tabs>
          <w:tab w:val="left" w:pos="720"/>
        </w:tabs>
        <w:ind w:right="-514"/>
        <w:rPr>
          <w:rFonts w:ascii="Arial" w:hAnsi="Arial" w:cs="Arial"/>
          <w:sz w:val="22"/>
          <w:szCs w:val="22"/>
        </w:rPr>
      </w:pPr>
      <w:r w:rsidRPr="00223BE4">
        <w:rPr>
          <w:rFonts w:ascii="Arial" w:hAnsi="Arial" w:cs="Arial"/>
          <w:sz w:val="22"/>
          <w:szCs w:val="22"/>
        </w:rPr>
        <w:t>Participate in the cyclical performance management planning and review process and meeting agreed operational objectives set for the performance period.</w:t>
      </w:r>
    </w:p>
    <w:p w:rsidR="00DC7CF4" w:rsidRPr="00223BE4" w:rsidRDefault="00DC7CF4" w:rsidP="00DC7CF4">
      <w:pPr>
        <w:pStyle w:val="ListParagraph"/>
        <w:tabs>
          <w:tab w:val="left" w:pos="720"/>
        </w:tabs>
        <w:ind w:right="-514"/>
        <w:rPr>
          <w:rFonts w:ascii="Arial" w:hAnsi="Arial" w:cs="Arial"/>
          <w:sz w:val="22"/>
          <w:szCs w:val="22"/>
        </w:rPr>
      </w:pPr>
    </w:p>
    <w:p w:rsidR="001B34B3" w:rsidRPr="00223BE4" w:rsidRDefault="001B34B3" w:rsidP="00B11E3A">
      <w:pPr>
        <w:rPr>
          <w:rFonts w:ascii="Arial" w:hAnsi="Arial" w:cs="Arial"/>
          <w:b/>
          <w:sz w:val="22"/>
          <w:szCs w:val="22"/>
        </w:rPr>
      </w:pPr>
    </w:p>
    <w:p w:rsidR="006F7F22" w:rsidRPr="00223BE4" w:rsidRDefault="006F7F22" w:rsidP="003D7C79">
      <w:pPr>
        <w:spacing w:after="120"/>
        <w:rPr>
          <w:rFonts w:ascii="Arial" w:hAnsi="Arial" w:cs="Arial"/>
          <w:sz w:val="22"/>
          <w:szCs w:val="22"/>
        </w:rPr>
      </w:pPr>
      <w:r w:rsidRPr="00223BE4">
        <w:rPr>
          <w:rFonts w:ascii="Arial" w:hAnsi="Arial" w:cs="Arial"/>
          <w:b/>
          <w:sz w:val="22"/>
          <w:szCs w:val="22"/>
        </w:rPr>
        <w:t>SELECTION CRITERIA:</w:t>
      </w:r>
    </w:p>
    <w:p w:rsidR="00A26DB7" w:rsidRPr="00223BE4" w:rsidRDefault="00A26DB7" w:rsidP="003D7C79">
      <w:pPr>
        <w:pStyle w:val="ListParagraph"/>
        <w:numPr>
          <w:ilvl w:val="0"/>
          <w:numId w:val="7"/>
        </w:numPr>
        <w:tabs>
          <w:tab w:val="left" w:pos="720"/>
        </w:tabs>
        <w:spacing w:after="120"/>
        <w:ind w:left="714" w:right="-514" w:hanging="357"/>
        <w:rPr>
          <w:rFonts w:ascii="Arial" w:hAnsi="Arial" w:cs="Arial"/>
          <w:sz w:val="22"/>
          <w:szCs w:val="22"/>
        </w:rPr>
      </w:pPr>
      <w:r w:rsidRPr="00223BE4">
        <w:rPr>
          <w:rFonts w:ascii="Arial" w:hAnsi="Arial" w:cs="Arial"/>
          <w:sz w:val="22"/>
          <w:szCs w:val="22"/>
        </w:rPr>
        <w:t xml:space="preserve"> </w:t>
      </w:r>
      <w:r w:rsidR="000A4C87">
        <w:rPr>
          <w:rFonts w:ascii="Arial" w:hAnsi="Arial" w:cs="Arial"/>
          <w:sz w:val="22"/>
          <w:szCs w:val="22"/>
        </w:rPr>
        <w:t>A PhD in</w:t>
      </w:r>
      <w:bookmarkStart w:id="0" w:name="_GoBack"/>
      <w:bookmarkEnd w:id="0"/>
      <w:r w:rsidR="006E2375" w:rsidRPr="00223BE4">
        <w:rPr>
          <w:rFonts w:ascii="Arial" w:hAnsi="Arial" w:cs="Arial"/>
          <w:sz w:val="22"/>
          <w:szCs w:val="22"/>
        </w:rPr>
        <w:t xml:space="preserve"> the humanities</w:t>
      </w:r>
      <w:r w:rsidR="0053314B" w:rsidRPr="00223BE4">
        <w:rPr>
          <w:rFonts w:ascii="Arial" w:hAnsi="Arial" w:cs="Arial"/>
          <w:sz w:val="22"/>
          <w:szCs w:val="22"/>
        </w:rPr>
        <w:t xml:space="preserve"> and communication arts</w:t>
      </w:r>
      <w:r w:rsidR="00CF4DC7" w:rsidRPr="00223BE4">
        <w:rPr>
          <w:rFonts w:ascii="Arial" w:hAnsi="Arial" w:cs="Arial"/>
          <w:sz w:val="22"/>
          <w:szCs w:val="22"/>
        </w:rPr>
        <w:t xml:space="preserve">. </w:t>
      </w:r>
    </w:p>
    <w:p w:rsidR="003D7C79" w:rsidRPr="00223BE4" w:rsidRDefault="003D7C79" w:rsidP="003D7C79">
      <w:pPr>
        <w:pStyle w:val="ListParagraph"/>
        <w:numPr>
          <w:ilvl w:val="0"/>
          <w:numId w:val="7"/>
        </w:numPr>
        <w:spacing w:after="120"/>
        <w:ind w:left="714" w:hanging="357"/>
        <w:jc w:val="both"/>
        <w:rPr>
          <w:rFonts w:ascii="Arial" w:hAnsi="Arial" w:cs="Arial"/>
          <w:sz w:val="22"/>
          <w:szCs w:val="20"/>
        </w:rPr>
      </w:pPr>
      <w:r w:rsidRPr="00223BE4">
        <w:rPr>
          <w:rFonts w:ascii="Arial" w:hAnsi="Arial" w:cs="Arial"/>
          <w:sz w:val="22"/>
          <w:szCs w:val="20"/>
        </w:rPr>
        <w:t>An established track record of high quality publications</w:t>
      </w:r>
      <w:r w:rsidR="006E2375" w:rsidRPr="00223BE4">
        <w:rPr>
          <w:rFonts w:ascii="Arial" w:hAnsi="Arial" w:cs="Arial"/>
          <w:sz w:val="22"/>
          <w:szCs w:val="20"/>
        </w:rPr>
        <w:t xml:space="preserve"> </w:t>
      </w:r>
      <w:r w:rsidR="006E2375" w:rsidRPr="00223BE4">
        <w:rPr>
          <w:rFonts w:ascii="Arial" w:hAnsi="Arial" w:cs="Arial"/>
          <w:sz w:val="22"/>
          <w:szCs w:val="22"/>
        </w:rPr>
        <w:t>in a field relevant to Digital Humanities</w:t>
      </w:r>
      <w:r w:rsidRPr="00223BE4">
        <w:rPr>
          <w:rFonts w:ascii="Arial" w:hAnsi="Arial" w:cs="Arial"/>
          <w:sz w:val="22"/>
          <w:szCs w:val="20"/>
        </w:rPr>
        <w:t>;</w:t>
      </w:r>
    </w:p>
    <w:p w:rsidR="003D7C79" w:rsidRPr="00223BE4" w:rsidRDefault="003D7C79" w:rsidP="003D7C79">
      <w:pPr>
        <w:numPr>
          <w:ilvl w:val="0"/>
          <w:numId w:val="7"/>
        </w:numPr>
        <w:spacing w:after="120"/>
        <w:ind w:left="714" w:hanging="357"/>
        <w:jc w:val="both"/>
        <w:rPr>
          <w:rFonts w:ascii="Arial" w:hAnsi="Arial" w:cs="Arial"/>
          <w:sz w:val="22"/>
          <w:szCs w:val="20"/>
        </w:rPr>
      </w:pPr>
      <w:r w:rsidRPr="00223BE4">
        <w:rPr>
          <w:rFonts w:ascii="Arial" w:hAnsi="Arial" w:cs="Arial"/>
          <w:sz w:val="22"/>
          <w:szCs w:val="20"/>
        </w:rPr>
        <w:t>Demonstrated experience in applying for external funding for research projects;</w:t>
      </w:r>
    </w:p>
    <w:p w:rsidR="003D7C79" w:rsidRPr="00223BE4" w:rsidRDefault="003D7C79" w:rsidP="003D7C79">
      <w:pPr>
        <w:numPr>
          <w:ilvl w:val="0"/>
          <w:numId w:val="7"/>
        </w:numPr>
        <w:spacing w:after="120"/>
        <w:ind w:left="714" w:hanging="357"/>
        <w:jc w:val="both"/>
        <w:rPr>
          <w:rFonts w:ascii="Arial" w:hAnsi="Arial" w:cs="Arial"/>
          <w:sz w:val="22"/>
          <w:szCs w:val="20"/>
        </w:rPr>
      </w:pPr>
      <w:r w:rsidRPr="00223BE4">
        <w:rPr>
          <w:rFonts w:ascii="Arial" w:hAnsi="Arial" w:cs="Arial"/>
          <w:sz w:val="22"/>
          <w:szCs w:val="20"/>
        </w:rPr>
        <w:t>Demonstrated excellence in teaching at a tertiary level, including blended learning;</w:t>
      </w:r>
    </w:p>
    <w:p w:rsidR="003D7C79" w:rsidRPr="00223BE4" w:rsidRDefault="003D7C79" w:rsidP="003D7C79">
      <w:pPr>
        <w:numPr>
          <w:ilvl w:val="0"/>
          <w:numId w:val="7"/>
        </w:numPr>
        <w:spacing w:after="120"/>
        <w:ind w:left="714" w:hanging="357"/>
        <w:jc w:val="both"/>
        <w:rPr>
          <w:rFonts w:ascii="Arial" w:hAnsi="Arial" w:cs="Arial"/>
          <w:sz w:val="22"/>
          <w:szCs w:val="20"/>
        </w:rPr>
      </w:pPr>
      <w:r w:rsidRPr="00223BE4">
        <w:rPr>
          <w:rFonts w:ascii="Arial" w:hAnsi="Arial" w:cs="Arial"/>
          <w:sz w:val="22"/>
          <w:szCs w:val="20"/>
        </w:rPr>
        <w:t>The capacity to develop international links;</w:t>
      </w:r>
    </w:p>
    <w:p w:rsidR="003D7C79" w:rsidRPr="00223BE4" w:rsidRDefault="003D7C79" w:rsidP="003D7C79">
      <w:pPr>
        <w:numPr>
          <w:ilvl w:val="0"/>
          <w:numId w:val="7"/>
        </w:numPr>
        <w:spacing w:after="120"/>
        <w:ind w:left="714" w:hanging="357"/>
        <w:jc w:val="both"/>
        <w:rPr>
          <w:rFonts w:ascii="Arial" w:hAnsi="Arial" w:cs="Arial"/>
          <w:sz w:val="22"/>
          <w:szCs w:val="20"/>
        </w:rPr>
      </w:pPr>
      <w:r w:rsidRPr="00223BE4">
        <w:rPr>
          <w:rFonts w:ascii="Arial" w:hAnsi="Arial" w:cs="Arial"/>
          <w:sz w:val="22"/>
          <w:szCs w:val="20"/>
        </w:rPr>
        <w:t>The capacity to work collaboratively as part of an academic team, including the demonstration of leadership capacity;</w:t>
      </w:r>
    </w:p>
    <w:p w:rsidR="003D7C79" w:rsidRPr="00223BE4" w:rsidRDefault="003D7C79" w:rsidP="003D7C79">
      <w:pPr>
        <w:numPr>
          <w:ilvl w:val="0"/>
          <w:numId w:val="7"/>
        </w:numPr>
        <w:spacing w:after="120"/>
        <w:ind w:left="714" w:hanging="357"/>
        <w:jc w:val="both"/>
        <w:rPr>
          <w:rFonts w:ascii="Arial" w:hAnsi="Arial" w:cs="Arial"/>
          <w:sz w:val="22"/>
          <w:szCs w:val="20"/>
        </w:rPr>
      </w:pPr>
      <w:r w:rsidRPr="00223BE4">
        <w:rPr>
          <w:rFonts w:ascii="Arial" w:hAnsi="Arial" w:cs="Arial"/>
          <w:sz w:val="22"/>
          <w:szCs w:val="20"/>
        </w:rPr>
        <w:t xml:space="preserve">Strong oral and interpersonal communication skills and appropriate computing skills; and </w:t>
      </w:r>
    </w:p>
    <w:p w:rsidR="0053314B" w:rsidRPr="00223BE4" w:rsidRDefault="0053314B" w:rsidP="003D7C79">
      <w:pPr>
        <w:numPr>
          <w:ilvl w:val="0"/>
          <w:numId w:val="7"/>
        </w:numPr>
        <w:spacing w:after="120"/>
        <w:ind w:left="714" w:hanging="357"/>
        <w:jc w:val="both"/>
        <w:rPr>
          <w:rFonts w:ascii="Arial" w:hAnsi="Arial" w:cs="Arial"/>
          <w:sz w:val="22"/>
          <w:szCs w:val="20"/>
        </w:rPr>
      </w:pPr>
      <w:r w:rsidRPr="00223BE4">
        <w:rPr>
          <w:rFonts w:ascii="Arial" w:hAnsi="Arial" w:cs="Arial"/>
          <w:sz w:val="22"/>
          <w:szCs w:val="20"/>
        </w:rPr>
        <w:t>An understanding of the principles of anti-discrimination, staff and student equity, Occupational Health and Safety and other legislation and willingness and capacity to implement Equal Opportunity, Affirmative Action and Occupational Health and Safety principles</w:t>
      </w:r>
    </w:p>
    <w:p w:rsidR="006F7F22" w:rsidRPr="00223BE4" w:rsidRDefault="003D7C79" w:rsidP="008F1A46">
      <w:pPr>
        <w:tabs>
          <w:tab w:val="left" w:pos="720"/>
        </w:tabs>
        <w:ind w:right="-514"/>
        <w:rPr>
          <w:rFonts w:ascii="Arial" w:hAnsi="Arial" w:cs="Arial"/>
          <w:sz w:val="22"/>
          <w:szCs w:val="22"/>
        </w:rPr>
      </w:pPr>
      <w:r w:rsidRPr="00223BE4">
        <w:rPr>
          <w:rFonts w:ascii="Arial" w:hAnsi="Arial" w:cs="Arial"/>
          <w:sz w:val="22"/>
          <w:szCs w:val="20"/>
        </w:rPr>
        <w:t>.</w:t>
      </w:r>
    </w:p>
    <w:p w:rsidR="006F7F22" w:rsidRPr="00223BE4" w:rsidRDefault="006F7F22" w:rsidP="006F7F22">
      <w:pPr>
        <w:spacing w:before="120" w:after="120"/>
        <w:jc w:val="both"/>
        <w:rPr>
          <w:rFonts w:ascii="Arial" w:hAnsi="Arial" w:cs="Arial"/>
          <w:sz w:val="22"/>
          <w:szCs w:val="22"/>
        </w:rPr>
      </w:pPr>
    </w:p>
    <w:p w:rsidR="00997382" w:rsidRPr="00223BE4" w:rsidRDefault="00997382" w:rsidP="00997382">
      <w:pPr>
        <w:spacing w:before="120" w:after="120"/>
        <w:jc w:val="both"/>
        <w:outlineLvl w:val="0"/>
        <w:rPr>
          <w:rFonts w:ascii="Arial" w:hAnsi="Arial" w:cs="Arial"/>
          <w:b/>
          <w:sz w:val="22"/>
          <w:szCs w:val="22"/>
        </w:rPr>
      </w:pPr>
      <w:r w:rsidRPr="00223BE4">
        <w:rPr>
          <w:rFonts w:ascii="Arial" w:hAnsi="Arial" w:cs="Arial"/>
          <w:b/>
          <w:sz w:val="22"/>
          <w:szCs w:val="22"/>
        </w:rPr>
        <w:t xml:space="preserve">Date Position Statement Last Reviewed:  </w:t>
      </w:r>
    </w:p>
    <w:p w:rsidR="001B34B3" w:rsidRPr="00223BE4" w:rsidRDefault="00997382" w:rsidP="00E51F93">
      <w:pPr>
        <w:spacing w:before="120" w:after="120"/>
        <w:jc w:val="both"/>
        <w:outlineLvl w:val="0"/>
        <w:rPr>
          <w:rFonts w:ascii="Arial" w:hAnsi="Arial" w:cs="Arial"/>
          <w:b/>
          <w:sz w:val="22"/>
          <w:szCs w:val="22"/>
        </w:rPr>
      </w:pPr>
      <w:r w:rsidRPr="00223BE4">
        <w:rPr>
          <w:rFonts w:ascii="Arial" w:hAnsi="Arial" w:cs="Arial"/>
          <w:b/>
          <w:sz w:val="22"/>
          <w:szCs w:val="22"/>
        </w:rPr>
        <w:t>Date Position Statement Last Classified:</w:t>
      </w:r>
      <w:r w:rsidR="00E51F93" w:rsidRPr="00223BE4">
        <w:rPr>
          <w:rFonts w:ascii="Arial" w:hAnsi="Arial" w:cs="Arial"/>
          <w:b/>
          <w:sz w:val="22"/>
          <w:szCs w:val="22"/>
        </w:rPr>
        <w:t xml:space="preserve"> </w:t>
      </w:r>
    </w:p>
    <w:p w:rsidR="00B11EC6" w:rsidRPr="00223BE4" w:rsidRDefault="00B11EC6" w:rsidP="00E51F93">
      <w:pPr>
        <w:rPr>
          <w:rFonts w:ascii="Arial" w:hAnsi="Arial" w:cs="Arial"/>
          <w:sz w:val="22"/>
          <w:szCs w:val="22"/>
        </w:rPr>
      </w:pPr>
    </w:p>
    <w:p w:rsidR="00F34149" w:rsidRPr="00223BE4" w:rsidRDefault="00F34149" w:rsidP="00EF35B2">
      <w:pPr>
        <w:rPr>
          <w:rFonts w:ascii="Arial" w:hAnsi="Arial" w:cs="Arial"/>
          <w:b/>
          <w:sz w:val="28"/>
          <w:szCs w:val="28"/>
        </w:rPr>
      </w:pPr>
    </w:p>
    <w:p w:rsidR="00720C0C" w:rsidRDefault="00720C0C">
      <w:pPr>
        <w:rPr>
          <w:rFonts w:ascii="Arial" w:hAnsi="Arial" w:cs="Arial"/>
          <w:sz w:val="22"/>
          <w:szCs w:val="22"/>
        </w:rPr>
      </w:pPr>
    </w:p>
    <w:sectPr w:rsidR="00720C0C" w:rsidSect="000877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4BC" w:rsidRDefault="005D54BC" w:rsidP="00C247EA">
      <w:r>
        <w:separator/>
      </w:r>
    </w:p>
  </w:endnote>
  <w:endnote w:type="continuationSeparator" w:id="0">
    <w:p w:rsidR="005D54BC" w:rsidRDefault="005D54BC" w:rsidP="00C2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4BC" w:rsidRDefault="005D54BC" w:rsidP="00C247EA">
      <w:r>
        <w:separator/>
      </w:r>
    </w:p>
  </w:footnote>
  <w:footnote w:type="continuationSeparator" w:id="0">
    <w:p w:rsidR="005D54BC" w:rsidRDefault="005D54BC" w:rsidP="00C24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26BF3"/>
    <w:multiLevelType w:val="hybridMultilevel"/>
    <w:tmpl w:val="447CADE6"/>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7875336"/>
    <w:multiLevelType w:val="hybridMultilevel"/>
    <w:tmpl w:val="6EA40CFE"/>
    <w:lvl w:ilvl="0" w:tplc="0C090001">
      <w:start w:val="1"/>
      <w:numFmt w:val="bullet"/>
      <w:lvlText w:val=""/>
      <w:lvlJc w:val="left"/>
      <w:pPr>
        <w:ind w:left="720" w:hanging="360"/>
      </w:pPr>
      <w:rPr>
        <w:rFonts w:ascii="Symbol" w:hAnsi="Symbol"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90F5BE6"/>
    <w:multiLevelType w:val="hybridMultilevel"/>
    <w:tmpl w:val="A990950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A565F44"/>
    <w:multiLevelType w:val="hybridMultilevel"/>
    <w:tmpl w:val="ED86C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2855C0"/>
    <w:multiLevelType w:val="hybridMultilevel"/>
    <w:tmpl w:val="F1BEC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B47E33"/>
    <w:multiLevelType w:val="hybridMultilevel"/>
    <w:tmpl w:val="5BEA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494891"/>
    <w:multiLevelType w:val="hybridMultilevel"/>
    <w:tmpl w:val="5C1E7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3A"/>
    <w:rsid w:val="000301DD"/>
    <w:rsid w:val="0004541A"/>
    <w:rsid w:val="00050D29"/>
    <w:rsid w:val="00086DD7"/>
    <w:rsid w:val="00087782"/>
    <w:rsid w:val="00087A42"/>
    <w:rsid w:val="000A4C87"/>
    <w:rsid w:val="000B6532"/>
    <w:rsid w:val="000C0CA9"/>
    <w:rsid w:val="000C47C0"/>
    <w:rsid w:val="00123C5F"/>
    <w:rsid w:val="0013545E"/>
    <w:rsid w:val="00162FAA"/>
    <w:rsid w:val="0016555D"/>
    <w:rsid w:val="00195E74"/>
    <w:rsid w:val="001A3185"/>
    <w:rsid w:val="001B1909"/>
    <w:rsid w:val="001B34B3"/>
    <w:rsid w:val="001B7FCB"/>
    <w:rsid w:val="001D0319"/>
    <w:rsid w:val="001E16BD"/>
    <w:rsid w:val="001E2692"/>
    <w:rsid w:val="001E7D84"/>
    <w:rsid w:val="00210BCB"/>
    <w:rsid w:val="0021604B"/>
    <w:rsid w:val="00223BE4"/>
    <w:rsid w:val="00226DA9"/>
    <w:rsid w:val="002455F2"/>
    <w:rsid w:val="00254E8D"/>
    <w:rsid w:val="002904DE"/>
    <w:rsid w:val="002C2C63"/>
    <w:rsid w:val="002C2F0D"/>
    <w:rsid w:val="002D6414"/>
    <w:rsid w:val="002F7124"/>
    <w:rsid w:val="00306C18"/>
    <w:rsid w:val="00321C98"/>
    <w:rsid w:val="00324AAE"/>
    <w:rsid w:val="00325A26"/>
    <w:rsid w:val="003306EC"/>
    <w:rsid w:val="0035405F"/>
    <w:rsid w:val="003B5A6A"/>
    <w:rsid w:val="003D7C79"/>
    <w:rsid w:val="003E78AE"/>
    <w:rsid w:val="00420464"/>
    <w:rsid w:val="00423EEB"/>
    <w:rsid w:val="00427186"/>
    <w:rsid w:val="004462E8"/>
    <w:rsid w:val="0045125E"/>
    <w:rsid w:val="00455DCC"/>
    <w:rsid w:val="00493EEF"/>
    <w:rsid w:val="00495F19"/>
    <w:rsid w:val="004A73BE"/>
    <w:rsid w:val="004A74F0"/>
    <w:rsid w:val="004B50BF"/>
    <w:rsid w:val="004C77E1"/>
    <w:rsid w:val="004D1605"/>
    <w:rsid w:val="004D7CC2"/>
    <w:rsid w:val="004E2173"/>
    <w:rsid w:val="004E5C65"/>
    <w:rsid w:val="005075EF"/>
    <w:rsid w:val="00515E2C"/>
    <w:rsid w:val="00520CDC"/>
    <w:rsid w:val="0053314B"/>
    <w:rsid w:val="005333CE"/>
    <w:rsid w:val="00534BD2"/>
    <w:rsid w:val="00541EA5"/>
    <w:rsid w:val="00543CCD"/>
    <w:rsid w:val="00564657"/>
    <w:rsid w:val="00572E86"/>
    <w:rsid w:val="00574E1C"/>
    <w:rsid w:val="005774C9"/>
    <w:rsid w:val="005A1499"/>
    <w:rsid w:val="005A5712"/>
    <w:rsid w:val="005C70D4"/>
    <w:rsid w:val="005D0AAE"/>
    <w:rsid w:val="005D3D54"/>
    <w:rsid w:val="005D54BC"/>
    <w:rsid w:val="005F1C9A"/>
    <w:rsid w:val="005F52E7"/>
    <w:rsid w:val="006236CB"/>
    <w:rsid w:val="00657849"/>
    <w:rsid w:val="006B237D"/>
    <w:rsid w:val="006C2947"/>
    <w:rsid w:val="006C3FE3"/>
    <w:rsid w:val="006C7710"/>
    <w:rsid w:val="006E1255"/>
    <w:rsid w:val="006E2375"/>
    <w:rsid w:val="006F7F22"/>
    <w:rsid w:val="007202FE"/>
    <w:rsid w:val="00720C0C"/>
    <w:rsid w:val="00737E62"/>
    <w:rsid w:val="007407D7"/>
    <w:rsid w:val="007655A1"/>
    <w:rsid w:val="007D485B"/>
    <w:rsid w:val="007D4AA4"/>
    <w:rsid w:val="00806CE1"/>
    <w:rsid w:val="00823257"/>
    <w:rsid w:val="0082590E"/>
    <w:rsid w:val="00826C9B"/>
    <w:rsid w:val="008444C3"/>
    <w:rsid w:val="00847CB8"/>
    <w:rsid w:val="00881B05"/>
    <w:rsid w:val="008B4371"/>
    <w:rsid w:val="008D4313"/>
    <w:rsid w:val="008D5309"/>
    <w:rsid w:val="008D67DD"/>
    <w:rsid w:val="008F1A46"/>
    <w:rsid w:val="008F254E"/>
    <w:rsid w:val="008F3E18"/>
    <w:rsid w:val="008F5FCD"/>
    <w:rsid w:val="009171A5"/>
    <w:rsid w:val="009259EC"/>
    <w:rsid w:val="009554DB"/>
    <w:rsid w:val="00956C3A"/>
    <w:rsid w:val="009825B2"/>
    <w:rsid w:val="00994106"/>
    <w:rsid w:val="00997382"/>
    <w:rsid w:val="00997EA1"/>
    <w:rsid w:val="009A054A"/>
    <w:rsid w:val="009A7885"/>
    <w:rsid w:val="009B6D3D"/>
    <w:rsid w:val="009E2662"/>
    <w:rsid w:val="009F40D5"/>
    <w:rsid w:val="009F7C79"/>
    <w:rsid w:val="00A14454"/>
    <w:rsid w:val="00A26DB7"/>
    <w:rsid w:val="00A36B82"/>
    <w:rsid w:val="00A51399"/>
    <w:rsid w:val="00A806D1"/>
    <w:rsid w:val="00A9388E"/>
    <w:rsid w:val="00A95685"/>
    <w:rsid w:val="00AA177D"/>
    <w:rsid w:val="00AC0B32"/>
    <w:rsid w:val="00AC139E"/>
    <w:rsid w:val="00AE2AD0"/>
    <w:rsid w:val="00B11E3A"/>
    <w:rsid w:val="00B11EC6"/>
    <w:rsid w:val="00B32316"/>
    <w:rsid w:val="00B64B58"/>
    <w:rsid w:val="00B732B4"/>
    <w:rsid w:val="00B75D27"/>
    <w:rsid w:val="00B81B28"/>
    <w:rsid w:val="00B81B3F"/>
    <w:rsid w:val="00BB2E9B"/>
    <w:rsid w:val="00BE2B22"/>
    <w:rsid w:val="00C048C8"/>
    <w:rsid w:val="00C07C51"/>
    <w:rsid w:val="00C247EA"/>
    <w:rsid w:val="00C72946"/>
    <w:rsid w:val="00C96E5B"/>
    <w:rsid w:val="00CA51BB"/>
    <w:rsid w:val="00CC568C"/>
    <w:rsid w:val="00CE205E"/>
    <w:rsid w:val="00CE7128"/>
    <w:rsid w:val="00CF4DC7"/>
    <w:rsid w:val="00CF77B9"/>
    <w:rsid w:val="00D41C66"/>
    <w:rsid w:val="00D4632C"/>
    <w:rsid w:val="00D52AD2"/>
    <w:rsid w:val="00D55715"/>
    <w:rsid w:val="00D81533"/>
    <w:rsid w:val="00D96316"/>
    <w:rsid w:val="00DA521D"/>
    <w:rsid w:val="00DA669F"/>
    <w:rsid w:val="00DC7CF4"/>
    <w:rsid w:val="00DD51F6"/>
    <w:rsid w:val="00DE4275"/>
    <w:rsid w:val="00DF6F69"/>
    <w:rsid w:val="00E0461A"/>
    <w:rsid w:val="00E235D6"/>
    <w:rsid w:val="00E23C3D"/>
    <w:rsid w:val="00E31265"/>
    <w:rsid w:val="00E407E7"/>
    <w:rsid w:val="00E4162F"/>
    <w:rsid w:val="00E44AA8"/>
    <w:rsid w:val="00E51F93"/>
    <w:rsid w:val="00E55CF7"/>
    <w:rsid w:val="00E76E6E"/>
    <w:rsid w:val="00E86228"/>
    <w:rsid w:val="00E91B1F"/>
    <w:rsid w:val="00EA1A61"/>
    <w:rsid w:val="00EB7E18"/>
    <w:rsid w:val="00EF35B2"/>
    <w:rsid w:val="00EF7FD3"/>
    <w:rsid w:val="00F06A4D"/>
    <w:rsid w:val="00F14144"/>
    <w:rsid w:val="00F30D0F"/>
    <w:rsid w:val="00F32E23"/>
    <w:rsid w:val="00F34149"/>
    <w:rsid w:val="00F346C1"/>
    <w:rsid w:val="00F50088"/>
    <w:rsid w:val="00F63EE5"/>
    <w:rsid w:val="00F72C68"/>
    <w:rsid w:val="00FA7568"/>
    <w:rsid w:val="00FB010D"/>
    <w:rsid w:val="00FB27E1"/>
    <w:rsid w:val="00FB2F12"/>
    <w:rsid w:val="00FB7F1A"/>
    <w:rsid w:val="00FE5F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62F"/>
    <w:rPr>
      <w:rFonts w:eastAsia="Times New Roman"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11E3A"/>
    <w:pPr>
      <w:ind w:left="720"/>
    </w:pPr>
  </w:style>
  <w:style w:type="paragraph" w:styleId="BalloonText">
    <w:name w:val="Balloon Text"/>
    <w:basedOn w:val="Normal"/>
    <w:link w:val="BalloonTextChar"/>
    <w:uiPriority w:val="99"/>
    <w:semiHidden/>
    <w:unhideWhenUsed/>
    <w:rsid w:val="00A9388E"/>
    <w:rPr>
      <w:rFonts w:ascii="Tahoma" w:hAnsi="Tahoma" w:cs="Tahoma"/>
      <w:sz w:val="16"/>
      <w:szCs w:val="16"/>
    </w:rPr>
  </w:style>
  <w:style w:type="character" w:customStyle="1" w:styleId="BalloonTextChar">
    <w:name w:val="Balloon Text Char"/>
    <w:basedOn w:val="DefaultParagraphFont"/>
    <w:link w:val="BalloonText"/>
    <w:uiPriority w:val="99"/>
    <w:semiHidden/>
    <w:rsid w:val="00A9388E"/>
    <w:rPr>
      <w:rFonts w:ascii="Tahoma" w:eastAsia="Times New Roman" w:hAnsi="Tahoma" w:cs="Tahoma"/>
      <w:sz w:val="16"/>
      <w:szCs w:val="16"/>
      <w:lang w:eastAsia="en-AU"/>
    </w:rPr>
  </w:style>
  <w:style w:type="paragraph" w:styleId="Header">
    <w:name w:val="header"/>
    <w:basedOn w:val="Normal"/>
    <w:link w:val="HeaderChar"/>
    <w:uiPriority w:val="99"/>
    <w:unhideWhenUsed/>
    <w:rsid w:val="00C247EA"/>
    <w:pPr>
      <w:tabs>
        <w:tab w:val="center" w:pos="4513"/>
        <w:tab w:val="right" w:pos="9026"/>
      </w:tabs>
    </w:pPr>
  </w:style>
  <w:style w:type="character" w:customStyle="1" w:styleId="HeaderChar">
    <w:name w:val="Header Char"/>
    <w:basedOn w:val="DefaultParagraphFont"/>
    <w:link w:val="Header"/>
    <w:uiPriority w:val="99"/>
    <w:rsid w:val="00C247EA"/>
    <w:rPr>
      <w:rFonts w:eastAsia="Times New Roman" w:cs="Times New Roman"/>
      <w:szCs w:val="24"/>
      <w:lang w:eastAsia="en-AU"/>
    </w:rPr>
  </w:style>
  <w:style w:type="paragraph" w:styleId="Footer">
    <w:name w:val="footer"/>
    <w:basedOn w:val="Normal"/>
    <w:link w:val="FooterChar"/>
    <w:uiPriority w:val="99"/>
    <w:unhideWhenUsed/>
    <w:rsid w:val="00C247EA"/>
    <w:pPr>
      <w:tabs>
        <w:tab w:val="center" w:pos="4513"/>
        <w:tab w:val="right" w:pos="9026"/>
      </w:tabs>
    </w:pPr>
  </w:style>
  <w:style w:type="character" w:customStyle="1" w:styleId="FooterChar">
    <w:name w:val="Footer Char"/>
    <w:basedOn w:val="DefaultParagraphFont"/>
    <w:link w:val="Footer"/>
    <w:uiPriority w:val="99"/>
    <w:rsid w:val="00C247EA"/>
    <w:rPr>
      <w:rFonts w:eastAsia="Times New Roman" w:cs="Times New Roman"/>
      <w:szCs w:val="24"/>
      <w:lang w:eastAsia="en-AU"/>
    </w:rPr>
  </w:style>
  <w:style w:type="character" w:styleId="CommentReference">
    <w:name w:val="annotation reference"/>
    <w:basedOn w:val="DefaultParagraphFont"/>
    <w:uiPriority w:val="99"/>
    <w:semiHidden/>
    <w:unhideWhenUsed/>
    <w:rsid w:val="00A14454"/>
    <w:rPr>
      <w:sz w:val="18"/>
      <w:szCs w:val="18"/>
    </w:rPr>
  </w:style>
  <w:style w:type="paragraph" w:styleId="CommentText">
    <w:name w:val="annotation text"/>
    <w:basedOn w:val="Normal"/>
    <w:link w:val="CommentTextChar"/>
    <w:uiPriority w:val="99"/>
    <w:semiHidden/>
    <w:unhideWhenUsed/>
    <w:rsid w:val="00A14454"/>
  </w:style>
  <w:style w:type="character" w:customStyle="1" w:styleId="CommentTextChar">
    <w:name w:val="Comment Text Char"/>
    <w:basedOn w:val="DefaultParagraphFont"/>
    <w:link w:val="CommentText"/>
    <w:uiPriority w:val="99"/>
    <w:semiHidden/>
    <w:rsid w:val="00A14454"/>
    <w:rPr>
      <w:rFonts w:eastAsia="Times New Roman" w:cs="Times New Roman"/>
      <w:szCs w:val="24"/>
      <w:lang w:eastAsia="en-AU"/>
    </w:rPr>
  </w:style>
  <w:style w:type="paragraph" w:styleId="CommentSubject">
    <w:name w:val="annotation subject"/>
    <w:basedOn w:val="CommentText"/>
    <w:next w:val="CommentText"/>
    <w:link w:val="CommentSubjectChar"/>
    <w:uiPriority w:val="99"/>
    <w:semiHidden/>
    <w:unhideWhenUsed/>
    <w:rsid w:val="00A14454"/>
    <w:rPr>
      <w:b/>
      <w:bCs/>
      <w:sz w:val="20"/>
      <w:szCs w:val="20"/>
    </w:rPr>
  </w:style>
  <w:style w:type="character" w:customStyle="1" w:styleId="CommentSubjectChar">
    <w:name w:val="Comment Subject Char"/>
    <w:basedOn w:val="CommentTextChar"/>
    <w:link w:val="CommentSubject"/>
    <w:uiPriority w:val="99"/>
    <w:semiHidden/>
    <w:rsid w:val="00A14454"/>
    <w:rPr>
      <w:rFonts w:eastAsia="Times New Roman" w:cs="Times New Roman"/>
      <w:b/>
      <w:bCs/>
      <w:sz w:val="20"/>
      <w:szCs w:val="20"/>
      <w:lang w:eastAsia="en-AU"/>
    </w:rPr>
  </w:style>
  <w:style w:type="character" w:styleId="Hyperlink">
    <w:name w:val="Hyperlink"/>
    <w:basedOn w:val="DefaultParagraphFont"/>
    <w:uiPriority w:val="99"/>
    <w:unhideWhenUsed/>
    <w:rsid w:val="00F341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62F"/>
    <w:rPr>
      <w:rFonts w:eastAsia="Times New Roman"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11E3A"/>
    <w:pPr>
      <w:ind w:left="720"/>
    </w:pPr>
  </w:style>
  <w:style w:type="paragraph" w:styleId="BalloonText">
    <w:name w:val="Balloon Text"/>
    <w:basedOn w:val="Normal"/>
    <w:link w:val="BalloonTextChar"/>
    <w:uiPriority w:val="99"/>
    <w:semiHidden/>
    <w:unhideWhenUsed/>
    <w:rsid w:val="00A9388E"/>
    <w:rPr>
      <w:rFonts w:ascii="Tahoma" w:hAnsi="Tahoma" w:cs="Tahoma"/>
      <w:sz w:val="16"/>
      <w:szCs w:val="16"/>
    </w:rPr>
  </w:style>
  <w:style w:type="character" w:customStyle="1" w:styleId="BalloonTextChar">
    <w:name w:val="Balloon Text Char"/>
    <w:basedOn w:val="DefaultParagraphFont"/>
    <w:link w:val="BalloonText"/>
    <w:uiPriority w:val="99"/>
    <w:semiHidden/>
    <w:rsid w:val="00A9388E"/>
    <w:rPr>
      <w:rFonts w:ascii="Tahoma" w:eastAsia="Times New Roman" w:hAnsi="Tahoma" w:cs="Tahoma"/>
      <w:sz w:val="16"/>
      <w:szCs w:val="16"/>
      <w:lang w:eastAsia="en-AU"/>
    </w:rPr>
  </w:style>
  <w:style w:type="paragraph" w:styleId="Header">
    <w:name w:val="header"/>
    <w:basedOn w:val="Normal"/>
    <w:link w:val="HeaderChar"/>
    <w:uiPriority w:val="99"/>
    <w:unhideWhenUsed/>
    <w:rsid w:val="00C247EA"/>
    <w:pPr>
      <w:tabs>
        <w:tab w:val="center" w:pos="4513"/>
        <w:tab w:val="right" w:pos="9026"/>
      </w:tabs>
    </w:pPr>
  </w:style>
  <w:style w:type="character" w:customStyle="1" w:styleId="HeaderChar">
    <w:name w:val="Header Char"/>
    <w:basedOn w:val="DefaultParagraphFont"/>
    <w:link w:val="Header"/>
    <w:uiPriority w:val="99"/>
    <w:rsid w:val="00C247EA"/>
    <w:rPr>
      <w:rFonts w:eastAsia="Times New Roman" w:cs="Times New Roman"/>
      <w:szCs w:val="24"/>
      <w:lang w:eastAsia="en-AU"/>
    </w:rPr>
  </w:style>
  <w:style w:type="paragraph" w:styleId="Footer">
    <w:name w:val="footer"/>
    <w:basedOn w:val="Normal"/>
    <w:link w:val="FooterChar"/>
    <w:uiPriority w:val="99"/>
    <w:unhideWhenUsed/>
    <w:rsid w:val="00C247EA"/>
    <w:pPr>
      <w:tabs>
        <w:tab w:val="center" w:pos="4513"/>
        <w:tab w:val="right" w:pos="9026"/>
      </w:tabs>
    </w:pPr>
  </w:style>
  <w:style w:type="character" w:customStyle="1" w:styleId="FooterChar">
    <w:name w:val="Footer Char"/>
    <w:basedOn w:val="DefaultParagraphFont"/>
    <w:link w:val="Footer"/>
    <w:uiPriority w:val="99"/>
    <w:rsid w:val="00C247EA"/>
    <w:rPr>
      <w:rFonts w:eastAsia="Times New Roman" w:cs="Times New Roman"/>
      <w:szCs w:val="24"/>
      <w:lang w:eastAsia="en-AU"/>
    </w:rPr>
  </w:style>
  <w:style w:type="character" w:styleId="CommentReference">
    <w:name w:val="annotation reference"/>
    <w:basedOn w:val="DefaultParagraphFont"/>
    <w:uiPriority w:val="99"/>
    <w:semiHidden/>
    <w:unhideWhenUsed/>
    <w:rsid w:val="00A14454"/>
    <w:rPr>
      <w:sz w:val="18"/>
      <w:szCs w:val="18"/>
    </w:rPr>
  </w:style>
  <w:style w:type="paragraph" w:styleId="CommentText">
    <w:name w:val="annotation text"/>
    <w:basedOn w:val="Normal"/>
    <w:link w:val="CommentTextChar"/>
    <w:uiPriority w:val="99"/>
    <w:semiHidden/>
    <w:unhideWhenUsed/>
    <w:rsid w:val="00A14454"/>
  </w:style>
  <w:style w:type="character" w:customStyle="1" w:styleId="CommentTextChar">
    <w:name w:val="Comment Text Char"/>
    <w:basedOn w:val="DefaultParagraphFont"/>
    <w:link w:val="CommentText"/>
    <w:uiPriority w:val="99"/>
    <w:semiHidden/>
    <w:rsid w:val="00A14454"/>
    <w:rPr>
      <w:rFonts w:eastAsia="Times New Roman" w:cs="Times New Roman"/>
      <w:szCs w:val="24"/>
      <w:lang w:eastAsia="en-AU"/>
    </w:rPr>
  </w:style>
  <w:style w:type="paragraph" w:styleId="CommentSubject">
    <w:name w:val="annotation subject"/>
    <w:basedOn w:val="CommentText"/>
    <w:next w:val="CommentText"/>
    <w:link w:val="CommentSubjectChar"/>
    <w:uiPriority w:val="99"/>
    <w:semiHidden/>
    <w:unhideWhenUsed/>
    <w:rsid w:val="00A14454"/>
    <w:rPr>
      <w:b/>
      <w:bCs/>
      <w:sz w:val="20"/>
      <w:szCs w:val="20"/>
    </w:rPr>
  </w:style>
  <w:style w:type="character" w:customStyle="1" w:styleId="CommentSubjectChar">
    <w:name w:val="Comment Subject Char"/>
    <w:basedOn w:val="CommentTextChar"/>
    <w:link w:val="CommentSubject"/>
    <w:uiPriority w:val="99"/>
    <w:semiHidden/>
    <w:rsid w:val="00A14454"/>
    <w:rPr>
      <w:rFonts w:eastAsia="Times New Roman" w:cs="Times New Roman"/>
      <w:b/>
      <w:bCs/>
      <w:sz w:val="20"/>
      <w:szCs w:val="20"/>
      <w:lang w:eastAsia="en-AU"/>
    </w:rPr>
  </w:style>
  <w:style w:type="character" w:styleId="Hyperlink">
    <w:name w:val="Hyperlink"/>
    <w:basedOn w:val="DefaultParagraphFont"/>
    <w:uiPriority w:val="99"/>
    <w:unhideWhenUsed/>
    <w:rsid w:val="00F341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2013-10-29T01:29:00Z</dcterms:created>
  <dcterms:modified xsi:type="dcterms:W3CDTF">2013-10-29T01:29:00Z</dcterms:modified>
</cp:coreProperties>
</file>