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F259F" w14:textId="75F5C2EF" w:rsidR="006B2BAD" w:rsidRPr="004611B1" w:rsidRDefault="006B2BAD" w:rsidP="004611B1">
      <w:pPr>
        <w:jc w:val="center"/>
        <w:rPr>
          <w:rFonts w:asciiTheme="minorHAnsi" w:hAnsiTheme="minorHAnsi" w:cstheme="minorHAnsi"/>
          <w:b/>
          <w:sz w:val="96"/>
          <w:szCs w:val="96"/>
        </w:rPr>
      </w:pPr>
      <w:proofErr w:type="spellStart"/>
      <w:r w:rsidRPr="004611B1">
        <w:rPr>
          <w:rFonts w:asciiTheme="minorHAnsi" w:hAnsiTheme="minorHAnsi" w:cstheme="minorHAnsi"/>
          <w:b/>
          <w:sz w:val="96"/>
          <w:szCs w:val="96"/>
        </w:rPr>
        <w:t>Payconiq</w:t>
      </w:r>
      <w:proofErr w:type="spellEnd"/>
    </w:p>
    <w:p w14:paraId="6DA9B68A" w14:textId="703E1167" w:rsidR="00AE4B2C" w:rsidRPr="004611B1" w:rsidRDefault="00AE4B2C" w:rsidP="004611B1">
      <w:pPr>
        <w:jc w:val="center"/>
        <w:rPr>
          <w:rFonts w:asciiTheme="minorHAnsi" w:hAnsiTheme="minorHAnsi" w:cstheme="minorHAnsi"/>
          <w:b/>
          <w:i/>
          <w:iCs/>
          <w:sz w:val="60"/>
          <w:szCs w:val="60"/>
        </w:rPr>
      </w:pPr>
      <w:r w:rsidRPr="004611B1">
        <w:rPr>
          <w:rFonts w:asciiTheme="minorHAnsi" w:hAnsiTheme="minorHAnsi" w:cstheme="minorHAnsi"/>
          <w:b/>
          <w:i/>
          <w:iCs/>
          <w:sz w:val="60"/>
          <w:szCs w:val="60"/>
        </w:rPr>
        <w:t>Coordinated Vulnerability Disclosure</w:t>
      </w:r>
    </w:p>
    <w:p w14:paraId="6C655140" w14:textId="77777777" w:rsidR="006B2BAD" w:rsidRPr="004611B1" w:rsidRDefault="006B2BAD" w:rsidP="006B2BAD">
      <w:pPr>
        <w:rPr>
          <w:rFonts w:asciiTheme="minorHAnsi" w:hAnsiTheme="minorHAnsi" w:cstheme="minorHAnsi"/>
          <w:b/>
        </w:rPr>
      </w:pPr>
    </w:p>
    <w:p w14:paraId="05EAE79C" w14:textId="77777777" w:rsidR="006B2BAD" w:rsidRPr="004611B1" w:rsidRDefault="006B2BAD" w:rsidP="006B2BAD">
      <w:pPr>
        <w:rPr>
          <w:rFonts w:asciiTheme="minorHAnsi" w:hAnsiTheme="minorHAnsi" w:cstheme="minorHAnsi"/>
          <w:b/>
        </w:rPr>
      </w:pPr>
      <w:r w:rsidRPr="004611B1">
        <w:rPr>
          <w:rFonts w:asciiTheme="minorHAnsi" w:hAnsiTheme="minorHAnsi" w:cstheme="minorHAnsi"/>
          <w:b/>
        </w:rPr>
        <w:t>Document Information</w:t>
      </w:r>
    </w:p>
    <w:tbl>
      <w:tblPr>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004"/>
        <w:gridCol w:w="6006"/>
      </w:tblGrid>
      <w:tr w:rsidR="006B2BAD" w:rsidRPr="004611B1" w14:paraId="11A32796" w14:textId="77777777" w:rsidTr="00C73409">
        <w:tc>
          <w:tcPr>
            <w:tcW w:w="3004" w:type="dxa"/>
            <w:shd w:val="clear" w:color="auto" w:fill="FF4785"/>
          </w:tcPr>
          <w:p w14:paraId="1FC3F9C1" w14:textId="77777777" w:rsidR="006B2BAD" w:rsidRPr="004611B1" w:rsidRDefault="006B2BAD" w:rsidP="00A94C5C">
            <w:pPr>
              <w:rPr>
                <w:rFonts w:asciiTheme="minorHAnsi" w:hAnsiTheme="minorHAnsi" w:cstheme="minorHAnsi"/>
                <w:b/>
                <w:bCs/>
                <w:color w:val="FFFFFF" w:themeColor="background1"/>
                <w:lang w:val="en-GB" w:eastAsia="en-US"/>
              </w:rPr>
            </w:pPr>
            <w:r w:rsidRPr="004611B1">
              <w:rPr>
                <w:rFonts w:asciiTheme="minorHAnsi" w:hAnsiTheme="minorHAnsi" w:cstheme="minorHAnsi"/>
                <w:b/>
                <w:bCs/>
                <w:color w:val="FFFFFF" w:themeColor="background1"/>
                <w:lang w:val="en-GB" w:eastAsia="en-US"/>
              </w:rPr>
              <w:t>Document ID</w:t>
            </w:r>
          </w:p>
        </w:tc>
        <w:tc>
          <w:tcPr>
            <w:tcW w:w="6006" w:type="dxa"/>
          </w:tcPr>
          <w:p w14:paraId="3C512FCA" w14:textId="5466644C" w:rsidR="006B2BAD" w:rsidRPr="004611B1" w:rsidRDefault="00C73409" w:rsidP="00A94C5C">
            <w:pPr>
              <w:rPr>
                <w:rFonts w:asciiTheme="minorHAnsi" w:hAnsiTheme="minorHAnsi" w:cstheme="minorHAnsi"/>
                <w:color w:val="000000" w:themeColor="text1"/>
                <w:lang w:val="en-GB" w:eastAsia="en-US"/>
              </w:rPr>
            </w:pPr>
            <w:r w:rsidRPr="00C73409">
              <w:rPr>
                <w:rFonts w:asciiTheme="minorHAnsi" w:hAnsiTheme="minorHAnsi" w:cstheme="minorHAnsi"/>
                <w:color w:val="000000" w:themeColor="text1"/>
                <w:lang w:val="en-GB" w:eastAsia="en-US"/>
              </w:rPr>
              <w:t>PQI-SEC-POL-002</w:t>
            </w:r>
          </w:p>
        </w:tc>
      </w:tr>
      <w:tr w:rsidR="006B2BAD" w:rsidRPr="004611B1" w14:paraId="6A4041EB" w14:textId="77777777" w:rsidTr="00C73409">
        <w:tc>
          <w:tcPr>
            <w:tcW w:w="3004" w:type="dxa"/>
            <w:shd w:val="clear" w:color="auto" w:fill="FF4785"/>
          </w:tcPr>
          <w:p w14:paraId="3B3258BE" w14:textId="77777777" w:rsidR="006B2BAD" w:rsidRPr="004611B1" w:rsidRDefault="006B2BAD" w:rsidP="00A94C5C">
            <w:pPr>
              <w:rPr>
                <w:rFonts w:asciiTheme="minorHAnsi" w:hAnsiTheme="minorHAnsi" w:cstheme="minorHAnsi"/>
                <w:b/>
                <w:bCs/>
                <w:color w:val="FFFFFF" w:themeColor="background1"/>
                <w:lang w:val="en-GB" w:eastAsia="en-US"/>
              </w:rPr>
            </w:pPr>
            <w:r w:rsidRPr="004611B1">
              <w:rPr>
                <w:rFonts w:asciiTheme="minorHAnsi" w:hAnsiTheme="minorHAnsi" w:cstheme="minorHAnsi"/>
                <w:b/>
                <w:bCs/>
                <w:color w:val="FFFFFF" w:themeColor="background1"/>
                <w:lang w:val="en-GB" w:eastAsia="en-US"/>
              </w:rPr>
              <w:t>Classification</w:t>
            </w:r>
          </w:p>
        </w:tc>
        <w:tc>
          <w:tcPr>
            <w:tcW w:w="6006" w:type="dxa"/>
          </w:tcPr>
          <w:p w14:paraId="15835428" w14:textId="006F734B" w:rsidR="006B2BAD" w:rsidRPr="004611B1" w:rsidRDefault="004611B1" w:rsidP="00A94C5C">
            <w:pPr>
              <w:rPr>
                <w:rFonts w:asciiTheme="minorHAnsi" w:hAnsiTheme="minorHAnsi" w:cstheme="minorHAnsi"/>
                <w:color w:val="000000" w:themeColor="text1"/>
                <w:lang w:val="en-GB" w:eastAsia="en-US"/>
              </w:rPr>
            </w:pPr>
            <w:r>
              <w:rPr>
                <w:rFonts w:asciiTheme="minorHAnsi" w:hAnsiTheme="minorHAnsi" w:cstheme="minorHAnsi"/>
                <w:color w:val="000000" w:themeColor="text1"/>
                <w:lang w:val="en-GB" w:eastAsia="en-US"/>
              </w:rPr>
              <w:t>Internal and external Use</w:t>
            </w:r>
          </w:p>
        </w:tc>
      </w:tr>
      <w:tr w:rsidR="006B2BAD" w:rsidRPr="004611B1" w14:paraId="3BABA9E1" w14:textId="77777777" w:rsidTr="00C73409">
        <w:tc>
          <w:tcPr>
            <w:tcW w:w="3004" w:type="dxa"/>
            <w:shd w:val="clear" w:color="auto" w:fill="FF4785"/>
          </w:tcPr>
          <w:p w14:paraId="3E2DC7D6" w14:textId="77777777" w:rsidR="006B2BAD" w:rsidRPr="004611B1" w:rsidRDefault="006B2BAD" w:rsidP="00A94C5C">
            <w:pPr>
              <w:rPr>
                <w:rFonts w:asciiTheme="minorHAnsi" w:hAnsiTheme="minorHAnsi" w:cstheme="minorHAnsi"/>
                <w:b/>
                <w:bCs/>
                <w:color w:val="FFFFFF" w:themeColor="background1"/>
                <w:lang w:val="en-GB" w:eastAsia="en-US"/>
              </w:rPr>
            </w:pPr>
            <w:r w:rsidRPr="004611B1">
              <w:rPr>
                <w:rFonts w:asciiTheme="minorHAnsi" w:hAnsiTheme="minorHAnsi" w:cstheme="minorHAnsi"/>
                <w:b/>
                <w:bCs/>
                <w:color w:val="FFFFFF" w:themeColor="background1"/>
                <w:lang w:val="en-GB" w:eastAsia="en-US"/>
              </w:rPr>
              <w:t>Registered on</w:t>
            </w:r>
          </w:p>
        </w:tc>
        <w:tc>
          <w:tcPr>
            <w:tcW w:w="6006" w:type="dxa"/>
          </w:tcPr>
          <w:p w14:paraId="7D58330E" w14:textId="4942779D" w:rsidR="006B2BAD" w:rsidRPr="004611B1" w:rsidRDefault="004611B1" w:rsidP="00A94C5C">
            <w:pPr>
              <w:rPr>
                <w:rFonts w:asciiTheme="minorHAnsi" w:hAnsiTheme="minorHAnsi" w:cstheme="minorHAnsi"/>
                <w:color w:val="000000" w:themeColor="text1"/>
                <w:lang w:val="en-GB" w:eastAsia="en-US"/>
              </w:rPr>
            </w:pPr>
            <w:r>
              <w:rPr>
                <w:rFonts w:asciiTheme="minorHAnsi" w:hAnsiTheme="minorHAnsi" w:cstheme="minorHAnsi"/>
                <w:color w:val="000000" w:themeColor="text1"/>
                <w:lang w:val="en-GB" w:eastAsia="en-US"/>
              </w:rPr>
              <w:t>14-04-2023</w:t>
            </w:r>
          </w:p>
        </w:tc>
      </w:tr>
      <w:tr w:rsidR="006B2BAD" w:rsidRPr="004611B1" w14:paraId="3F2DB0E4" w14:textId="77777777" w:rsidTr="00C73409">
        <w:trPr>
          <w:trHeight w:val="240"/>
        </w:trPr>
        <w:tc>
          <w:tcPr>
            <w:tcW w:w="3004" w:type="dxa"/>
            <w:shd w:val="clear" w:color="auto" w:fill="FF4785"/>
          </w:tcPr>
          <w:p w14:paraId="43A0F813" w14:textId="77777777" w:rsidR="006B2BAD" w:rsidRPr="004611B1" w:rsidRDefault="006B2BAD" w:rsidP="00A94C5C">
            <w:pPr>
              <w:rPr>
                <w:rFonts w:asciiTheme="minorHAnsi" w:hAnsiTheme="minorHAnsi" w:cstheme="minorHAnsi"/>
                <w:b/>
                <w:bCs/>
                <w:color w:val="FFFFFF" w:themeColor="background1"/>
                <w:lang w:val="en-GB" w:eastAsia="en-US"/>
              </w:rPr>
            </w:pPr>
            <w:r w:rsidRPr="004611B1">
              <w:rPr>
                <w:rFonts w:asciiTheme="minorHAnsi" w:hAnsiTheme="minorHAnsi" w:cstheme="minorHAnsi"/>
                <w:b/>
                <w:bCs/>
                <w:color w:val="FFFFFF" w:themeColor="background1"/>
                <w:lang w:val="en-GB" w:eastAsia="en-US"/>
              </w:rPr>
              <w:t>Last Modified on</w:t>
            </w:r>
          </w:p>
        </w:tc>
        <w:tc>
          <w:tcPr>
            <w:tcW w:w="6006" w:type="dxa"/>
          </w:tcPr>
          <w:p w14:paraId="1159DADB" w14:textId="1CEB1A08" w:rsidR="006B2BAD" w:rsidRPr="004611B1" w:rsidRDefault="00C73409" w:rsidP="00A94C5C">
            <w:pPr>
              <w:rPr>
                <w:rFonts w:asciiTheme="minorHAnsi" w:hAnsiTheme="minorHAnsi" w:cstheme="minorHAnsi"/>
                <w:color w:val="000000" w:themeColor="text1"/>
                <w:lang w:val="en-GB" w:eastAsia="en-US"/>
              </w:rPr>
            </w:pPr>
            <w:r>
              <w:rPr>
                <w:rFonts w:asciiTheme="minorHAnsi" w:hAnsiTheme="minorHAnsi" w:cstheme="minorHAnsi"/>
                <w:color w:val="000000" w:themeColor="text1"/>
                <w:lang w:val="en-GB" w:eastAsia="en-US"/>
              </w:rPr>
              <w:t>21</w:t>
            </w:r>
            <w:r w:rsidR="004611B1">
              <w:rPr>
                <w:rFonts w:asciiTheme="minorHAnsi" w:hAnsiTheme="minorHAnsi" w:cstheme="minorHAnsi"/>
                <w:color w:val="000000" w:themeColor="text1"/>
                <w:lang w:val="en-GB" w:eastAsia="en-US"/>
              </w:rPr>
              <w:t>-07-2023</w:t>
            </w:r>
          </w:p>
        </w:tc>
      </w:tr>
      <w:tr w:rsidR="006B2BAD" w:rsidRPr="004611B1" w14:paraId="030A2627" w14:textId="77777777" w:rsidTr="00C73409">
        <w:trPr>
          <w:trHeight w:val="240"/>
        </w:trPr>
        <w:tc>
          <w:tcPr>
            <w:tcW w:w="3004" w:type="dxa"/>
            <w:shd w:val="clear" w:color="auto" w:fill="FF4785"/>
          </w:tcPr>
          <w:p w14:paraId="56E7F08C" w14:textId="77777777" w:rsidR="006B2BAD" w:rsidRPr="004611B1" w:rsidRDefault="006B2BAD" w:rsidP="00A94C5C">
            <w:pPr>
              <w:rPr>
                <w:rFonts w:asciiTheme="minorHAnsi" w:hAnsiTheme="minorHAnsi" w:cstheme="minorHAnsi"/>
                <w:b/>
                <w:bCs/>
                <w:color w:val="FFFFFF" w:themeColor="background1"/>
                <w:lang w:val="en-GB" w:eastAsia="en-US"/>
              </w:rPr>
            </w:pPr>
            <w:r w:rsidRPr="004611B1">
              <w:rPr>
                <w:rFonts w:asciiTheme="minorHAnsi" w:hAnsiTheme="minorHAnsi" w:cstheme="minorHAnsi"/>
                <w:b/>
                <w:bCs/>
                <w:color w:val="FFFFFF" w:themeColor="background1"/>
                <w:lang w:val="en-GB" w:eastAsia="en-US"/>
              </w:rPr>
              <w:t>Business Owner</w:t>
            </w:r>
          </w:p>
        </w:tc>
        <w:tc>
          <w:tcPr>
            <w:tcW w:w="6006" w:type="dxa"/>
          </w:tcPr>
          <w:p w14:paraId="1B03FCE9" w14:textId="6B5F658A" w:rsidR="006B2BAD" w:rsidRPr="004611B1" w:rsidRDefault="00C73409" w:rsidP="00A94C5C">
            <w:pPr>
              <w:rPr>
                <w:rFonts w:asciiTheme="minorHAnsi" w:hAnsiTheme="minorHAnsi" w:cstheme="minorHAnsi"/>
                <w:color w:val="000000" w:themeColor="text1"/>
                <w:lang w:val="en-GB" w:eastAsia="en-US"/>
              </w:rPr>
            </w:pPr>
            <w:r>
              <w:rPr>
                <w:rFonts w:asciiTheme="minorHAnsi" w:hAnsiTheme="minorHAnsi" w:cstheme="minorHAnsi"/>
                <w:color w:val="000000" w:themeColor="text1"/>
                <w:lang w:val="en-GB" w:eastAsia="en-US"/>
              </w:rPr>
              <w:t>CTO</w:t>
            </w:r>
            <w:r w:rsidR="00576D6D" w:rsidRPr="004611B1">
              <w:rPr>
                <w:rFonts w:asciiTheme="minorHAnsi" w:hAnsiTheme="minorHAnsi" w:cstheme="minorHAnsi"/>
                <w:color w:val="000000" w:themeColor="text1"/>
                <w:lang w:val="en-GB" w:eastAsia="en-US"/>
              </w:rPr>
              <w:t xml:space="preserve"> </w:t>
            </w:r>
          </w:p>
        </w:tc>
      </w:tr>
      <w:tr w:rsidR="006B2BAD" w:rsidRPr="004611B1" w14:paraId="5308C276" w14:textId="77777777" w:rsidTr="00C73409">
        <w:trPr>
          <w:trHeight w:val="240"/>
        </w:trPr>
        <w:tc>
          <w:tcPr>
            <w:tcW w:w="3004" w:type="dxa"/>
            <w:shd w:val="clear" w:color="auto" w:fill="FF4785"/>
          </w:tcPr>
          <w:p w14:paraId="37665FCA" w14:textId="77777777" w:rsidR="006B2BAD" w:rsidRPr="004611B1" w:rsidRDefault="006B2BAD" w:rsidP="00A94C5C">
            <w:pPr>
              <w:rPr>
                <w:rFonts w:asciiTheme="minorHAnsi" w:hAnsiTheme="minorHAnsi" w:cstheme="minorHAnsi"/>
                <w:b/>
                <w:bCs/>
                <w:color w:val="FFFFFF" w:themeColor="background1"/>
                <w:lang w:val="en-GB" w:eastAsia="en-US"/>
              </w:rPr>
            </w:pPr>
            <w:r w:rsidRPr="004611B1">
              <w:rPr>
                <w:rFonts w:asciiTheme="minorHAnsi" w:hAnsiTheme="minorHAnsi" w:cstheme="minorHAnsi"/>
                <w:b/>
                <w:bCs/>
                <w:color w:val="FFFFFF" w:themeColor="background1"/>
                <w:lang w:val="en-GB" w:eastAsia="en-US"/>
              </w:rPr>
              <w:t>Author</w:t>
            </w:r>
          </w:p>
        </w:tc>
        <w:tc>
          <w:tcPr>
            <w:tcW w:w="6006" w:type="dxa"/>
          </w:tcPr>
          <w:p w14:paraId="6D759602" w14:textId="7922CC8B" w:rsidR="006B2BAD" w:rsidRPr="004611B1" w:rsidRDefault="004611B1" w:rsidP="00A94C5C">
            <w:pPr>
              <w:rPr>
                <w:rFonts w:asciiTheme="minorHAnsi" w:hAnsiTheme="minorHAnsi" w:cstheme="minorHAnsi"/>
                <w:color w:val="000000" w:themeColor="text1"/>
                <w:lang w:val="en-GB" w:eastAsia="en-US"/>
              </w:rPr>
            </w:pPr>
            <w:r>
              <w:rPr>
                <w:rFonts w:asciiTheme="minorHAnsi" w:hAnsiTheme="minorHAnsi" w:cstheme="minorHAnsi"/>
                <w:color w:val="000000" w:themeColor="text1"/>
                <w:lang w:val="en-GB" w:eastAsia="en-US"/>
              </w:rPr>
              <w:t xml:space="preserve">Vinit </w:t>
            </w:r>
            <w:proofErr w:type="spellStart"/>
            <w:r>
              <w:rPr>
                <w:rFonts w:asciiTheme="minorHAnsi" w:hAnsiTheme="minorHAnsi" w:cstheme="minorHAnsi"/>
                <w:color w:val="000000" w:themeColor="text1"/>
                <w:lang w:val="en-GB" w:eastAsia="en-US"/>
              </w:rPr>
              <w:t>Patal</w:t>
            </w:r>
            <w:proofErr w:type="spellEnd"/>
          </w:p>
        </w:tc>
      </w:tr>
      <w:tr w:rsidR="006B2BAD" w:rsidRPr="004611B1" w14:paraId="25EA8F1F" w14:textId="77777777" w:rsidTr="00C73409">
        <w:trPr>
          <w:trHeight w:val="240"/>
        </w:trPr>
        <w:tc>
          <w:tcPr>
            <w:tcW w:w="3004" w:type="dxa"/>
            <w:shd w:val="clear" w:color="auto" w:fill="FF4785"/>
          </w:tcPr>
          <w:p w14:paraId="12190CE6" w14:textId="77777777" w:rsidR="006B2BAD" w:rsidRPr="004611B1" w:rsidRDefault="006B2BAD" w:rsidP="00A94C5C">
            <w:pPr>
              <w:rPr>
                <w:rFonts w:asciiTheme="minorHAnsi" w:hAnsiTheme="minorHAnsi" w:cstheme="minorHAnsi"/>
                <w:b/>
                <w:bCs/>
                <w:color w:val="FFFFFF" w:themeColor="background1"/>
                <w:lang w:val="en-GB" w:eastAsia="en-US"/>
              </w:rPr>
            </w:pPr>
            <w:r w:rsidRPr="004611B1">
              <w:rPr>
                <w:rFonts w:asciiTheme="minorHAnsi" w:hAnsiTheme="minorHAnsi" w:cstheme="minorHAnsi"/>
                <w:b/>
                <w:bCs/>
                <w:color w:val="FFFFFF" w:themeColor="background1"/>
                <w:lang w:val="en-GB" w:eastAsia="en-US"/>
              </w:rPr>
              <w:t>Contact</w:t>
            </w:r>
          </w:p>
        </w:tc>
        <w:tc>
          <w:tcPr>
            <w:tcW w:w="6006" w:type="dxa"/>
          </w:tcPr>
          <w:p w14:paraId="661099D6" w14:textId="5E52D2FD" w:rsidR="006B2BAD" w:rsidRPr="004611B1" w:rsidRDefault="004611B1" w:rsidP="00A94C5C">
            <w:pPr>
              <w:rPr>
                <w:rFonts w:asciiTheme="minorHAnsi" w:hAnsiTheme="minorHAnsi" w:cstheme="minorHAnsi"/>
                <w:color w:val="000000" w:themeColor="text1"/>
                <w:lang w:val="en-GB" w:eastAsia="en-US"/>
              </w:rPr>
            </w:pPr>
            <w:r>
              <w:rPr>
                <w:rFonts w:asciiTheme="minorHAnsi" w:hAnsiTheme="minorHAnsi" w:cstheme="minorHAnsi"/>
                <w:color w:val="000000" w:themeColor="text1"/>
                <w:lang w:val="en-GB" w:eastAsia="en-US"/>
              </w:rPr>
              <w:t>security@payconiq.com</w:t>
            </w:r>
          </w:p>
        </w:tc>
      </w:tr>
      <w:tr w:rsidR="006B2BAD" w:rsidRPr="004611B1" w14:paraId="3ED9EDD9" w14:textId="77777777" w:rsidTr="00C73409">
        <w:trPr>
          <w:trHeight w:val="240"/>
        </w:trPr>
        <w:tc>
          <w:tcPr>
            <w:tcW w:w="3004" w:type="dxa"/>
            <w:shd w:val="clear" w:color="auto" w:fill="FF4785"/>
          </w:tcPr>
          <w:p w14:paraId="32814CB6" w14:textId="77777777" w:rsidR="006B2BAD" w:rsidRPr="004611B1" w:rsidRDefault="006B2BAD" w:rsidP="00A94C5C">
            <w:pPr>
              <w:rPr>
                <w:rFonts w:asciiTheme="minorHAnsi" w:hAnsiTheme="minorHAnsi" w:cstheme="minorHAnsi"/>
                <w:b/>
                <w:bCs/>
                <w:color w:val="FFFFFF" w:themeColor="background1"/>
                <w:lang w:val="en-GB" w:eastAsia="en-US"/>
              </w:rPr>
            </w:pPr>
            <w:r w:rsidRPr="004611B1">
              <w:rPr>
                <w:rFonts w:asciiTheme="minorHAnsi" w:hAnsiTheme="minorHAnsi" w:cstheme="minorHAnsi"/>
                <w:b/>
                <w:bCs/>
                <w:color w:val="FFFFFF" w:themeColor="background1"/>
                <w:lang w:val="en-GB" w:eastAsia="en-US"/>
              </w:rPr>
              <w:t>Version</w:t>
            </w:r>
          </w:p>
        </w:tc>
        <w:tc>
          <w:tcPr>
            <w:tcW w:w="6006" w:type="dxa"/>
          </w:tcPr>
          <w:p w14:paraId="2568C1A7" w14:textId="7F001B24" w:rsidR="006B2BAD" w:rsidRPr="004611B1" w:rsidRDefault="00C73409" w:rsidP="00A94C5C">
            <w:pPr>
              <w:rPr>
                <w:rFonts w:asciiTheme="minorHAnsi" w:hAnsiTheme="minorHAnsi" w:cstheme="minorHAnsi"/>
                <w:color w:val="000000" w:themeColor="text1"/>
                <w:lang w:val="en-GB" w:eastAsia="en-US"/>
              </w:rPr>
            </w:pPr>
            <w:r>
              <w:rPr>
                <w:rFonts w:asciiTheme="minorHAnsi" w:hAnsiTheme="minorHAnsi" w:cstheme="minorHAnsi"/>
                <w:color w:val="000000" w:themeColor="text1"/>
                <w:lang w:val="en-GB" w:eastAsia="en-US"/>
              </w:rPr>
              <w:t>1.0</w:t>
            </w:r>
          </w:p>
        </w:tc>
      </w:tr>
      <w:tr w:rsidR="006B2BAD" w:rsidRPr="004611B1" w14:paraId="375544C3" w14:textId="77777777" w:rsidTr="00C73409">
        <w:trPr>
          <w:trHeight w:val="240"/>
        </w:trPr>
        <w:tc>
          <w:tcPr>
            <w:tcW w:w="3004" w:type="dxa"/>
            <w:shd w:val="clear" w:color="auto" w:fill="FF4785"/>
          </w:tcPr>
          <w:p w14:paraId="498670ED" w14:textId="77777777" w:rsidR="006B2BAD" w:rsidRPr="004611B1" w:rsidRDefault="006B2BAD" w:rsidP="00A94C5C">
            <w:pPr>
              <w:rPr>
                <w:rFonts w:asciiTheme="minorHAnsi" w:hAnsiTheme="minorHAnsi" w:cstheme="minorHAnsi"/>
                <w:b/>
                <w:bCs/>
                <w:color w:val="FFFFFF" w:themeColor="background1"/>
                <w:lang w:val="en-GB" w:eastAsia="en-US"/>
              </w:rPr>
            </w:pPr>
            <w:r w:rsidRPr="004611B1">
              <w:rPr>
                <w:rFonts w:asciiTheme="minorHAnsi" w:hAnsiTheme="minorHAnsi" w:cstheme="minorHAnsi"/>
                <w:b/>
                <w:bCs/>
                <w:color w:val="FFFFFF" w:themeColor="background1"/>
                <w:lang w:val="en-GB" w:eastAsia="en-US"/>
              </w:rPr>
              <w:t>Status</w:t>
            </w:r>
          </w:p>
        </w:tc>
        <w:tc>
          <w:tcPr>
            <w:tcW w:w="6006" w:type="dxa"/>
          </w:tcPr>
          <w:p w14:paraId="45A71ECC" w14:textId="46A3ECFF" w:rsidR="006B2BAD" w:rsidRPr="004611B1" w:rsidRDefault="00C73409" w:rsidP="00A94C5C">
            <w:pPr>
              <w:rPr>
                <w:rFonts w:asciiTheme="minorHAnsi" w:hAnsiTheme="minorHAnsi" w:cstheme="minorHAnsi"/>
                <w:color w:val="000000" w:themeColor="text1"/>
                <w:lang w:val="en-GB" w:eastAsia="en-US"/>
              </w:rPr>
            </w:pPr>
            <w:r>
              <w:rPr>
                <w:rFonts w:asciiTheme="minorHAnsi" w:hAnsiTheme="minorHAnsi" w:cstheme="minorHAnsi"/>
                <w:color w:val="000000" w:themeColor="text1"/>
                <w:lang w:val="en-GB" w:eastAsia="en-US"/>
              </w:rPr>
              <w:t>Ready for PRC Approval</w:t>
            </w:r>
          </w:p>
        </w:tc>
      </w:tr>
    </w:tbl>
    <w:p w14:paraId="5D3BBFB6" w14:textId="77777777" w:rsidR="006B2BAD" w:rsidRPr="004611B1" w:rsidRDefault="006B2BAD" w:rsidP="006B2BAD">
      <w:pPr>
        <w:rPr>
          <w:rFonts w:asciiTheme="minorHAnsi" w:hAnsiTheme="minorHAnsi" w:cstheme="minorHAnsi"/>
        </w:rPr>
      </w:pPr>
    </w:p>
    <w:p w14:paraId="58367EE9" w14:textId="77777777" w:rsidR="006B2BAD" w:rsidRPr="00C73409" w:rsidRDefault="006B2BAD" w:rsidP="5F3B137D">
      <w:pPr>
        <w:rPr>
          <w:rFonts w:asciiTheme="minorHAnsi" w:hAnsiTheme="minorHAnsi" w:cstheme="minorBidi"/>
          <w:b/>
          <w:bCs/>
        </w:rPr>
      </w:pPr>
      <w:r w:rsidRPr="00C73409">
        <w:rPr>
          <w:rFonts w:asciiTheme="minorHAnsi" w:hAnsiTheme="minorHAnsi" w:cstheme="minorBidi"/>
          <w:b/>
          <w:bCs/>
        </w:rPr>
        <w:t>Document Revision History</w:t>
      </w:r>
    </w:p>
    <w:tbl>
      <w:tblPr>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728"/>
        <w:gridCol w:w="1258"/>
        <w:gridCol w:w="3411"/>
        <w:gridCol w:w="2613"/>
      </w:tblGrid>
      <w:tr w:rsidR="006B2BAD" w:rsidRPr="00C73409" w14:paraId="01F300E1" w14:textId="77777777" w:rsidTr="5F3B137D">
        <w:tc>
          <w:tcPr>
            <w:tcW w:w="1728" w:type="dxa"/>
            <w:shd w:val="clear" w:color="auto" w:fill="FF4785"/>
          </w:tcPr>
          <w:p w14:paraId="3DAF89A9" w14:textId="77777777" w:rsidR="006B2BAD" w:rsidRPr="00C73409" w:rsidRDefault="006B2BAD" w:rsidP="5F3B137D">
            <w:pPr>
              <w:jc w:val="center"/>
              <w:rPr>
                <w:rFonts w:asciiTheme="minorHAnsi" w:hAnsiTheme="minorHAnsi" w:cstheme="minorBidi"/>
                <w:color w:val="FFFFFF" w:themeColor="background1"/>
                <w:lang w:val="en-GB" w:eastAsia="en-US"/>
              </w:rPr>
            </w:pPr>
            <w:r w:rsidRPr="00C73409">
              <w:rPr>
                <w:rFonts w:asciiTheme="minorHAnsi" w:hAnsiTheme="minorHAnsi" w:cstheme="minorBidi"/>
                <w:color w:val="FFFFFF" w:themeColor="background1"/>
                <w:lang w:val="en-GB" w:eastAsia="en-US"/>
              </w:rPr>
              <w:t>Date</w:t>
            </w:r>
          </w:p>
        </w:tc>
        <w:tc>
          <w:tcPr>
            <w:tcW w:w="1258" w:type="dxa"/>
            <w:shd w:val="clear" w:color="auto" w:fill="FF4785"/>
          </w:tcPr>
          <w:p w14:paraId="1240EA25" w14:textId="77777777" w:rsidR="006B2BAD" w:rsidRPr="00C73409" w:rsidRDefault="006B2BAD" w:rsidP="5F3B137D">
            <w:pPr>
              <w:jc w:val="center"/>
              <w:rPr>
                <w:rFonts w:asciiTheme="minorHAnsi" w:hAnsiTheme="minorHAnsi" w:cstheme="minorBidi"/>
                <w:color w:val="FFFFFF" w:themeColor="background1"/>
                <w:lang w:val="en-GB" w:eastAsia="en-US"/>
              </w:rPr>
            </w:pPr>
            <w:r w:rsidRPr="00C73409">
              <w:rPr>
                <w:rFonts w:asciiTheme="minorHAnsi" w:hAnsiTheme="minorHAnsi" w:cstheme="minorBidi"/>
                <w:color w:val="FFFFFF" w:themeColor="background1"/>
                <w:lang w:val="en-GB" w:eastAsia="en-US"/>
              </w:rPr>
              <w:t>Version</w:t>
            </w:r>
          </w:p>
        </w:tc>
        <w:tc>
          <w:tcPr>
            <w:tcW w:w="3411" w:type="dxa"/>
            <w:shd w:val="clear" w:color="auto" w:fill="FF4785"/>
          </w:tcPr>
          <w:p w14:paraId="5F63476F" w14:textId="77777777" w:rsidR="006B2BAD" w:rsidRPr="00C73409" w:rsidRDefault="006B2BAD" w:rsidP="5F3B137D">
            <w:pPr>
              <w:jc w:val="center"/>
              <w:rPr>
                <w:rFonts w:asciiTheme="minorHAnsi" w:hAnsiTheme="minorHAnsi" w:cstheme="minorBidi"/>
                <w:color w:val="FFFFFF" w:themeColor="background1"/>
                <w:lang w:val="en-GB" w:eastAsia="en-US"/>
              </w:rPr>
            </w:pPr>
            <w:r w:rsidRPr="00C73409">
              <w:rPr>
                <w:rFonts w:asciiTheme="minorHAnsi" w:hAnsiTheme="minorHAnsi" w:cstheme="minorBidi"/>
                <w:color w:val="FFFFFF" w:themeColor="background1"/>
                <w:lang w:val="en-GB" w:eastAsia="en-US"/>
              </w:rPr>
              <w:t>Change</w:t>
            </w:r>
          </w:p>
        </w:tc>
        <w:tc>
          <w:tcPr>
            <w:tcW w:w="2613" w:type="dxa"/>
            <w:shd w:val="clear" w:color="auto" w:fill="FF4785"/>
          </w:tcPr>
          <w:p w14:paraId="7EB85DCA" w14:textId="77777777" w:rsidR="006B2BAD" w:rsidRPr="00C73409" w:rsidRDefault="006B2BAD" w:rsidP="5F3B137D">
            <w:pPr>
              <w:jc w:val="center"/>
              <w:rPr>
                <w:rFonts w:asciiTheme="minorHAnsi" w:hAnsiTheme="minorHAnsi" w:cstheme="minorBidi"/>
                <w:color w:val="FFFFFF" w:themeColor="background1"/>
                <w:lang w:val="en-GB" w:eastAsia="en-US"/>
              </w:rPr>
            </w:pPr>
            <w:r w:rsidRPr="00C73409">
              <w:rPr>
                <w:rFonts w:asciiTheme="minorHAnsi" w:hAnsiTheme="minorHAnsi" w:cstheme="minorBidi"/>
                <w:color w:val="FFFFFF" w:themeColor="background1"/>
                <w:lang w:val="en-GB" w:eastAsia="en-US"/>
              </w:rPr>
              <w:t>Author</w:t>
            </w:r>
          </w:p>
        </w:tc>
      </w:tr>
      <w:tr w:rsidR="006B2BAD" w:rsidRPr="00C73409" w14:paraId="2761C681" w14:textId="77777777" w:rsidTr="5F3B137D">
        <w:tc>
          <w:tcPr>
            <w:tcW w:w="1728" w:type="dxa"/>
          </w:tcPr>
          <w:p w14:paraId="627559D4" w14:textId="72B0FD39" w:rsidR="006B2BAD" w:rsidRPr="00C73409" w:rsidRDefault="00AE4B2C" w:rsidP="5F3B137D">
            <w:pPr>
              <w:jc w:val="center"/>
              <w:rPr>
                <w:rFonts w:asciiTheme="minorHAnsi" w:hAnsiTheme="minorHAnsi" w:cstheme="minorBidi"/>
                <w:color w:val="000000"/>
                <w:lang w:val="en-GB" w:eastAsia="en-US"/>
              </w:rPr>
            </w:pPr>
            <w:r w:rsidRPr="00C73409">
              <w:rPr>
                <w:rFonts w:asciiTheme="minorHAnsi" w:hAnsiTheme="minorHAnsi" w:cstheme="minorBidi"/>
                <w:color w:val="000000" w:themeColor="text1"/>
                <w:lang w:val="en-GB" w:eastAsia="en-US"/>
              </w:rPr>
              <w:t>14-04-2023</w:t>
            </w:r>
          </w:p>
        </w:tc>
        <w:tc>
          <w:tcPr>
            <w:tcW w:w="1258" w:type="dxa"/>
          </w:tcPr>
          <w:p w14:paraId="4B040CA8" w14:textId="4D99448E" w:rsidR="006B2BAD" w:rsidRPr="00C73409" w:rsidRDefault="004611B1" w:rsidP="5F3B137D">
            <w:pPr>
              <w:jc w:val="center"/>
              <w:rPr>
                <w:rFonts w:asciiTheme="minorHAnsi" w:hAnsiTheme="minorHAnsi" w:cstheme="minorBidi"/>
                <w:color w:val="000000"/>
                <w:lang w:val="en-GB" w:eastAsia="en-US"/>
              </w:rPr>
            </w:pPr>
            <w:r w:rsidRPr="00C73409">
              <w:rPr>
                <w:rFonts w:asciiTheme="minorHAnsi" w:hAnsiTheme="minorHAnsi" w:cstheme="minorBidi"/>
                <w:color w:val="000000" w:themeColor="text1"/>
                <w:lang w:val="en-GB" w:eastAsia="en-US"/>
              </w:rPr>
              <w:t>0.1</w:t>
            </w:r>
          </w:p>
        </w:tc>
        <w:tc>
          <w:tcPr>
            <w:tcW w:w="3411" w:type="dxa"/>
          </w:tcPr>
          <w:p w14:paraId="7566766C" w14:textId="6C438323" w:rsidR="006B2BAD" w:rsidRPr="00C73409" w:rsidRDefault="00AE4B2C" w:rsidP="5F3B137D">
            <w:pPr>
              <w:jc w:val="center"/>
              <w:rPr>
                <w:rFonts w:asciiTheme="minorHAnsi" w:hAnsiTheme="minorHAnsi" w:cstheme="minorBidi"/>
                <w:color w:val="000000"/>
                <w:lang w:val="en-GB" w:eastAsia="en-US"/>
              </w:rPr>
            </w:pPr>
            <w:r w:rsidRPr="00C73409">
              <w:rPr>
                <w:rFonts w:asciiTheme="minorHAnsi" w:hAnsiTheme="minorHAnsi" w:cstheme="minorBidi"/>
                <w:color w:val="000000" w:themeColor="text1"/>
                <w:lang w:val="en-GB" w:eastAsia="en-US"/>
              </w:rPr>
              <w:t>Draft</w:t>
            </w:r>
          </w:p>
        </w:tc>
        <w:tc>
          <w:tcPr>
            <w:tcW w:w="2613" w:type="dxa"/>
          </w:tcPr>
          <w:p w14:paraId="76DA14ED" w14:textId="3F5644C8" w:rsidR="006B2BAD" w:rsidRPr="00C73409" w:rsidRDefault="00AE4B2C" w:rsidP="5F3B137D">
            <w:pPr>
              <w:jc w:val="center"/>
              <w:rPr>
                <w:rFonts w:asciiTheme="minorHAnsi" w:hAnsiTheme="minorHAnsi" w:cstheme="minorBidi"/>
                <w:color w:val="000000"/>
                <w:lang w:val="en-GB" w:eastAsia="en-US"/>
              </w:rPr>
            </w:pPr>
            <w:r w:rsidRPr="00C73409">
              <w:rPr>
                <w:rFonts w:asciiTheme="minorHAnsi" w:hAnsiTheme="minorHAnsi" w:cstheme="minorBidi"/>
                <w:color w:val="000000" w:themeColor="text1"/>
                <w:lang w:val="en-GB" w:eastAsia="en-US"/>
              </w:rPr>
              <w:t>Vinit Patil</w:t>
            </w:r>
          </w:p>
        </w:tc>
      </w:tr>
      <w:tr w:rsidR="006228B2" w:rsidRPr="00C73409" w14:paraId="4B1DC6AB" w14:textId="77777777" w:rsidTr="5F3B137D">
        <w:tc>
          <w:tcPr>
            <w:tcW w:w="1728" w:type="dxa"/>
          </w:tcPr>
          <w:p w14:paraId="24FF2885" w14:textId="0E23FA5C" w:rsidR="006228B2" w:rsidRPr="00C73409" w:rsidRDefault="004611B1" w:rsidP="5F3B137D">
            <w:pPr>
              <w:jc w:val="center"/>
              <w:rPr>
                <w:rFonts w:asciiTheme="minorHAnsi" w:hAnsiTheme="minorHAnsi" w:cstheme="minorBidi"/>
                <w:color w:val="000000"/>
                <w:lang w:val="en-GB" w:eastAsia="en-US"/>
              </w:rPr>
            </w:pPr>
            <w:r w:rsidRPr="00C73409">
              <w:rPr>
                <w:rFonts w:asciiTheme="minorHAnsi" w:hAnsiTheme="minorHAnsi" w:cstheme="minorBidi"/>
                <w:color w:val="000000" w:themeColor="text1"/>
                <w:lang w:val="en-GB" w:eastAsia="en-US"/>
              </w:rPr>
              <w:t>04-07-2023</w:t>
            </w:r>
          </w:p>
        </w:tc>
        <w:tc>
          <w:tcPr>
            <w:tcW w:w="1258" w:type="dxa"/>
          </w:tcPr>
          <w:p w14:paraId="6BC24237" w14:textId="29CEE95F" w:rsidR="006228B2" w:rsidRPr="00C73409" w:rsidRDefault="004611B1" w:rsidP="5F3B137D">
            <w:pPr>
              <w:jc w:val="center"/>
              <w:rPr>
                <w:rFonts w:asciiTheme="minorHAnsi" w:hAnsiTheme="minorHAnsi" w:cstheme="minorBidi"/>
                <w:color w:val="000000"/>
                <w:lang w:val="en-GB" w:eastAsia="en-US"/>
              </w:rPr>
            </w:pPr>
            <w:r w:rsidRPr="00C73409">
              <w:rPr>
                <w:rFonts w:asciiTheme="minorHAnsi" w:hAnsiTheme="minorHAnsi" w:cstheme="minorBidi"/>
                <w:color w:val="000000" w:themeColor="text1"/>
                <w:lang w:val="en-GB" w:eastAsia="en-US"/>
              </w:rPr>
              <w:t>0.2</w:t>
            </w:r>
          </w:p>
        </w:tc>
        <w:tc>
          <w:tcPr>
            <w:tcW w:w="3411" w:type="dxa"/>
          </w:tcPr>
          <w:p w14:paraId="16733843" w14:textId="6457DC8B" w:rsidR="006228B2" w:rsidRPr="00C73409" w:rsidRDefault="004611B1" w:rsidP="5F3B137D">
            <w:pPr>
              <w:jc w:val="center"/>
              <w:rPr>
                <w:rFonts w:asciiTheme="minorHAnsi" w:hAnsiTheme="minorHAnsi" w:cstheme="minorBidi"/>
                <w:color w:val="000000"/>
                <w:lang w:val="en-GB" w:eastAsia="en-US"/>
              </w:rPr>
            </w:pPr>
            <w:r w:rsidRPr="00C73409">
              <w:rPr>
                <w:rFonts w:asciiTheme="minorHAnsi" w:hAnsiTheme="minorHAnsi" w:cstheme="minorBidi"/>
                <w:color w:val="000000" w:themeColor="text1"/>
                <w:lang w:val="en-GB" w:eastAsia="en-US"/>
              </w:rPr>
              <w:t>Review</w:t>
            </w:r>
          </w:p>
        </w:tc>
        <w:tc>
          <w:tcPr>
            <w:tcW w:w="2613" w:type="dxa"/>
          </w:tcPr>
          <w:p w14:paraId="5D42149E" w14:textId="2EA5F258" w:rsidR="006228B2" w:rsidRPr="00C73409" w:rsidRDefault="004611B1" w:rsidP="5F3B137D">
            <w:pPr>
              <w:jc w:val="center"/>
              <w:rPr>
                <w:rFonts w:asciiTheme="minorHAnsi" w:hAnsiTheme="minorHAnsi" w:cstheme="minorBidi"/>
                <w:color w:val="000000"/>
                <w:lang w:val="en-GB" w:eastAsia="en-US"/>
              </w:rPr>
            </w:pPr>
            <w:r w:rsidRPr="00C73409">
              <w:rPr>
                <w:rFonts w:asciiTheme="minorHAnsi" w:hAnsiTheme="minorHAnsi" w:cstheme="minorBidi"/>
                <w:color w:val="000000" w:themeColor="text1"/>
                <w:lang w:val="en-GB" w:eastAsia="en-US"/>
              </w:rPr>
              <w:t xml:space="preserve">Jeffry </w:t>
            </w:r>
            <w:proofErr w:type="spellStart"/>
            <w:r w:rsidRPr="00C73409">
              <w:rPr>
                <w:rFonts w:asciiTheme="minorHAnsi" w:hAnsiTheme="minorHAnsi" w:cstheme="minorBidi"/>
                <w:color w:val="000000" w:themeColor="text1"/>
                <w:lang w:val="en-GB" w:eastAsia="en-US"/>
              </w:rPr>
              <w:t>Laan</w:t>
            </w:r>
            <w:proofErr w:type="spellEnd"/>
          </w:p>
        </w:tc>
      </w:tr>
      <w:tr w:rsidR="00C73409" w:rsidRPr="004611B1" w14:paraId="61650D3F" w14:textId="77777777" w:rsidTr="5F3B137D">
        <w:tc>
          <w:tcPr>
            <w:tcW w:w="1728" w:type="dxa"/>
          </w:tcPr>
          <w:p w14:paraId="26F37022" w14:textId="36A8FC8F" w:rsidR="00C73409" w:rsidRPr="00C73409" w:rsidRDefault="00C73409" w:rsidP="5F3B137D">
            <w:pPr>
              <w:jc w:val="center"/>
              <w:rPr>
                <w:rFonts w:asciiTheme="minorHAnsi" w:hAnsiTheme="minorHAnsi" w:cstheme="minorBidi"/>
                <w:color w:val="000000" w:themeColor="text1"/>
                <w:lang w:val="en-GB" w:eastAsia="en-US"/>
              </w:rPr>
            </w:pPr>
            <w:r w:rsidRPr="00C73409">
              <w:rPr>
                <w:rFonts w:asciiTheme="minorHAnsi" w:hAnsiTheme="minorHAnsi" w:cstheme="minorBidi"/>
                <w:color w:val="000000" w:themeColor="text1"/>
                <w:lang w:val="en-GB" w:eastAsia="en-US"/>
              </w:rPr>
              <w:t>21-07-2023</w:t>
            </w:r>
          </w:p>
        </w:tc>
        <w:tc>
          <w:tcPr>
            <w:tcW w:w="1258" w:type="dxa"/>
          </w:tcPr>
          <w:p w14:paraId="64218424" w14:textId="015D3178" w:rsidR="00C73409" w:rsidRPr="00C73409" w:rsidRDefault="00C73409" w:rsidP="5F3B137D">
            <w:pPr>
              <w:jc w:val="center"/>
              <w:rPr>
                <w:rFonts w:asciiTheme="minorHAnsi" w:hAnsiTheme="minorHAnsi" w:cstheme="minorBidi"/>
                <w:color w:val="000000" w:themeColor="text1"/>
                <w:lang w:val="en-GB" w:eastAsia="en-US"/>
              </w:rPr>
            </w:pPr>
            <w:r w:rsidRPr="00C73409">
              <w:rPr>
                <w:rFonts w:asciiTheme="minorHAnsi" w:hAnsiTheme="minorHAnsi" w:cstheme="minorBidi"/>
                <w:color w:val="000000" w:themeColor="text1"/>
                <w:lang w:val="en-GB" w:eastAsia="en-US"/>
              </w:rPr>
              <w:t>1.0</w:t>
            </w:r>
          </w:p>
        </w:tc>
        <w:tc>
          <w:tcPr>
            <w:tcW w:w="3411" w:type="dxa"/>
          </w:tcPr>
          <w:p w14:paraId="74D75754" w14:textId="35B3AEB6" w:rsidR="00C73409" w:rsidRPr="00C73409" w:rsidRDefault="00C73409" w:rsidP="5F3B137D">
            <w:pPr>
              <w:jc w:val="center"/>
              <w:rPr>
                <w:rFonts w:asciiTheme="minorHAnsi" w:hAnsiTheme="minorHAnsi" w:cstheme="minorBidi"/>
                <w:color w:val="000000" w:themeColor="text1"/>
                <w:lang w:val="en-GB" w:eastAsia="en-US"/>
              </w:rPr>
            </w:pPr>
            <w:r w:rsidRPr="00C73409">
              <w:rPr>
                <w:rFonts w:asciiTheme="minorHAnsi" w:hAnsiTheme="minorHAnsi" w:cstheme="minorBidi"/>
                <w:color w:val="000000" w:themeColor="text1"/>
                <w:lang w:val="en-GB" w:eastAsia="en-US"/>
              </w:rPr>
              <w:t>Review</w:t>
            </w:r>
          </w:p>
        </w:tc>
        <w:tc>
          <w:tcPr>
            <w:tcW w:w="2613" w:type="dxa"/>
          </w:tcPr>
          <w:p w14:paraId="043E3432" w14:textId="1826522A" w:rsidR="00C73409" w:rsidRPr="00C73409" w:rsidRDefault="00C73409" w:rsidP="5F3B137D">
            <w:pPr>
              <w:jc w:val="center"/>
              <w:rPr>
                <w:rFonts w:asciiTheme="minorHAnsi" w:hAnsiTheme="minorHAnsi" w:cstheme="minorBidi"/>
                <w:color w:val="000000" w:themeColor="text1"/>
                <w:lang w:val="en-GB" w:eastAsia="en-US"/>
              </w:rPr>
            </w:pPr>
            <w:r w:rsidRPr="00C73409">
              <w:rPr>
                <w:rFonts w:asciiTheme="minorHAnsi" w:hAnsiTheme="minorHAnsi" w:cstheme="minorBidi"/>
                <w:color w:val="000000" w:themeColor="text1"/>
                <w:lang w:val="en-GB" w:eastAsia="en-US"/>
              </w:rPr>
              <w:t>Approved by Campfire</w:t>
            </w:r>
          </w:p>
        </w:tc>
      </w:tr>
    </w:tbl>
    <w:p w14:paraId="275B5040" w14:textId="4419509C" w:rsidR="006B2BAD" w:rsidRPr="004611B1" w:rsidRDefault="006B2BAD" w:rsidP="006B2BAD">
      <w:pPr>
        <w:rPr>
          <w:rFonts w:asciiTheme="minorHAnsi" w:hAnsiTheme="minorHAnsi" w:cstheme="minorHAnsi"/>
          <w:lang w:val="en-GB" w:eastAsia="en-US"/>
        </w:rPr>
      </w:pPr>
    </w:p>
    <w:p w14:paraId="446BDD48" w14:textId="3CA5734F" w:rsidR="004611B1" w:rsidRPr="004611B1" w:rsidRDefault="004611B1" w:rsidP="004611B1">
      <w:pPr>
        <w:rPr>
          <w:rFonts w:asciiTheme="minorHAnsi" w:hAnsiTheme="minorHAnsi" w:cstheme="minorHAnsi"/>
          <w:b/>
          <w:lang w:val="nl-NL"/>
        </w:rPr>
      </w:pPr>
      <w:proofErr w:type="spellStart"/>
      <w:r>
        <w:rPr>
          <w:rFonts w:asciiTheme="minorHAnsi" w:hAnsiTheme="minorHAnsi" w:cstheme="minorHAnsi"/>
          <w:b/>
          <w:lang w:val="nl-NL"/>
        </w:rPr>
        <w:t>Updated</w:t>
      </w:r>
      <w:proofErr w:type="spellEnd"/>
      <w:r>
        <w:rPr>
          <w:rFonts w:asciiTheme="minorHAnsi" w:hAnsiTheme="minorHAnsi" w:cstheme="minorHAnsi"/>
          <w:b/>
          <w:lang w:val="nl-NL"/>
        </w:rPr>
        <w:t xml:space="preserve"> Changes</w:t>
      </w:r>
    </w:p>
    <w:tbl>
      <w:tblPr>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728"/>
        <w:gridCol w:w="1258"/>
        <w:gridCol w:w="3411"/>
        <w:gridCol w:w="2613"/>
      </w:tblGrid>
      <w:tr w:rsidR="004611B1" w:rsidRPr="004611B1" w14:paraId="53829D35" w14:textId="77777777" w:rsidTr="00002C60">
        <w:tc>
          <w:tcPr>
            <w:tcW w:w="1728" w:type="dxa"/>
            <w:shd w:val="clear" w:color="auto" w:fill="FF4785"/>
          </w:tcPr>
          <w:p w14:paraId="7914F562" w14:textId="77777777" w:rsidR="004611B1" w:rsidRPr="004611B1" w:rsidRDefault="004611B1" w:rsidP="00002C60">
            <w:pPr>
              <w:jc w:val="center"/>
              <w:rPr>
                <w:rFonts w:asciiTheme="minorHAnsi" w:hAnsiTheme="minorHAnsi" w:cstheme="minorHAnsi"/>
                <w:color w:val="FFFFFF" w:themeColor="background1"/>
                <w:lang w:val="en-GB" w:eastAsia="en-US"/>
              </w:rPr>
            </w:pPr>
            <w:r w:rsidRPr="004611B1">
              <w:rPr>
                <w:rFonts w:asciiTheme="minorHAnsi" w:hAnsiTheme="minorHAnsi" w:cstheme="minorHAnsi"/>
                <w:color w:val="FFFFFF" w:themeColor="background1"/>
                <w:lang w:val="en-GB" w:eastAsia="en-US"/>
              </w:rPr>
              <w:t>Date</w:t>
            </w:r>
          </w:p>
        </w:tc>
        <w:tc>
          <w:tcPr>
            <w:tcW w:w="1258" w:type="dxa"/>
            <w:shd w:val="clear" w:color="auto" w:fill="FF4785"/>
          </w:tcPr>
          <w:p w14:paraId="3416B5D3" w14:textId="77777777" w:rsidR="004611B1" w:rsidRPr="004611B1" w:rsidRDefault="004611B1" w:rsidP="00002C60">
            <w:pPr>
              <w:jc w:val="center"/>
              <w:rPr>
                <w:rFonts w:asciiTheme="minorHAnsi" w:hAnsiTheme="minorHAnsi" w:cstheme="minorHAnsi"/>
                <w:color w:val="FFFFFF" w:themeColor="background1"/>
                <w:lang w:val="en-GB" w:eastAsia="en-US"/>
              </w:rPr>
            </w:pPr>
            <w:r w:rsidRPr="004611B1">
              <w:rPr>
                <w:rFonts w:asciiTheme="minorHAnsi" w:hAnsiTheme="minorHAnsi" w:cstheme="minorHAnsi"/>
                <w:color w:val="FFFFFF" w:themeColor="background1"/>
                <w:lang w:val="en-GB" w:eastAsia="en-US"/>
              </w:rPr>
              <w:t>Version</w:t>
            </w:r>
          </w:p>
        </w:tc>
        <w:tc>
          <w:tcPr>
            <w:tcW w:w="3411" w:type="dxa"/>
            <w:shd w:val="clear" w:color="auto" w:fill="FF4785"/>
          </w:tcPr>
          <w:p w14:paraId="664A37D7" w14:textId="77777777" w:rsidR="004611B1" w:rsidRPr="004611B1" w:rsidRDefault="004611B1" w:rsidP="00002C60">
            <w:pPr>
              <w:jc w:val="center"/>
              <w:rPr>
                <w:rFonts w:asciiTheme="minorHAnsi" w:hAnsiTheme="minorHAnsi" w:cstheme="minorHAnsi"/>
                <w:color w:val="FFFFFF" w:themeColor="background1"/>
                <w:lang w:val="en-GB" w:eastAsia="en-US"/>
              </w:rPr>
            </w:pPr>
            <w:r w:rsidRPr="004611B1">
              <w:rPr>
                <w:rFonts w:asciiTheme="minorHAnsi" w:hAnsiTheme="minorHAnsi" w:cstheme="minorHAnsi"/>
                <w:color w:val="FFFFFF" w:themeColor="background1"/>
                <w:lang w:val="en-GB" w:eastAsia="en-US"/>
              </w:rPr>
              <w:t>Change</w:t>
            </w:r>
          </w:p>
        </w:tc>
        <w:tc>
          <w:tcPr>
            <w:tcW w:w="2613" w:type="dxa"/>
            <w:shd w:val="clear" w:color="auto" w:fill="FF4785"/>
          </w:tcPr>
          <w:p w14:paraId="484D2B4A" w14:textId="77777777" w:rsidR="004611B1" w:rsidRPr="004611B1" w:rsidRDefault="004611B1" w:rsidP="00002C60">
            <w:pPr>
              <w:jc w:val="center"/>
              <w:rPr>
                <w:rFonts w:asciiTheme="minorHAnsi" w:hAnsiTheme="minorHAnsi" w:cstheme="minorHAnsi"/>
                <w:color w:val="FFFFFF" w:themeColor="background1"/>
                <w:lang w:val="en-GB" w:eastAsia="en-US"/>
              </w:rPr>
            </w:pPr>
            <w:r w:rsidRPr="004611B1">
              <w:rPr>
                <w:rFonts w:asciiTheme="minorHAnsi" w:hAnsiTheme="minorHAnsi" w:cstheme="minorHAnsi"/>
                <w:color w:val="FFFFFF" w:themeColor="background1"/>
                <w:lang w:val="en-GB" w:eastAsia="en-US"/>
              </w:rPr>
              <w:t>Author</w:t>
            </w:r>
          </w:p>
        </w:tc>
      </w:tr>
      <w:tr w:rsidR="004611B1" w:rsidRPr="004611B1" w14:paraId="1F6BEA83" w14:textId="77777777" w:rsidTr="00002C60">
        <w:tc>
          <w:tcPr>
            <w:tcW w:w="1728" w:type="dxa"/>
          </w:tcPr>
          <w:p w14:paraId="54D5E699" w14:textId="4D93C032" w:rsidR="004611B1" w:rsidRPr="004611B1" w:rsidRDefault="004611B1" w:rsidP="00002C60">
            <w:pPr>
              <w:jc w:val="center"/>
              <w:rPr>
                <w:rFonts w:asciiTheme="minorHAnsi" w:hAnsiTheme="minorHAnsi" w:cstheme="minorHAnsi"/>
                <w:color w:val="000000"/>
                <w:lang w:val="en-GB" w:eastAsia="en-US"/>
              </w:rPr>
            </w:pPr>
            <w:r>
              <w:rPr>
                <w:rFonts w:asciiTheme="minorHAnsi" w:hAnsiTheme="minorHAnsi" w:cstheme="minorHAnsi"/>
                <w:color w:val="000000"/>
                <w:lang w:val="en-GB" w:eastAsia="en-US"/>
              </w:rPr>
              <w:t>04-07-2023</w:t>
            </w:r>
          </w:p>
        </w:tc>
        <w:tc>
          <w:tcPr>
            <w:tcW w:w="1258" w:type="dxa"/>
          </w:tcPr>
          <w:p w14:paraId="2CFC6E73" w14:textId="574DF627" w:rsidR="004611B1" w:rsidRPr="004611B1" w:rsidRDefault="004611B1" w:rsidP="00002C60">
            <w:pPr>
              <w:jc w:val="center"/>
              <w:rPr>
                <w:rFonts w:asciiTheme="minorHAnsi" w:hAnsiTheme="minorHAnsi" w:cstheme="minorHAnsi"/>
                <w:color w:val="000000"/>
                <w:lang w:val="en-GB" w:eastAsia="en-US"/>
              </w:rPr>
            </w:pPr>
            <w:r>
              <w:rPr>
                <w:rFonts w:asciiTheme="minorHAnsi" w:hAnsiTheme="minorHAnsi" w:cstheme="minorHAnsi"/>
                <w:color w:val="000000"/>
                <w:lang w:val="en-GB" w:eastAsia="en-US"/>
              </w:rPr>
              <w:t>0.3</w:t>
            </w:r>
          </w:p>
        </w:tc>
        <w:tc>
          <w:tcPr>
            <w:tcW w:w="3411" w:type="dxa"/>
          </w:tcPr>
          <w:p w14:paraId="6B25F6B6" w14:textId="3D8D336E" w:rsidR="004611B1" w:rsidRPr="004611B1" w:rsidRDefault="004611B1" w:rsidP="00002C60">
            <w:pPr>
              <w:jc w:val="center"/>
              <w:rPr>
                <w:rFonts w:asciiTheme="minorHAnsi" w:hAnsiTheme="minorHAnsi" w:cstheme="minorHAnsi"/>
                <w:color w:val="000000"/>
                <w:lang w:val="en-GB" w:eastAsia="en-US"/>
              </w:rPr>
            </w:pPr>
            <w:r>
              <w:rPr>
                <w:rFonts w:asciiTheme="minorHAnsi" w:hAnsiTheme="minorHAnsi" w:cstheme="minorHAnsi"/>
                <w:color w:val="000000"/>
                <w:lang w:val="en-GB" w:eastAsia="en-US"/>
              </w:rPr>
              <w:t>Cosmetic</w:t>
            </w:r>
          </w:p>
        </w:tc>
        <w:tc>
          <w:tcPr>
            <w:tcW w:w="2613" w:type="dxa"/>
          </w:tcPr>
          <w:p w14:paraId="2A768227" w14:textId="399F9000" w:rsidR="004611B1" w:rsidRPr="004611B1" w:rsidRDefault="004611B1" w:rsidP="00002C60">
            <w:pPr>
              <w:jc w:val="center"/>
              <w:rPr>
                <w:rFonts w:asciiTheme="minorHAnsi" w:hAnsiTheme="minorHAnsi" w:cstheme="minorHAnsi"/>
                <w:color w:val="000000"/>
                <w:lang w:val="en-GB" w:eastAsia="en-US"/>
              </w:rPr>
            </w:pPr>
            <w:r>
              <w:rPr>
                <w:rFonts w:asciiTheme="minorHAnsi" w:hAnsiTheme="minorHAnsi" w:cstheme="minorHAnsi"/>
                <w:color w:val="000000"/>
                <w:lang w:val="en-GB" w:eastAsia="en-US"/>
              </w:rPr>
              <w:t xml:space="preserve">Jeffry </w:t>
            </w:r>
            <w:proofErr w:type="spellStart"/>
            <w:r>
              <w:rPr>
                <w:rFonts w:asciiTheme="minorHAnsi" w:hAnsiTheme="minorHAnsi" w:cstheme="minorHAnsi"/>
                <w:color w:val="000000"/>
                <w:lang w:val="en-GB" w:eastAsia="en-US"/>
              </w:rPr>
              <w:t>Laan</w:t>
            </w:r>
            <w:proofErr w:type="spellEnd"/>
          </w:p>
        </w:tc>
      </w:tr>
    </w:tbl>
    <w:p w14:paraId="3903FC6B" w14:textId="77777777" w:rsidR="00F53138" w:rsidRPr="004611B1" w:rsidRDefault="00F53138" w:rsidP="006B2BAD">
      <w:pPr>
        <w:rPr>
          <w:rFonts w:asciiTheme="minorHAnsi" w:hAnsiTheme="minorHAnsi" w:cstheme="minorHAnsi"/>
          <w:lang w:val="en-GB" w:eastAsia="en-US"/>
        </w:rPr>
      </w:pPr>
    </w:p>
    <w:sdt>
      <w:sdtPr>
        <w:rPr>
          <w:rFonts w:asciiTheme="minorHAnsi" w:eastAsia="Times New Roman" w:hAnsiTheme="minorHAnsi" w:cs="Times New Roman"/>
          <w:i/>
          <w:iCs/>
          <w:color w:val="auto"/>
          <w:sz w:val="24"/>
          <w:szCs w:val="24"/>
          <w:lang w:eastAsia="en-GB"/>
        </w:rPr>
        <w:id w:val="1334371308"/>
        <w:docPartObj>
          <w:docPartGallery w:val="Table of Contents"/>
          <w:docPartUnique/>
        </w:docPartObj>
      </w:sdtPr>
      <w:sdtContent>
        <w:p w14:paraId="752276AC" w14:textId="77777777" w:rsidR="006B2BAD" w:rsidRPr="004611B1" w:rsidRDefault="006B2BAD" w:rsidP="56730D15">
          <w:pPr>
            <w:pStyle w:val="TOCHeading"/>
            <w:rPr>
              <w:rFonts w:asciiTheme="minorHAnsi" w:eastAsia="Calibri" w:hAnsiTheme="minorHAnsi" w:cstheme="minorBidi"/>
              <w:color w:val="FF4785"/>
              <w:lang w:val="en-GB"/>
            </w:rPr>
          </w:pPr>
          <w:r w:rsidRPr="56730D15">
            <w:rPr>
              <w:rFonts w:asciiTheme="minorHAnsi" w:eastAsia="Calibri" w:hAnsiTheme="minorHAnsi" w:cstheme="minorBidi"/>
              <w:color w:val="FF4785"/>
              <w:lang w:val="en-GB"/>
            </w:rPr>
            <w:t>Table of Contents</w:t>
          </w:r>
        </w:p>
        <w:p w14:paraId="3B82E561" w14:textId="54B30209" w:rsidR="00D01F39" w:rsidRPr="004611B1" w:rsidRDefault="0067597E" w:rsidP="56730D15">
          <w:pPr>
            <w:pStyle w:val="TOC1"/>
            <w:tabs>
              <w:tab w:val="left" w:pos="480"/>
              <w:tab w:val="right" w:leader="dot" w:pos="9015"/>
            </w:tabs>
            <w:rPr>
              <w:rStyle w:val="Hyperlink"/>
              <w:noProof/>
              <w:kern w:val="2"/>
              <w14:ligatures w14:val="standardContextual"/>
            </w:rPr>
          </w:pPr>
          <w:r>
            <w:fldChar w:fldCharType="begin"/>
          </w:r>
          <w:r w:rsidR="006B2BAD">
            <w:instrText>TOC \o "1-3" \h \z \u</w:instrText>
          </w:r>
          <w:r>
            <w:fldChar w:fldCharType="separate"/>
          </w:r>
          <w:hyperlink w:anchor="_Toc1420060239">
            <w:r w:rsidR="56730D15" w:rsidRPr="56730D15">
              <w:rPr>
                <w:rStyle w:val="Hyperlink"/>
              </w:rPr>
              <w:t>1.</w:t>
            </w:r>
            <w:r w:rsidR="006B2BAD">
              <w:tab/>
            </w:r>
            <w:r w:rsidR="56730D15" w:rsidRPr="56730D15">
              <w:rPr>
                <w:rStyle w:val="Hyperlink"/>
              </w:rPr>
              <w:t>Overview &amp; Purpose</w:t>
            </w:r>
            <w:r w:rsidR="006B2BAD">
              <w:tab/>
            </w:r>
            <w:r w:rsidR="006B2BAD">
              <w:fldChar w:fldCharType="begin"/>
            </w:r>
            <w:r w:rsidR="006B2BAD">
              <w:instrText>PAGEREF _Toc1420060239 \h</w:instrText>
            </w:r>
            <w:r w:rsidR="006B2BAD">
              <w:fldChar w:fldCharType="separate"/>
            </w:r>
            <w:r w:rsidR="56730D15" w:rsidRPr="56730D15">
              <w:rPr>
                <w:rStyle w:val="Hyperlink"/>
              </w:rPr>
              <w:t>1</w:t>
            </w:r>
            <w:r w:rsidR="006B2BAD">
              <w:fldChar w:fldCharType="end"/>
            </w:r>
          </w:hyperlink>
        </w:p>
        <w:p w14:paraId="27A67EA6" w14:textId="2E141F15" w:rsidR="00D01F39" w:rsidRPr="004611B1" w:rsidRDefault="00000000" w:rsidP="56730D15">
          <w:pPr>
            <w:pStyle w:val="TOC1"/>
            <w:tabs>
              <w:tab w:val="left" w:pos="480"/>
              <w:tab w:val="right" w:leader="dot" w:pos="9015"/>
            </w:tabs>
            <w:rPr>
              <w:rStyle w:val="Hyperlink"/>
              <w:noProof/>
              <w:kern w:val="2"/>
              <w14:ligatures w14:val="standardContextual"/>
            </w:rPr>
          </w:pPr>
          <w:hyperlink w:anchor="_Toc431319715">
            <w:r w:rsidR="56730D15" w:rsidRPr="56730D15">
              <w:rPr>
                <w:rStyle w:val="Hyperlink"/>
              </w:rPr>
              <w:t>2.</w:t>
            </w:r>
            <w:r w:rsidR="0067597E">
              <w:tab/>
            </w:r>
            <w:r w:rsidR="56730D15" w:rsidRPr="56730D15">
              <w:rPr>
                <w:rStyle w:val="Hyperlink"/>
              </w:rPr>
              <w:t>Authorization</w:t>
            </w:r>
            <w:r w:rsidR="0067597E">
              <w:tab/>
            </w:r>
            <w:r w:rsidR="0067597E">
              <w:fldChar w:fldCharType="begin"/>
            </w:r>
            <w:r w:rsidR="0067597E">
              <w:instrText>PAGEREF _Toc431319715 \h</w:instrText>
            </w:r>
            <w:r w:rsidR="0067597E">
              <w:fldChar w:fldCharType="separate"/>
            </w:r>
            <w:r w:rsidR="56730D15" w:rsidRPr="56730D15">
              <w:rPr>
                <w:rStyle w:val="Hyperlink"/>
              </w:rPr>
              <w:t>2</w:t>
            </w:r>
            <w:r w:rsidR="0067597E">
              <w:fldChar w:fldCharType="end"/>
            </w:r>
          </w:hyperlink>
        </w:p>
        <w:p w14:paraId="395579ED" w14:textId="4A6A6803" w:rsidR="00D01F39" w:rsidRPr="004611B1" w:rsidRDefault="00000000" w:rsidP="56730D15">
          <w:pPr>
            <w:pStyle w:val="TOC1"/>
            <w:tabs>
              <w:tab w:val="left" w:pos="480"/>
              <w:tab w:val="right" w:leader="dot" w:pos="9015"/>
            </w:tabs>
            <w:rPr>
              <w:rStyle w:val="Hyperlink"/>
              <w:noProof/>
              <w:kern w:val="2"/>
              <w14:ligatures w14:val="standardContextual"/>
            </w:rPr>
          </w:pPr>
          <w:hyperlink w:anchor="_Toc969036237">
            <w:r w:rsidR="56730D15" w:rsidRPr="56730D15">
              <w:rPr>
                <w:rStyle w:val="Hyperlink"/>
              </w:rPr>
              <w:t>3.</w:t>
            </w:r>
            <w:r w:rsidR="0067597E">
              <w:tab/>
            </w:r>
            <w:r w:rsidR="56730D15" w:rsidRPr="56730D15">
              <w:rPr>
                <w:rStyle w:val="Hyperlink"/>
              </w:rPr>
              <w:t>Guidelines</w:t>
            </w:r>
            <w:r w:rsidR="0067597E">
              <w:tab/>
            </w:r>
            <w:r w:rsidR="0067597E">
              <w:fldChar w:fldCharType="begin"/>
            </w:r>
            <w:r w:rsidR="0067597E">
              <w:instrText>PAGEREF _Toc969036237 \h</w:instrText>
            </w:r>
            <w:r w:rsidR="0067597E">
              <w:fldChar w:fldCharType="separate"/>
            </w:r>
            <w:r w:rsidR="56730D15" w:rsidRPr="56730D15">
              <w:rPr>
                <w:rStyle w:val="Hyperlink"/>
              </w:rPr>
              <w:t>2</w:t>
            </w:r>
            <w:r w:rsidR="0067597E">
              <w:fldChar w:fldCharType="end"/>
            </w:r>
          </w:hyperlink>
        </w:p>
        <w:p w14:paraId="1F3347DA" w14:textId="7800E206" w:rsidR="00D01F39" w:rsidRPr="004611B1" w:rsidRDefault="00000000" w:rsidP="56730D15">
          <w:pPr>
            <w:pStyle w:val="TOC1"/>
            <w:tabs>
              <w:tab w:val="left" w:pos="480"/>
              <w:tab w:val="right" w:leader="dot" w:pos="9015"/>
            </w:tabs>
            <w:rPr>
              <w:rStyle w:val="Hyperlink"/>
              <w:noProof/>
              <w:kern w:val="2"/>
              <w14:ligatures w14:val="standardContextual"/>
            </w:rPr>
          </w:pPr>
          <w:hyperlink w:anchor="_Toc1753409418">
            <w:r w:rsidR="56730D15" w:rsidRPr="56730D15">
              <w:rPr>
                <w:rStyle w:val="Hyperlink"/>
              </w:rPr>
              <w:t>4.</w:t>
            </w:r>
            <w:r w:rsidR="0067597E">
              <w:tab/>
            </w:r>
            <w:r w:rsidR="56730D15" w:rsidRPr="56730D15">
              <w:rPr>
                <w:rStyle w:val="Hyperlink"/>
              </w:rPr>
              <w:t>Our Commitment</w:t>
            </w:r>
            <w:r w:rsidR="0067597E">
              <w:tab/>
            </w:r>
            <w:r w:rsidR="0067597E">
              <w:fldChar w:fldCharType="begin"/>
            </w:r>
            <w:r w:rsidR="0067597E">
              <w:instrText>PAGEREF _Toc1753409418 \h</w:instrText>
            </w:r>
            <w:r w:rsidR="0067597E">
              <w:fldChar w:fldCharType="separate"/>
            </w:r>
            <w:r w:rsidR="56730D15" w:rsidRPr="56730D15">
              <w:rPr>
                <w:rStyle w:val="Hyperlink"/>
              </w:rPr>
              <w:t>2</w:t>
            </w:r>
            <w:r w:rsidR="0067597E">
              <w:fldChar w:fldCharType="end"/>
            </w:r>
          </w:hyperlink>
        </w:p>
        <w:p w14:paraId="0D582601" w14:textId="62E6EA94" w:rsidR="00D01F39" w:rsidRPr="004611B1" w:rsidRDefault="00000000" w:rsidP="56730D15">
          <w:pPr>
            <w:pStyle w:val="TOC1"/>
            <w:tabs>
              <w:tab w:val="left" w:pos="480"/>
              <w:tab w:val="right" w:leader="dot" w:pos="9015"/>
            </w:tabs>
            <w:rPr>
              <w:rStyle w:val="Hyperlink"/>
              <w:noProof/>
              <w:kern w:val="2"/>
              <w14:ligatures w14:val="standardContextual"/>
            </w:rPr>
          </w:pPr>
          <w:hyperlink w:anchor="_Toc431478900">
            <w:r w:rsidR="56730D15" w:rsidRPr="56730D15">
              <w:rPr>
                <w:rStyle w:val="Hyperlink"/>
              </w:rPr>
              <w:t>5.</w:t>
            </w:r>
            <w:r w:rsidR="0067597E">
              <w:tab/>
            </w:r>
            <w:r w:rsidR="56730D15" w:rsidRPr="56730D15">
              <w:rPr>
                <w:rStyle w:val="Hyperlink"/>
              </w:rPr>
              <w:t>Test Methods</w:t>
            </w:r>
            <w:r w:rsidR="0067597E">
              <w:tab/>
            </w:r>
            <w:r w:rsidR="0067597E">
              <w:fldChar w:fldCharType="begin"/>
            </w:r>
            <w:r w:rsidR="0067597E">
              <w:instrText>PAGEREF _Toc431478900 \h</w:instrText>
            </w:r>
            <w:r w:rsidR="0067597E">
              <w:fldChar w:fldCharType="separate"/>
            </w:r>
            <w:r w:rsidR="56730D15" w:rsidRPr="56730D15">
              <w:rPr>
                <w:rStyle w:val="Hyperlink"/>
              </w:rPr>
              <w:t>3</w:t>
            </w:r>
            <w:r w:rsidR="0067597E">
              <w:fldChar w:fldCharType="end"/>
            </w:r>
          </w:hyperlink>
        </w:p>
        <w:p w14:paraId="09B6A37F" w14:textId="3F426B12" w:rsidR="00D01F39" w:rsidRPr="004611B1" w:rsidRDefault="00000000" w:rsidP="56730D15">
          <w:pPr>
            <w:pStyle w:val="TOC2"/>
            <w:tabs>
              <w:tab w:val="left" w:pos="720"/>
              <w:tab w:val="right" w:leader="dot" w:pos="9015"/>
            </w:tabs>
            <w:rPr>
              <w:rStyle w:val="Hyperlink"/>
              <w:noProof/>
            </w:rPr>
          </w:pPr>
          <w:hyperlink w:anchor="_Toc2005634496">
            <w:r w:rsidR="56730D15" w:rsidRPr="56730D15">
              <w:rPr>
                <w:rStyle w:val="Hyperlink"/>
              </w:rPr>
              <w:t>5.1.</w:t>
            </w:r>
            <w:r w:rsidR="0067597E">
              <w:tab/>
            </w:r>
            <w:r w:rsidR="56730D15" w:rsidRPr="56730D15">
              <w:rPr>
                <w:rStyle w:val="Hyperlink"/>
              </w:rPr>
              <w:t>Unauthorized</w:t>
            </w:r>
            <w:r w:rsidR="0067597E">
              <w:tab/>
            </w:r>
            <w:r w:rsidR="0067597E">
              <w:fldChar w:fldCharType="begin"/>
            </w:r>
            <w:r w:rsidR="0067597E">
              <w:instrText>PAGEREF _Toc2005634496 \h</w:instrText>
            </w:r>
            <w:r w:rsidR="0067597E">
              <w:fldChar w:fldCharType="separate"/>
            </w:r>
            <w:r w:rsidR="56730D15" w:rsidRPr="56730D15">
              <w:rPr>
                <w:rStyle w:val="Hyperlink"/>
              </w:rPr>
              <w:t>3</w:t>
            </w:r>
            <w:r w:rsidR="0067597E">
              <w:fldChar w:fldCharType="end"/>
            </w:r>
          </w:hyperlink>
        </w:p>
        <w:p w14:paraId="3EAAFC47" w14:textId="3F28AC03" w:rsidR="00D01F39" w:rsidRPr="004611B1" w:rsidRDefault="00000000" w:rsidP="56730D15">
          <w:pPr>
            <w:pStyle w:val="TOC2"/>
            <w:tabs>
              <w:tab w:val="left" w:pos="720"/>
              <w:tab w:val="right" w:leader="dot" w:pos="9015"/>
            </w:tabs>
            <w:rPr>
              <w:rStyle w:val="Hyperlink"/>
              <w:noProof/>
            </w:rPr>
          </w:pPr>
          <w:hyperlink w:anchor="_Toc1614952357">
            <w:r w:rsidR="56730D15" w:rsidRPr="56730D15">
              <w:rPr>
                <w:rStyle w:val="Hyperlink"/>
              </w:rPr>
              <w:t>5.2.</w:t>
            </w:r>
            <w:r w:rsidR="0067597E">
              <w:tab/>
            </w:r>
            <w:r w:rsidR="56730D15" w:rsidRPr="56730D15">
              <w:rPr>
                <w:rStyle w:val="Hyperlink"/>
              </w:rPr>
              <w:t>Out Of Scope</w:t>
            </w:r>
            <w:r w:rsidR="0067597E">
              <w:tab/>
            </w:r>
            <w:r w:rsidR="0067597E">
              <w:fldChar w:fldCharType="begin"/>
            </w:r>
            <w:r w:rsidR="0067597E">
              <w:instrText>PAGEREF _Toc1614952357 \h</w:instrText>
            </w:r>
            <w:r w:rsidR="0067597E">
              <w:fldChar w:fldCharType="separate"/>
            </w:r>
            <w:r w:rsidR="56730D15" w:rsidRPr="56730D15">
              <w:rPr>
                <w:rStyle w:val="Hyperlink"/>
              </w:rPr>
              <w:t>3</w:t>
            </w:r>
            <w:r w:rsidR="0067597E">
              <w:fldChar w:fldCharType="end"/>
            </w:r>
          </w:hyperlink>
        </w:p>
        <w:p w14:paraId="409D1206" w14:textId="5D91934E" w:rsidR="00D01F39" w:rsidRPr="004611B1" w:rsidRDefault="00000000" w:rsidP="56730D15">
          <w:pPr>
            <w:pStyle w:val="TOC2"/>
            <w:tabs>
              <w:tab w:val="left" w:pos="720"/>
              <w:tab w:val="right" w:leader="dot" w:pos="9015"/>
            </w:tabs>
            <w:rPr>
              <w:rStyle w:val="Hyperlink"/>
              <w:noProof/>
            </w:rPr>
          </w:pPr>
          <w:hyperlink w:anchor="_Toc2033650145">
            <w:r w:rsidR="56730D15" w:rsidRPr="56730D15">
              <w:rPr>
                <w:rStyle w:val="Hyperlink"/>
              </w:rPr>
              <w:t>5.3.</w:t>
            </w:r>
            <w:r w:rsidR="0067597E">
              <w:tab/>
            </w:r>
            <w:r w:rsidR="56730D15" w:rsidRPr="56730D15">
              <w:rPr>
                <w:rStyle w:val="Hyperlink"/>
              </w:rPr>
              <w:t>Assets in Scope</w:t>
            </w:r>
            <w:r w:rsidR="0067597E">
              <w:tab/>
            </w:r>
            <w:r w:rsidR="0067597E">
              <w:fldChar w:fldCharType="begin"/>
            </w:r>
            <w:r w:rsidR="0067597E">
              <w:instrText>PAGEREF _Toc2033650145 \h</w:instrText>
            </w:r>
            <w:r w:rsidR="0067597E">
              <w:fldChar w:fldCharType="separate"/>
            </w:r>
            <w:r w:rsidR="56730D15" w:rsidRPr="56730D15">
              <w:rPr>
                <w:rStyle w:val="Hyperlink"/>
              </w:rPr>
              <w:t>3</w:t>
            </w:r>
            <w:r w:rsidR="0067597E">
              <w:fldChar w:fldCharType="end"/>
            </w:r>
          </w:hyperlink>
        </w:p>
        <w:p w14:paraId="64C94F09" w14:textId="5C23EDFE" w:rsidR="00D01F39" w:rsidRPr="004611B1" w:rsidRDefault="00000000" w:rsidP="56730D15">
          <w:pPr>
            <w:pStyle w:val="TOC2"/>
            <w:tabs>
              <w:tab w:val="left" w:pos="720"/>
              <w:tab w:val="right" w:leader="dot" w:pos="9015"/>
            </w:tabs>
            <w:rPr>
              <w:rStyle w:val="Hyperlink"/>
              <w:noProof/>
            </w:rPr>
          </w:pPr>
          <w:hyperlink w:anchor="_Toc709505353">
            <w:r w:rsidR="56730D15" w:rsidRPr="56730D15">
              <w:rPr>
                <w:rStyle w:val="Hyperlink"/>
              </w:rPr>
              <w:t>5.4.</w:t>
            </w:r>
            <w:r w:rsidR="0067597E">
              <w:tab/>
            </w:r>
            <w:r w:rsidR="56730D15" w:rsidRPr="56730D15">
              <w:rPr>
                <w:rStyle w:val="Hyperlink"/>
              </w:rPr>
              <w:t>Severity Calculation</w:t>
            </w:r>
            <w:r w:rsidR="0067597E">
              <w:tab/>
            </w:r>
            <w:r w:rsidR="0067597E">
              <w:fldChar w:fldCharType="begin"/>
            </w:r>
            <w:r w:rsidR="0067597E">
              <w:instrText>PAGEREF _Toc709505353 \h</w:instrText>
            </w:r>
            <w:r w:rsidR="0067597E">
              <w:fldChar w:fldCharType="separate"/>
            </w:r>
            <w:r w:rsidR="56730D15" w:rsidRPr="56730D15">
              <w:rPr>
                <w:rStyle w:val="Hyperlink"/>
              </w:rPr>
              <w:t>4</w:t>
            </w:r>
            <w:r w:rsidR="0067597E">
              <w:fldChar w:fldCharType="end"/>
            </w:r>
          </w:hyperlink>
        </w:p>
        <w:p w14:paraId="19EA0AD3" w14:textId="1F8BB3B5" w:rsidR="00D01F39" w:rsidRPr="004611B1" w:rsidRDefault="00000000" w:rsidP="56730D15">
          <w:pPr>
            <w:pStyle w:val="TOC2"/>
            <w:tabs>
              <w:tab w:val="left" w:pos="720"/>
              <w:tab w:val="right" w:leader="dot" w:pos="9015"/>
            </w:tabs>
            <w:rPr>
              <w:rStyle w:val="Hyperlink"/>
              <w:noProof/>
            </w:rPr>
          </w:pPr>
          <w:hyperlink w:anchor="_Toc1179712669">
            <w:r w:rsidR="56730D15" w:rsidRPr="56730D15">
              <w:rPr>
                <w:rStyle w:val="Hyperlink"/>
              </w:rPr>
              <w:t>5.5.</w:t>
            </w:r>
            <w:r w:rsidR="0067597E">
              <w:tab/>
            </w:r>
            <w:r w:rsidR="56730D15" w:rsidRPr="56730D15">
              <w:rPr>
                <w:rStyle w:val="Hyperlink"/>
              </w:rPr>
              <w:t>Awards</w:t>
            </w:r>
            <w:r w:rsidR="0067597E">
              <w:tab/>
            </w:r>
            <w:r w:rsidR="0067597E">
              <w:fldChar w:fldCharType="begin"/>
            </w:r>
            <w:r w:rsidR="0067597E">
              <w:instrText>PAGEREF _Toc1179712669 \h</w:instrText>
            </w:r>
            <w:r w:rsidR="0067597E">
              <w:fldChar w:fldCharType="separate"/>
            </w:r>
            <w:r w:rsidR="56730D15" w:rsidRPr="56730D15">
              <w:rPr>
                <w:rStyle w:val="Hyperlink"/>
              </w:rPr>
              <w:t>4</w:t>
            </w:r>
            <w:r w:rsidR="0067597E">
              <w:fldChar w:fldCharType="end"/>
            </w:r>
          </w:hyperlink>
        </w:p>
        <w:p w14:paraId="42AE1279" w14:textId="20399239" w:rsidR="00D01F39" w:rsidRPr="004611B1" w:rsidRDefault="00000000" w:rsidP="56730D15">
          <w:pPr>
            <w:pStyle w:val="TOC1"/>
            <w:tabs>
              <w:tab w:val="left" w:pos="480"/>
              <w:tab w:val="right" w:leader="dot" w:pos="9015"/>
            </w:tabs>
            <w:rPr>
              <w:rStyle w:val="Hyperlink"/>
              <w:noProof/>
              <w:kern w:val="2"/>
              <w14:ligatures w14:val="standardContextual"/>
            </w:rPr>
          </w:pPr>
          <w:hyperlink w:anchor="_Toc1275820291">
            <w:r w:rsidR="56730D15" w:rsidRPr="56730D15">
              <w:rPr>
                <w:rStyle w:val="Hyperlink"/>
              </w:rPr>
              <w:t>6.</w:t>
            </w:r>
            <w:r w:rsidR="0067597E">
              <w:tab/>
            </w:r>
            <w:r w:rsidR="56730D15" w:rsidRPr="56730D15">
              <w:rPr>
                <w:rStyle w:val="Hyperlink"/>
              </w:rPr>
              <w:t>Policy Compliance</w:t>
            </w:r>
            <w:r w:rsidR="0067597E">
              <w:tab/>
            </w:r>
            <w:r w:rsidR="0067597E">
              <w:fldChar w:fldCharType="begin"/>
            </w:r>
            <w:r w:rsidR="0067597E">
              <w:instrText>PAGEREF _Toc1275820291 \h</w:instrText>
            </w:r>
            <w:r w:rsidR="0067597E">
              <w:fldChar w:fldCharType="separate"/>
            </w:r>
            <w:r w:rsidR="56730D15" w:rsidRPr="56730D15">
              <w:rPr>
                <w:rStyle w:val="Hyperlink"/>
              </w:rPr>
              <w:t>4</w:t>
            </w:r>
            <w:r w:rsidR="0067597E">
              <w:fldChar w:fldCharType="end"/>
            </w:r>
          </w:hyperlink>
        </w:p>
        <w:p w14:paraId="2B079349" w14:textId="4AA73551" w:rsidR="00D01F39" w:rsidRPr="004611B1" w:rsidRDefault="00000000" w:rsidP="56730D15">
          <w:pPr>
            <w:pStyle w:val="TOC2"/>
            <w:tabs>
              <w:tab w:val="left" w:pos="720"/>
              <w:tab w:val="right" w:leader="dot" w:pos="9015"/>
            </w:tabs>
            <w:rPr>
              <w:rStyle w:val="Hyperlink"/>
              <w:noProof/>
            </w:rPr>
          </w:pPr>
          <w:hyperlink w:anchor="_Toc1031856732">
            <w:r w:rsidR="56730D15" w:rsidRPr="56730D15">
              <w:rPr>
                <w:rStyle w:val="Hyperlink"/>
              </w:rPr>
              <w:t>6.1.</w:t>
            </w:r>
            <w:r w:rsidR="0067597E">
              <w:tab/>
            </w:r>
            <w:r w:rsidR="56730D15" w:rsidRPr="56730D15">
              <w:rPr>
                <w:rStyle w:val="Hyperlink"/>
              </w:rPr>
              <w:t>Control Measure</w:t>
            </w:r>
            <w:r w:rsidR="0067597E">
              <w:tab/>
            </w:r>
            <w:r w:rsidR="0067597E">
              <w:fldChar w:fldCharType="begin"/>
            </w:r>
            <w:r w:rsidR="0067597E">
              <w:instrText>PAGEREF _Toc1031856732 \h</w:instrText>
            </w:r>
            <w:r w:rsidR="0067597E">
              <w:fldChar w:fldCharType="separate"/>
            </w:r>
            <w:r w:rsidR="56730D15" w:rsidRPr="56730D15">
              <w:rPr>
                <w:rStyle w:val="Hyperlink"/>
              </w:rPr>
              <w:t>5</w:t>
            </w:r>
            <w:r w:rsidR="0067597E">
              <w:fldChar w:fldCharType="end"/>
            </w:r>
          </w:hyperlink>
        </w:p>
        <w:p w14:paraId="5CAA1D80" w14:textId="752B0F53" w:rsidR="00D01F39" w:rsidRPr="004611B1" w:rsidRDefault="00000000" w:rsidP="56730D15">
          <w:pPr>
            <w:pStyle w:val="TOC2"/>
            <w:tabs>
              <w:tab w:val="left" w:pos="720"/>
              <w:tab w:val="right" w:leader="dot" w:pos="9015"/>
            </w:tabs>
            <w:rPr>
              <w:rStyle w:val="Hyperlink"/>
              <w:noProof/>
            </w:rPr>
          </w:pPr>
          <w:hyperlink w:anchor="_Toc1508792109">
            <w:r w:rsidR="56730D15" w:rsidRPr="56730D15">
              <w:rPr>
                <w:rStyle w:val="Hyperlink"/>
              </w:rPr>
              <w:t>6.2.</w:t>
            </w:r>
            <w:r w:rsidR="0067597E">
              <w:tab/>
            </w:r>
            <w:r w:rsidR="56730D15" w:rsidRPr="56730D15">
              <w:rPr>
                <w:rStyle w:val="Hyperlink"/>
              </w:rPr>
              <w:t>Exceptions</w:t>
            </w:r>
            <w:r w:rsidR="0067597E">
              <w:tab/>
            </w:r>
            <w:r w:rsidR="0067597E">
              <w:fldChar w:fldCharType="begin"/>
            </w:r>
            <w:r w:rsidR="0067597E">
              <w:instrText>PAGEREF _Toc1508792109 \h</w:instrText>
            </w:r>
            <w:r w:rsidR="0067597E">
              <w:fldChar w:fldCharType="separate"/>
            </w:r>
            <w:r w:rsidR="56730D15" w:rsidRPr="56730D15">
              <w:rPr>
                <w:rStyle w:val="Hyperlink"/>
              </w:rPr>
              <w:t>5</w:t>
            </w:r>
            <w:r w:rsidR="0067597E">
              <w:fldChar w:fldCharType="end"/>
            </w:r>
          </w:hyperlink>
        </w:p>
        <w:p w14:paraId="053AAA5E" w14:textId="577D9CD3" w:rsidR="00D01F39" w:rsidRPr="004611B1" w:rsidRDefault="00000000" w:rsidP="56730D15">
          <w:pPr>
            <w:pStyle w:val="TOC2"/>
            <w:tabs>
              <w:tab w:val="left" w:pos="720"/>
              <w:tab w:val="right" w:leader="dot" w:pos="9015"/>
            </w:tabs>
            <w:rPr>
              <w:rStyle w:val="Hyperlink"/>
              <w:noProof/>
            </w:rPr>
          </w:pPr>
          <w:hyperlink w:anchor="_Toc1687170091">
            <w:r w:rsidR="56730D15" w:rsidRPr="56730D15">
              <w:rPr>
                <w:rStyle w:val="Hyperlink"/>
              </w:rPr>
              <w:t>6.3.</w:t>
            </w:r>
            <w:r w:rsidR="0067597E">
              <w:tab/>
            </w:r>
            <w:r w:rsidR="56730D15" w:rsidRPr="56730D15">
              <w:rPr>
                <w:rStyle w:val="Hyperlink"/>
              </w:rPr>
              <w:t>Non-Compliance</w:t>
            </w:r>
            <w:r w:rsidR="0067597E">
              <w:tab/>
            </w:r>
            <w:r w:rsidR="0067597E">
              <w:fldChar w:fldCharType="begin"/>
            </w:r>
            <w:r w:rsidR="0067597E">
              <w:instrText>PAGEREF _Toc1687170091 \h</w:instrText>
            </w:r>
            <w:r w:rsidR="0067597E">
              <w:fldChar w:fldCharType="separate"/>
            </w:r>
            <w:r w:rsidR="56730D15" w:rsidRPr="56730D15">
              <w:rPr>
                <w:rStyle w:val="Hyperlink"/>
              </w:rPr>
              <w:t>5</w:t>
            </w:r>
            <w:r w:rsidR="0067597E">
              <w:fldChar w:fldCharType="end"/>
            </w:r>
          </w:hyperlink>
        </w:p>
        <w:p w14:paraId="36A69D15" w14:textId="43018D9C" w:rsidR="00D01F39" w:rsidRPr="004611B1" w:rsidRDefault="00000000" w:rsidP="56730D15">
          <w:pPr>
            <w:pStyle w:val="TOC1"/>
            <w:tabs>
              <w:tab w:val="left" w:pos="480"/>
              <w:tab w:val="right" w:leader="dot" w:pos="9015"/>
            </w:tabs>
            <w:rPr>
              <w:rStyle w:val="Hyperlink"/>
              <w:noProof/>
              <w:kern w:val="2"/>
              <w14:ligatures w14:val="standardContextual"/>
            </w:rPr>
          </w:pPr>
          <w:hyperlink w:anchor="_Toc1644634529">
            <w:r w:rsidR="56730D15" w:rsidRPr="56730D15">
              <w:rPr>
                <w:rStyle w:val="Hyperlink"/>
              </w:rPr>
              <w:t>7.</w:t>
            </w:r>
            <w:r w:rsidR="0067597E">
              <w:tab/>
            </w:r>
            <w:r w:rsidR="56730D15" w:rsidRPr="56730D15">
              <w:rPr>
                <w:rStyle w:val="Hyperlink"/>
              </w:rPr>
              <w:t>Annex</w:t>
            </w:r>
            <w:r w:rsidR="0067597E">
              <w:tab/>
            </w:r>
            <w:r w:rsidR="0067597E">
              <w:fldChar w:fldCharType="begin"/>
            </w:r>
            <w:r w:rsidR="0067597E">
              <w:instrText>PAGEREF _Toc1644634529 \h</w:instrText>
            </w:r>
            <w:r w:rsidR="0067597E">
              <w:fldChar w:fldCharType="separate"/>
            </w:r>
            <w:r w:rsidR="56730D15" w:rsidRPr="56730D15">
              <w:rPr>
                <w:rStyle w:val="Hyperlink"/>
              </w:rPr>
              <w:t>5</w:t>
            </w:r>
            <w:r w:rsidR="0067597E">
              <w:fldChar w:fldCharType="end"/>
            </w:r>
          </w:hyperlink>
          <w:r w:rsidR="0067597E">
            <w:fldChar w:fldCharType="end"/>
          </w:r>
        </w:p>
      </w:sdtContent>
    </w:sdt>
    <w:p w14:paraId="27E86407" w14:textId="30E50CAA" w:rsidR="006B2BAD" w:rsidRPr="004611B1" w:rsidRDefault="006B2BAD" w:rsidP="56730D15">
      <w:pPr>
        <w:rPr>
          <w:rFonts w:asciiTheme="minorHAnsi" w:hAnsiTheme="minorHAnsi" w:cstheme="minorBidi"/>
          <w:b/>
          <w:bCs/>
          <w:noProof/>
        </w:rPr>
      </w:pPr>
    </w:p>
    <w:p w14:paraId="19523238" w14:textId="77777777" w:rsidR="006B2BAD" w:rsidRPr="004611B1" w:rsidRDefault="006B2BAD" w:rsidP="006B2BAD">
      <w:pPr>
        <w:rPr>
          <w:rFonts w:asciiTheme="minorHAnsi" w:hAnsiTheme="minorHAnsi" w:cstheme="minorHAnsi"/>
          <w:b/>
          <w:bCs/>
          <w:noProof/>
        </w:rPr>
      </w:pPr>
      <w:r w:rsidRPr="004611B1">
        <w:rPr>
          <w:rFonts w:asciiTheme="minorHAnsi" w:hAnsiTheme="minorHAnsi" w:cstheme="minorHAnsi"/>
          <w:b/>
          <w:bCs/>
          <w:noProof/>
        </w:rPr>
        <w:br w:type="page"/>
      </w:r>
    </w:p>
    <w:p w14:paraId="6D8DA416" w14:textId="77777777" w:rsidR="00FF76DE" w:rsidRPr="004611B1" w:rsidRDefault="00FF76DE" w:rsidP="56730D15">
      <w:pPr>
        <w:pStyle w:val="Heading1"/>
        <w:numPr>
          <w:ilvl w:val="0"/>
          <w:numId w:val="1"/>
        </w:numPr>
        <w:pBdr>
          <w:top w:val="nil"/>
          <w:left w:val="nil"/>
          <w:bottom w:val="nil"/>
          <w:right w:val="nil"/>
          <w:between w:val="nil"/>
        </w:pBdr>
        <w:jc w:val="both"/>
        <w:rPr>
          <w:rFonts w:asciiTheme="minorHAnsi" w:hAnsiTheme="minorHAnsi" w:cstheme="minorBidi"/>
          <w:color w:val="FF4785"/>
          <w:lang w:val="en-GB" w:eastAsia="en-US"/>
        </w:rPr>
      </w:pPr>
      <w:bookmarkStart w:id="0" w:name="_Toc505871684"/>
      <w:bookmarkStart w:id="1" w:name="_Toc505871936"/>
      <w:bookmarkStart w:id="2" w:name="_Toc19016173"/>
      <w:bookmarkStart w:id="3" w:name="_Toc22208453"/>
      <w:bookmarkStart w:id="4" w:name="_Toc1420060239"/>
      <w:r w:rsidRPr="56730D15">
        <w:rPr>
          <w:rFonts w:asciiTheme="minorHAnsi" w:hAnsiTheme="minorHAnsi" w:cstheme="minorBidi"/>
          <w:color w:val="FF4785"/>
          <w:lang w:val="en-GB" w:eastAsia="en-US"/>
        </w:rPr>
        <w:t>Overview</w:t>
      </w:r>
      <w:bookmarkEnd w:id="0"/>
      <w:bookmarkEnd w:id="1"/>
      <w:r w:rsidRPr="56730D15">
        <w:rPr>
          <w:rFonts w:asciiTheme="minorHAnsi" w:hAnsiTheme="minorHAnsi" w:cstheme="minorBidi"/>
          <w:color w:val="FF4785"/>
          <w:lang w:val="en-GB" w:eastAsia="en-US"/>
        </w:rPr>
        <w:t xml:space="preserve"> &amp; Purpose</w:t>
      </w:r>
      <w:bookmarkEnd w:id="2"/>
      <w:bookmarkEnd w:id="3"/>
      <w:bookmarkEnd w:id="4"/>
    </w:p>
    <w:p w14:paraId="3F3EC82F" w14:textId="77777777" w:rsidR="00661753" w:rsidRPr="004611B1" w:rsidRDefault="00661753" w:rsidP="00661753">
      <w:pPr>
        <w:pStyle w:val="p1"/>
        <w:shd w:val="clear" w:color="auto" w:fill="FFFFFF"/>
        <w:spacing w:before="0" w:after="0"/>
        <w:jc w:val="both"/>
        <w:rPr>
          <w:rFonts w:asciiTheme="minorHAnsi" w:hAnsiTheme="minorHAnsi" w:cstheme="minorHAnsi"/>
          <w:color w:val="000000" w:themeColor="text1"/>
          <w:sz w:val="27"/>
          <w:szCs w:val="27"/>
        </w:rPr>
      </w:pPr>
      <w:proofErr w:type="spellStart"/>
      <w:r w:rsidRPr="004611B1">
        <w:rPr>
          <w:rStyle w:val="s1"/>
          <w:rFonts w:asciiTheme="minorHAnsi" w:hAnsiTheme="minorHAnsi" w:cstheme="minorHAnsi"/>
          <w:color w:val="000000" w:themeColor="text1"/>
          <w:sz w:val="27"/>
          <w:szCs w:val="27"/>
        </w:rPr>
        <w:t>Payconiq</w:t>
      </w:r>
      <w:proofErr w:type="spellEnd"/>
      <w:r w:rsidRPr="004611B1">
        <w:rPr>
          <w:rStyle w:val="s1"/>
          <w:rFonts w:asciiTheme="minorHAnsi" w:hAnsiTheme="minorHAnsi" w:cstheme="minorHAnsi"/>
          <w:color w:val="000000" w:themeColor="text1"/>
          <w:sz w:val="27"/>
          <w:szCs w:val="27"/>
        </w:rPr>
        <w:t xml:space="preserve"> highly values the security of our systems and platform, and the effort security researchers put in to improve it.</w:t>
      </w:r>
    </w:p>
    <w:p w14:paraId="66927DB3" w14:textId="77777777" w:rsidR="00661753" w:rsidRPr="004611B1" w:rsidRDefault="00661753" w:rsidP="00661753">
      <w:pPr>
        <w:pStyle w:val="p1"/>
        <w:shd w:val="clear" w:color="auto" w:fill="FFFFFF"/>
        <w:spacing w:before="0" w:after="0"/>
        <w:jc w:val="both"/>
        <w:rPr>
          <w:rFonts w:asciiTheme="minorHAnsi" w:hAnsiTheme="minorHAnsi" w:cstheme="minorHAnsi"/>
          <w:color w:val="000000" w:themeColor="text1"/>
          <w:sz w:val="27"/>
          <w:szCs w:val="27"/>
        </w:rPr>
      </w:pPr>
      <w:r w:rsidRPr="004611B1">
        <w:rPr>
          <w:rStyle w:val="s1"/>
          <w:rFonts w:asciiTheme="minorHAnsi" w:hAnsiTheme="minorHAnsi" w:cstheme="minorHAnsi"/>
          <w:color w:val="000000" w:themeColor="text1"/>
          <w:sz w:val="27"/>
          <w:szCs w:val="27"/>
        </w:rPr>
        <w:t xml:space="preserve">Even though we continuously take the utmost care of our systems, it might just happen that you have found a vulnerability or weakness. </w:t>
      </w:r>
      <w:proofErr w:type="gramStart"/>
      <w:r w:rsidRPr="004611B1">
        <w:rPr>
          <w:rStyle w:val="s1"/>
          <w:rFonts w:asciiTheme="minorHAnsi" w:hAnsiTheme="minorHAnsi" w:cstheme="minorHAnsi"/>
          <w:color w:val="000000" w:themeColor="text1"/>
          <w:sz w:val="27"/>
          <w:szCs w:val="27"/>
        </w:rPr>
        <w:t>In order to</w:t>
      </w:r>
      <w:proofErr w:type="gramEnd"/>
      <w:r w:rsidRPr="004611B1">
        <w:rPr>
          <w:rStyle w:val="s1"/>
          <w:rFonts w:asciiTheme="minorHAnsi" w:hAnsiTheme="minorHAnsi" w:cstheme="minorHAnsi"/>
          <w:color w:val="000000" w:themeColor="text1"/>
          <w:sz w:val="27"/>
          <w:szCs w:val="27"/>
        </w:rPr>
        <w:t xml:space="preserve"> resolve this swiftly, we kindly request that you follow this guideline to report it to us.</w:t>
      </w:r>
    </w:p>
    <w:p w14:paraId="451F5519" w14:textId="0C3B1F6B" w:rsidR="00661753" w:rsidRPr="004611B1" w:rsidRDefault="00661753" w:rsidP="00886340">
      <w:pPr>
        <w:pStyle w:val="p1"/>
        <w:shd w:val="clear" w:color="auto" w:fill="FFFFFF"/>
        <w:spacing w:before="0" w:after="0"/>
        <w:jc w:val="both"/>
        <w:rPr>
          <w:rFonts w:asciiTheme="minorHAnsi" w:hAnsiTheme="minorHAnsi" w:cstheme="minorHAnsi"/>
          <w:color w:val="000000" w:themeColor="text1"/>
          <w:sz w:val="27"/>
          <w:szCs w:val="27"/>
        </w:rPr>
      </w:pPr>
      <w:r w:rsidRPr="004611B1">
        <w:rPr>
          <w:rStyle w:val="s1"/>
          <w:rFonts w:asciiTheme="minorHAnsi" w:hAnsiTheme="minorHAnsi" w:cstheme="minorHAnsi"/>
          <w:color w:val="000000" w:themeColor="text1"/>
          <w:sz w:val="27"/>
          <w:szCs w:val="27"/>
        </w:rPr>
        <w:t xml:space="preserve">Only </w:t>
      </w:r>
      <w:proofErr w:type="spellStart"/>
      <w:r w:rsidRPr="004611B1">
        <w:rPr>
          <w:rStyle w:val="s1"/>
          <w:rFonts w:asciiTheme="minorHAnsi" w:hAnsiTheme="minorHAnsi" w:cstheme="minorHAnsi"/>
          <w:color w:val="000000" w:themeColor="text1"/>
          <w:sz w:val="27"/>
          <w:szCs w:val="27"/>
        </w:rPr>
        <w:t>Payconiq</w:t>
      </w:r>
      <w:proofErr w:type="spellEnd"/>
      <w:r w:rsidRPr="004611B1">
        <w:rPr>
          <w:rStyle w:val="s1"/>
          <w:rFonts w:asciiTheme="minorHAnsi" w:hAnsiTheme="minorHAnsi" w:cstheme="minorHAnsi"/>
          <w:color w:val="000000" w:themeColor="text1"/>
          <w:sz w:val="27"/>
          <w:szCs w:val="27"/>
        </w:rPr>
        <w:t xml:space="preserve"> owned and administered services are in the scope of this </w:t>
      </w:r>
      <w:r w:rsidR="00E73688">
        <w:rPr>
          <w:rStyle w:val="s1"/>
          <w:rFonts w:asciiTheme="minorHAnsi" w:hAnsiTheme="minorHAnsi" w:cstheme="minorHAnsi"/>
          <w:color w:val="000000" w:themeColor="text1"/>
          <w:sz w:val="27"/>
          <w:szCs w:val="27"/>
        </w:rPr>
        <w:t>policy</w:t>
      </w:r>
      <w:r w:rsidRPr="004611B1">
        <w:rPr>
          <w:rStyle w:val="s1"/>
          <w:rFonts w:asciiTheme="minorHAnsi" w:hAnsiTheme="minorHAnsi" w:cstheme="minorHAnsi"/>
          <w:color w:val="000000" w:themeColor="text1"/>
          <w:sz w:val="27"/>
          <w:szCs w:val="27"/>
        </w:rPr>
        <w:t xml:space="preserve">. That includes </w:t>
      </w:r>
      <w:proofErr w:type="spellStart"/>
      <w:r w:rsidRPr="004611B1">
        <w:rPr>
          <w:rStyle w:val="s1"/>
          <w:rFonts w:asciiTheme="minorHAnsi" w:hAnsiTheme="minorHAnsi" w:cstheme="minorHAnsi"/>
          <w:color w:val="000000" w:themeColor="text1"/>
          <w:sz w:val="27"/>
          <w:szCs w:val="27"/>
        </w:rPr>
        <w:t>payconiq</w:t>
      </w:r>
      <w:proofErr w:type="spellEnd"/>
      <w:r w:rsidRPr="004611B1">
        <w:rPr>
          <w:rStyle w:val="s1"/>
          <w:rFonts w:asciiTheme="minorHAnsi" w:hAnsiTheme="minorHAnsi" w:cstheme="minorHAnsi"/>
          <w:color w:val="000000" w:themeColor="text1"/>
          <w:sz w:val="27"/>
          <w:szCs w:val="27"/>
        </w:rPr>
        <w:t xml:space="preserve"> affiliated web domains like payconiq.com and other </w:t>
      </w:r>
      <w:proofErr w:type="spellStart"/>
      <w:r w:rsidRPr="004611B1">
        <w:rPr>
          <w:rStyle w:val="s1"/>
          <w:rFonts w:asciiTheme="minorHAnsi" w:hAnsiTheme="minorHAnsi" w:cstheme="minorHAnsi"/>
          <w:color w:val="000000" w:themeColor="text1"/>
          <w:sz w:val="27"/>
          <w:szCs w:val="27"/>
        </w:rPr>
        <w:t>payconiq</w:t>
      </w:r>
      <w:proofErr w:type="spellEnd"/>
      <w:r w:rsidRPr="004611B1">
        <w:rPr>
          <w:rStyle w:val="s1"/>
          <w:rFonts w:asciiTheme="minorHAnsi" w:hAnsiTheme="minorHAnsi" w:cstheme="minorHAnsi"/>
          <w:color w:val="000000" w:themeColor="text1"/>
          <w:sz w:val="27"/>
          <w:szCs w:val="27"/>
        </w:rPr>
        <w:t xml:space="preserve"> domains, except </w:t>
      </w:r>
      <w:proofErr w:type="gramStart"/>
      <w:r w:rsidRPr="004611B1">
        <w:rPr>
          <w:rStyle w:val="s1"/>
          <w:rFonts w:asciiTheme="minorHAnsi" w:hAnsiTheme="minorHAnsi" w:cstheme="minorHAnsi"/>
          <w:color w:val="000000" w:themeColor="text1"/>
          <w:sz w:val="27"/>
          <w:szCs w:val="27"/>
        </w:rPr>
        <w:t>payconiq.be</w:t>
      </w:r>
      <w:proofErr w:type="gramEnd"/>
    </w:p>
    <w:p w14:paraId="247F6409" w14:textId="3A276ADC" w:rsidR="00525827" w:rsidRPr="004611B1" w:rsidRDefault="00661753" w:rsidP="56730D15">
      <w:pPr>
        <w:pStyle w:val="Heading1"/>
        <w:numPr>
          <w:ilvl w:val="0"/>
          <w:numId w:val="1"/>
        </w:numPr>
        <w:pBdr>
          <w:top w:val="nil"/>
          <w:left w:val="nil"/>
          <w:bottom w:val="nil"/>
          <w:right w:val="nil"/>
          <w:between w:val="nil"/>
        </w:pBdr>
        <w:jc w:val="both"/>
        <w:rPr>
          <w:rFonts w:asciiTheme="minorHAnsi" w:hAnsiTheme="minorHAnsi" w:cstheme="minorBidi"/>
          <w:color w:val="FF4785"/>
          <w:lang w:val="en-GB" w:eastAsia="en-US"/>
        </w:rPr>
      </w:pPr>
      <w:bookmarkStart w:id="5" w:name="_Toc431319715"/>
      <w:r w:rsidRPr="56730D15">
        <w:rPr>
          <w:rFonts w:asciiTheme="minorHAnsi" w:hAnsiTheme="minorHAnsi" w:cstheme="minorBidi"/>
          <w:color w:val="FF4785"/>
          <w:lang w:val="en-GB" w:eastAsia="en-US"/>
        </w:rPr>
        <w:t>Authorization</w:t>
      </w:r>
      <w:bookmarkEnd w:id="5"/>
    </w:p>
    <w:p w14:paraId="738D0275" w14:textId="746E29A9" w:rsidR="00661753" w:rsidRPr="004611B1" w:rsidRDefault="00661753" w:rsidP="00661753">
      <w:pPr>
        <w:rPr>
          <w:rFonts w:asciiTheme="minorHAnsi" w:hAnsiTheme="minorHAnsi" w:cstheme="minorHAnsi"/>
          <w:sz w:val="27"/>
          <w:szCs w:val="27"/>
          <w:lang w:val="en-GB" w:eastAsia="en-US"/>
        </w:rPr>
      </w:pPr>
      <w:r w:rsidRPr="004611B1">
        <w:rPr>
          <w:rFonts w:asciiTheme="minorHAnsi" w:hAnsiTheme="minorHAnsi" w:cstheme="minorHAnsi"/>
          <w:sz w:val="27"/>
          <w:szCs w:val="27"/>
          <w:lang w:eastAsia="en-US"/>
        </w:rPr>
        <w:t xml:space="preserve">If the security </w:t>
      </w:r>
      <w:r w:rsidR="006B3987" w:rsidRPr="004611B1">
        <w:rPr>
          <w:rFonts w:asciiTheme="minorHAnsi" w:hAnsiTheme="minorHAnsi" w:cstheme="minorHAnsi"/>
          <w:sz w:val="27"/>
          <w:szCs w:val="27"/>
          <w:lang w:eastAsia="en-US"/>
        </w:rPr>
        <w:t>researcher</w:t>
      </w:r>
      <w:r w:rsidRPr="004611B1">
        <w:rPr>
          <w:rFonts w:asciiTheme="minorHAnsi" w:hAnsiTheme="minorHAnsi" w:cstheme="minorHAnsi"/>
          <w:sz w:val="27"/>
          <w:szCs w:val="27"/>
          <w:lang w:eastAsia="en-US"/>
        </w:rPr>
        <w:t xml:space="preserve"> makes a good faith effort to comply with this </w:t>
      </w:r>
      <w:r w:rsidR="00E73688">
        <w:rPr>
          <w:rFonts w:asciiTheme="minorHAnsi" w:hAnsiTheme="minorHAnsi" w:cstheme="minorHAnsi"/>
          <w:sz w:val="27"/>
          <w:szCs w:val="27"/>
          <w:lang w:eastAsia="en-US"/>
        </w:rPr>
        <w:t>policy</w:t>
      </w:r>
      <w:r w:rsidRPr="004611B1">
        <w:rPr>
          <w:rFonts w:asciiTheme="minorHAnsi" w:hAnsiTheme="minorHAnsi" w:cstheme="minorHAnsi"/>
          <w:sz w:val="27"/>
          <w:szCs w:val="27"/>
          <w:lang w:eastAsia="en-US"/>
        </w:rPr>
        <w:t xml:space="preserve"> during the security research, </w:t>
      </w:r>
      <w:proofErr w:type="spellStart"/>
      <w:r w:rsidRPr="004611B1">
        <w:rPr>
          <w:rFonts w:asciiTheme="minorHAnsi" w:hAnsiTheme="minorHAnsi" w:cstheme="minorHAnsi"/>
          <w:sz w:val="27"/>
          <w:szCs w:val="27"/>
          <w:lang w:eastAsia="en-US"/>
        </w:rPr>
        <w:t>Payconiq</w:t>
      </w:r>
      <w:proofErr w:type="spellEnd"/>
      <w:r w:rsidRPr="004611B1">
        <w:rPr>
          <w:rFonts w:asciiTheme="minorHAnsi" w:hAnsiTheme="minorHAnsi" w:cstheme="minorHAnsi"/>
          <w:sz w:val="27"/>
          <w:szCs w:val="27"/>
          <w:lang w:eastAsia="en-US"/>
        </w:rPr>
        <w:t xml:space="preserve"> will consider the research they perform to be authorized, </w:t>
      </w:r>
      <w:proofErr w:type="spellStart"/>
      <w:r w:rsidRPr="004611B1">
        <w:rPr>
          <w:rFonts w:asciiTheme="minorHAnsi" w:hAnsiTheme="minorHAnsi" w:cstheme="minorHAnsi"/>
          <w:sz w:val="27"/>
          <w:szCs w:val="27"/>
          <w:lang w:eastAsia="en-US"/>
        </w:rPr>
        <w:t>Payconiq</w:t>
      </w:r>
      <w:proofErr w:type="spellEnd"/>
      <w:r w:rsidRPr="004611B1">
        <w:rPr>
          <w:rFonts w:asciiTheme="minorHAnsi" w:hAnsiTheme="minorHAnsi" w:cstheme="minorHAnsi"/>
          <w:sz w:val="27"/>
          <w:szCs w:val="27"/>
          <w:lang w:eastAsia="en-US"/>
        </w:rPr>
        <w:t xml:space="preserve"> will work with the researcher to understand and resolve the issue quickly, and </w:t>
      </w:r>
      <w:proofErr w:type="spellStart"/>
      <w:r w:rsidR="006B3987" w:rsidRPr="004611B1">
        <w:rPr>
          <w:rFonts w:asciiTheme="minorHAnsi" w:hAnsiTheme="minorHAnsi" w:cstheme="minorHAnsi"/>
          <w:i/>
          <w:iCs/>
          <w:sz w:val="27"/>
          <w:szCs w:val="27"/>
          <w:lang w:eastAsia="en-US"/>
        </w:rPr>
        <w:t>Payconiq</w:t>
      </w:r>
      <w:proofErr w:type="spellEnd"/>
      <w:r w:rsidR="006B3987" w:rsidRPr="004611B1">
        <w:rPr>
          <w:rFonts w:asciiTheme="minorHAnsi" w:hAnsiTheme="minorHAnsi" w:cstheme="minorHAnsi"/>
          <w:i/>
          <w:iCs/>
          <w:sz w:val="27"/>
          <w:szCs w:val="27"/>
          <w:lang w:eastAsia="en-US"/>
        </w:rPr>
        <w:t xml:space="preserve"> </w:t>
      </w:r>
      <w:r w:rsidR="006B3987" w:rsidRPr="004611B1">
        <w:rPr>
          <w:rFonts w:asciiTheme="minorHAnsi" w:hAnsiTheme="minorHAnsi" w:cstheme="minorHAnsi"/>
          <w:sz w:val="27"/>
          <w:szCs w:val="27"/>
          <w:lang w:eastAsia="en-US"/>
        </w:rPr>
        <w:t>will</w:t>
      </w:r>
      <w:r w:rsidRPr="004611B1">
        <w:rPr>
          <w:rFonts w:asciiTheme="minorHAnsi" w:hAnsiTheme="minorHAnsi" w:cstheme="minorHAnsi"/>
          <w:sz w:val="27"/>
          <w:szCs w:val="27"/>
          <w:lang w:eastAsia="en-US"/>
        </w:rPr>
        <w:t xml:space="preserve"> not recommend or pursue legal action related to your research. Should legal action be initiated by a third party against you for activities that were conducted in accordance with this policy, we will make this authorization known.</w:t>
      </w:r>
    </w:p>
    <w:p w14:paraId="29399BDA" w14:textId="0522711A" w:rsidR="003F6359" w:rsidRPr="004611B1" w:rsidRDefault="003F6359" w:rsidP="56730D15">
      <w:pPr>
        <w:pStyle w:val="Heading1"/>
        <w:numPr>
          <w:ilvl w:val="0"/>
          <w:numId w:val="1"/>
        </w:numPr>
        <w:pBdr>
          <w:top w:val="nil"/>
          <w:left w:val="nil"/>
          <w:bottom w:val="nil"/>
          <w:right w:val="nil"/>
          <w:between w:val="nil"/>
        </w:pBdr>
        <w:jc w:val="both"/>
        <w:rPr>
          <w:rFonts w:asciiTheme="minorHAnsi" w:hAnsiTheme="minorHAnsi" w:cstheme="minorBidi"/>
          <w:color w:val="FF4785"/>
          <w:lang w:val="en-GB" w:eastAsia="en-US"/>
        </w:rPr>
      </w:pPr>
      <w:bookmarkStart w:id="6" w:name="_Toc529823024"/>
      <w:bookmarkStart w:id="7" w:name="_Toc22208455"/>
      <w:bookmarkStart w:id="8" w:name="_Toc969036237"/>
      <w:r w:rsidRPr="56730D15">
        <w:rPr>
          <w:rFonts w:asciiTheme="minorHAnsi" w:hAnsiTheme="minorHAnsi" w:cstheme="minorBidi"/>
          <w:color w:val="FF4785"/>
          <w:lang w:val="en-GB" w:eastAsia="en-US"/>
        </w:rPr>
        <w:t>G</w:t>
      </w:r>
      <w:bookmarkEnd w:id="6"/>
      <w:bookmarkEnd w:id="7"/>
      <w:r w:rsidR="00661753" w:rsidRPr="56730D15">
        <w:rPr>
          <w:rFonts w:asciiTheme="minorHAnsi" w:hAnsiTheme="minorHAnsi" w:cstheme="minorBidi"/>
          <w:color w:val="FF4785"/>
          <w:lang w:val="en-GB" w:eastAsia="en-US"/>
        </w:rPr>
        <w:t>uidelines</w:t>
      </w:r>
      <w:bookmarkEnd w:id="8"/>
    </w:p>
    <w:p w14:paraId="6353BA43" w14:textId="0CB39143" w:rsidR="00521E2B" w:rsidRPr="004611B1" w:rsidRDefault="00521E2B" w:rsidP="00521E2B">
      <w:pPr>
        <w:rPr>
          <w:rFonts w:asciiTheme="minorHAnsi" w:hAnsiTheme="minorHAnsi" w:cstheme="minorHAnsi"/>
          <w:sz w:val="27"/>
          <w:szCs w:val="27"/>
          <w:lang w:eastAsia="en-US"/>
        </w:rPr>
      </w:pPr>
      <w:r w:rsidRPr="004611B1">
        <w:rPr>
          <w:rFonts w:asciiTheme="minorHAnsi" w:hAnsiTheme="minorHAnsi" w:cstheme="minorHAnsi"/>
          <w:sz w:val="27"/>
          <w:szCs w:val="27"/>
          <w:lang w:eastAsia="en-US"/>
        </w:rPr>
        <w:t xml:space="preserve">Under this </w:t>
      </w:r>
      <w:r w:rsidR="00E73688">
        <w:rPr>
          <w:rFonts w:asciiTheme="minorHAnsi" w:hAnsiTheme="minorHAnsi" w:cstheme="minorHAnsi"/>
          <w:sz w:val="27"/>
          <w:szCs w:val="27"/>
          <w:lang w:eastAsia="en-US"/>
        </w:rPr>
        <w:t>policy</w:t>
      </w:r>
      <w:r w:rsidRPr="004611B1">
        <w:rPr>
          <w:rFonts w:asciiTheme="minorHAnsi" w:hAnsiTheme="minorHAnsi" w:cstheme="minorHAnsi"/>
          <w:sz w:val="27"/>
          <w:szCs w:val="27"/>
          <w:lang w:eastAsia="en-US"/>
        </w:rPr>
        <w:t>, "research" means activities in which you:</w:t>
      </w:r>
    </w:p>
    <w:p w14:paraId="370ED3C6" w14:textId="307A6A7B" w:rsidR="00521E2B" w:rsidRPr="004611B1" w:rsidRDefault="00521E2B" w:rsidP="00521E2B">
      <w:pPr>
        <w:numPr>
          <w:ilvl w:val="0"/>
          <w:numId w:val="2"/>
        </w:numPr>
        <w:rPr>
          <w:rFonts w:asciiTheme="minorHAnsi" w:hAnsiTheme="minorHAnsi" w:cstheme="minorHAnsi"/>
          <w:sz w:val="27"/>
          <w:szCs w:val="27"/>
          <w:lang w:eastAsia="en-US"/>
        </w:rPr>
      </w:pPr>
      <w:r w:rsidRPr="004611B1">
        <w:rPr>
          <w:rFonts w:asciiTheme="minorHAnsi" w:hAnsiTheme="minorHAnsi" w:cstheme="minorHAnsi"/>
          <w:sz w:val="27"/>
          <w:szCs w:val="27"/>
          <w:lang w:eastAsia="en-US"/>
        </w:rPr>
        <w:t>Send the details in an email to </w:t>
      </w:r>
      <w:hyperlink r:id="rId10" w:history="1">
        <w:r w:rsidRPr="004611B1">
          <w:rPr>
            <w:rStyle w:val="Hyperlink"/>
            <w:rFonts w:asciiTheme="minorHAnsi" w:hAnsiTheme="minorHAnsi" w:cstheme="minorHAnsi"/>
            <w:sz w:val="27"/>
            <w:szCs w:val="27"/>
            <w:lang w:eastAsia="en-US"/>
          </w:rPr>
          <w:t>cvd@payconiq.com</w:t>
        </w:r>
      </w:hyperlink>
      <w:r w:rsidRPr="004611B1">
        <w:rPr>
          <w:rFonts w:asciiTheme="minorHAnsi" w:hAnsiTheme="minorHAnsi" w:cstheme="minorHAnsi"/>
          <w:sz w:val="27"/>
          <w:szCs w:val="27"/>
          <w:lang w:eastAsia="en-US"/>
        </w:rPr>
        <w:t> .</w:t>
      </w:r>
    </w:p>
    <w:p w14:paraId="4EDF32C3" w14:textId="77777777" w:rsidR="00521E2B" w:rsidRPr="004611B1" w:rsidRDefault="00521E2B" w:rsidP="00521E2B">
      <w:pPr>
        <w:numPr>
          <w:ilvl w:val="0"/>
          <w:numId w:val="2"/>
        </w:numPr>
        <w:rPr>
          <w:rFonts w:asciiTheme="minorHAnsi" w:hAnsiTheme="minorHAnsi" w:cstheme="minorHAnsi"/>
          <w:sz w:val="27"/>
          <w:szCs w:val="27"/>
          <w:lang w:eastAsia="en-US"/>
        </w:rPr>
      </w:pPr>
      <w:r w:rsidRPr="004611B1">
        <w:rPr>
          <w:rFonts w:asciiTheme="minorHAnsi" w:hAnsiTheme="minorHAnsi" w:cstheme="minorHAnsi"/>
          <w:sz w:val="27"/>
          <w:szCs w:val="27"/>
          <w:lang w:eastAsia="en-US"/>
        </w:rPr>
        <w:t>Make a good faith effort to prevent privacy violations, destruction of data and interruption/degradation of any of our services.</w:t>
      </w:r>
    </w:p>
    <w:p w14:paraId="63AB48E4" w14:textId="77777777" w:rsidR="00521E2B" w:rsidRPr="004611B1" w:rsidRDefault="00521E2B" w:rsidP="00521E2B">
      <w:pPr>
        <w:numPr>
          <w:ilvl w:val="0"/>
          <w:numId w:val="2"/>
        </w:numPr>
        <w:rPr>
          <w:rFonts w:asciiTheme="minorHAnsi" w:hAnsiTheme="minorHAnsi" w:cstheme="minorHAnsi"/>
          <w:sz w:val="27"/>
          <w:szCs w:val="27"/>
          <w:lang w:eastAsia="en-US"/>
        </w:rPr>
      </w:pPr>
      <w:r w:rsidRPr="004611B1">
        <w:rPr>
          <w:rFonts w:asciiTheme="minorHAnsi" w:hAnsiTheme="minorHAnsi" w:cstheme="minorHAnsi"/>
          <w:sz w:val="27"/>
          <w:szCs w:val="27"/>
          <w:lang w:eastAsia="en-US"/>
        </w:rPr>
        <w:t xml:space="preserve">Do not download, read, </w:t>
      </w:r>
      <w:proofErr w:type="gramStart"/>
      <w:r w:rsidRPr="004611B1">
        <w:rPr>
          <w:rFonts w:asciiTheme="minorHAnsi" w:hAnsiTheme="minorHAnsi" w:cstheme="minorHAnsi"/>
          <w:sz w:val="27"/>
          <w:szCs w:val="27"/>
          <w:lang w:eastAsia="en-US"/>
        </w:rPr>
        <w:t>share</w:t>
      </w:r>
      <w:proofErr w:type="gramEnd"/>
      <w:r w:rsidRPr="004611B1">
        <w:rPr>
          <w:rFonts w:asciiTheme="minorHAnsi" w:hAnsiTheme="minorHAnsi" w:cstheme="minorHAnsi"/>
          <w:sz w:val="27"/>
          <w:szCs w:val="27"/>
          <w:lang w:eastAsia="en-US"/>
        </w:rPr>
        <w:t xml:space="preserve"> or modify any information or data that does not belong to you.</w:t>
      </w:r>
    </w:p>
    <w:p w14:paraId="3D183BCE" w14:textId="77777777" w:rsidR="00521E2B" w:rsidRPr="004611B1" w:rsidRDefault="00521E2B" w:rsidP="00521E2B">
      <w:pPr>
        <w:numPr>
          <w:ilvl w:val="0"/>
          <w:numId w:val="2"/>
        </w:numPr>
        <w:rPr>
          <w:rFonts w:asciiTheme="minorHAnsi" w:hAnsiTheme="minorHAnsi" w:cstheme="minorHAnsi"/>
          <w:sz w:val="27"/>
          <w:szCs w:val="27"/>
          <w:lang w:eastAsia="en-US"/>
        </w:rPr>
      </w:pPr>
      <w:r w:rsidRPr="004611B1">
        <w:rPr>
          <w:rFonts w:asciiTheme="minorHAnsi" w:hAnsiTheme="minorHAnsi" w:cstheme="minorHAnsi"/>
          <w:sz w:val="27"/>
          <w:szCs w:val="27"/>
          <w:lang w:eastAsia="en-US"/>
        </w:rPr>
        <w:t>Do not share details that relate to the vulnerability with others until fully mitigated.</w:t>
      </w:r>
    </w:p>
    <w:p w14:paraId="65BB13AB" w14:textId="77777777" w:rsidR="00521E2B" w:rsidRPr="004611B1" w:rsidRDefault="00521E2B" w:rsidP="00521E2B">
      <w:pPr>
        <w:numPr>
          <w:ilvl w:val="0"/>
          <w:numId w:val="2"/>
        </w:numPr>
        <w:rPr>
          <w:rFonts w:asciiTheme="minorHAnsi" w:hAnsiTheme="minorHAnsi" w:cstheme="minorHAnsi"/>
          <w:sz w:val="27"/>
          <w:szCs w:val="27"/>
          <w:lang w:eastAsia="en-US"/>
        </w:rPr>
      </w:pPr>
      <w:r w:rsidRPr="004611B1">
        <w:rPr>
          <w:rFonts w:asciiTheme="minorHAnsi" w:hAnsiTheme="minorHAnsi" w:cstheme="minorHAnsi"/>
          <w:sz w:val="27"/>
          <w:szCs w:val="27"/>
          <w:lang w:eastAsia="en-US"/>
        </w:rPr>
        <w:t>Destroy all remaining private data, resulting from your research, immediately after reporting the vulnerability.</w:t>
      </w:r>
    </w:p>
    <w:p w14:paraId="54EE6C0C" w14:textId="77777777" w:rsidR="00521E2B" w:rsidRPr="004611B1" w:rsidRDefault="00521E2B" w:rsidP="00521E2B">
      <w:pPr>
        <w:numPr>
          <w:ilvl w:val="0"/>
          <w:numId w:val="2"/>
        </w:numPr>
        <w:rPr>
          <w:rFonts w:asciiTheme="minorHAnsi" w:hAnsiTheme="minorHAnsi" w:cstheme="minorHAnsi"/>
          <w:sz w:val="27"/>
          <w:szCs w:val="27"/>
          <w:lang w:eastAsia="en-US"/>
        </w:rPr>
      </w:pPr>
      <w:r w:rsidRPr="004611B1">
        <w:rPr>
          <w:rFonts w:asciiTheme="minorHAnsi" w:hAnsiTheme="minorHAnsi" w:cstheme="minorHAnsi"/>
          <w:sz w:val="27"/>
          <w:szCs w:val="27"/>
          <w:lang w:eastAsia="en-US"/>
        </w:rPr>
        <w:t xml:space="preserve">Do not use any research attempt that involves breaching or attacking physical security or the use of social engineering, DOS, spam, </w:t>
      </w:r>
      <w:proofErr w:type="gramStart"/>
      <w:r w:rsidRPr="004611B1">
        <w:rPr>
          <w:rFonts w:asciiTheme="minorHAnsi" w:hAnsiTheme="minorHAnsi" w:cstheme="minorHAnsi"/>
          <w:sz w:val="27"/>
          <w:szCs w:val="27"/>
          <w:lang w:eastAsia="en-US"/>
        </w:rPr>
        <w:t>fishing</w:t>
      </w:r>
      <w:proofErr w:type="gramEnd"/>
      <w:r w:rsidRPr="004611B1">
        <w:rPr>
          <w:rFonts w:asciiTheme="minorHAnsi" w:hAnsiTheme="minorHAnsi" w:cstheme="minorHAnsi"/>
          <w:sz w:val="27"/>
          <w:szCs w:val="27"/>
          <w:lang w:eastAsia="en-US"/>
        </w:rPr>
        <w:t xml:space="preserve"> or any involvement of third parties.</w:t>
      </w:r>
    </w:p>
    <w:p w14:paraId="59B3FBE6" w14:textId="77777777" w:rsidR="00521E2B" w:rsidRPr="004611B1" w:rsidRDefault="00521E2B" w:rsidP="00521E2B">
      <w:pPr>
        <w:numPr>
          <w:ilvl w:val="0"/>
          <w:numId w:val="2"/>
        </w:numPr>
        <w:rPr>
          <w:rFonts w:asciiTheme="minorHAnsi" w:hAnsiTheme="minorHAnsi" w:cstheme="minorHAnsi"/>
          <w:sz w:val="27"/>
          <w:szCs w:val="27"/>
          <w:lang w:eastAsia="en-US"/>
        </w:rPr>
      </w:pPr>
      <w:r w:rsidRPr="004611B1">
        <w:rPr>
          <w:rFonts w:asciiTheme="minorHAnsi" w:hAnsiTheme="minorHAnsi" w:cstheme="minorHAnsi"/>
          <w:sz w:val="27"/>
          <w:szCs w:val="27"/>
          <w:lang w:eastAsia="en-US"/>
        </w:rPr>
        <w:t>Provide details of the vulnerability so that we can reproduce it, including a Proof of Concept (POC), information on the URL, endpoint and IP address, and other necessary information.</w:t>
      </w:r>
    </w:p>
    <w:p w14:paraId="18E522FA" w14:textId="6F3FAB85" w:rsidR="004611B1" w:rsidRDefault="00521E2B" w:rsidP="004611B1">
      <w:pPr>
        <w:numPr>
          <w:ilvl w:val="0"/>
          <w:numId w:val="2"/>
        </w:numPr>
        <w:rPr>
          <w:rFonts w:asciiTheme="minorHAnsi" w:hAnsiTheme="minorHAnsi" w:cstheme="minorHAnsi"/>
          <w:sz w:val="27"/>
          <w:szCs w:val="27"/>
          <w:lang w:eastAsia="en-US"/>
        </w:rPr>
      </w:pPr>
      <w:r w:rsidRPr="004611B1">
        <w:rPr>
          <w:rFonts w:asciiTheme="minorHAnsi" w:hAnsiTheme="minorHAnsi" w:cstheme="minorHAnsi"/>
          <w:sz w:val="27"/>
          <w:szCs w:val="27"/>
          <w:lang w:eastAsia="en-US"/>
        </w:rPr>
        <w:t>Allow us to respond and mitigate within a reasonable amount of time.</w:t>
      </w:r>
    </w:p>
    <w:p w14:paraId="491793F2" w14:textId="77777777" w:rsidR="004611B1" w:rsidRPr="004611B1" w:rsidRDefault="004611B1" w:rsidP="004611B1">
      <w:pPr>
        <w:ind w:left="720"/>
        <w:rPr>
          <w:rFonts w:asciiTheme="minorHAnsi" w:hAnsiTheme="minorHAnsi" w:cstheme="minorHAnsi"/>
          <w:sz w:val="27"/>
          <w:szCs w:val="27"/>
          <w:lang w:eastAsia="en-US"/>
        </w:rPr>
      </w:pPr>
    </w:p>
    <w:p w14:paraId="2DB783F5" w14:textId="17B28ABF" w:rsidR="00661753" w:rsidRPr="004611B1" w:rsidRDefault="006B3987" w:rsidP="00661753">
      <w:pPr>
        <w:rPr>
          <w:rFonts w:asciiTheme="minorHAnsi" w:hAnsiTheme="minorHAnsi" w:cstheme="minorHAnsi"/>
          <w:sz w:val="22"/>
          <w:szCs w:val="22"/>
          <w:lang w:eastAsia="en-US"/>
        </w:rPr>
      </w:pPr>
      <w:r w:rsidRPr="004611B1">
        <w:rPr>
          <w:rFonts w:asciiTheme="minorHAnsi" w:hAnsiTheme="minorHAnsi" w:cstheme="minorHAnsi"/>
          <w:sz w:val="22"/>
          <w:szCs w:val="22"/>
          <w:lang w:eastAsia="en-US"/>
        </w:rPr>
        <w:t>Note that you will still have to abide by any applicable law and that potential law enforcement consequences are not within our control.</w:t>
      </w:r>
    </w:p>
    <w:p w14:paraId="621C9A17" w14:textId="79807563" w:rsidR="00B31307" w:rsidRPr="004611B1" w:rsidRDefault="00B31307" w:rsidP="56730D15">
      <w:pPr>
        <w:pStyle w:val="Heading1"/>
        <w:numPr>
          <w:ilvl w:val="0"/>
          <w:numId w:val="1"/>
        </w:numPr>
        <w:pBdr>
          <w:top w:val="nil"/>
          <w:left w:val="nil"/>
          <w:bottom w:val="nil"/>
          <w:right w:val="nil"/>
          <w:between w:val="nil"/>
        </w:pBdr>
        <w:jc w:val="both"/>
        <w:rPr>
          <w:rFonts w:asciiTheme="minorHAnsi" w:hAnsiTheme="minorHAnsi" w:cstheme="minorBidi"/>
          <w:color w:val="FF4785"/>
          <w:lang w:val="en-GB" w:eastAsia="en-US"/>
        </w:rPr>
      </w:pPr>
      <w:bookmarkStart w:id="9" w:name="_Toc1753409418"/>
      <w:r w:rsidRPr="56730D15">
        <w:rPr>
          <w:rFonts w:asciiTheme="minorHAnsi" w:hAnsiTheme="minorHAnsi" w:cstheme="minorBidi"/>
          <w:color w:val="FF4785"/>
          <w:lang w:val="en-GB" w:eastAsia="en-US"/>
        </w:rPr>
        <w:t>Our Commitment</w:t>
      </w:r>
      <w:bookmarkEnd w:id="9"/>
    </w:p>
    <w:p w14:paraId="7E505A37" w14:textId="77777777" w:rsidR="00B31307" w:rsidRPr="004611B1" w:rsidRDefault="00B31307" w:rsidP="00B31307">
      <w:pPr>
        <w:shd w:val="clear" w:color="auto" w:fill="FFFFFF"/>
        <w:spacing w:beforeAutospacing="1" w:afterAutospacing="1"/>
        <w:jc w:val="both"/>
        <w:rPr>
          <w:rFonts w:asciiTheme="minorHAnsi" w:hAnsiTheme="minorHAnsi" w:cstheme="minorHAnsi"/>
          <w:sz w:val="27"/>
          <w:szCs w:val="27"/>
        </w:rPr>
      </w:pPr>
      <w:r w:rsidRPr="004611B1">
        <w:rPr>
          <w:rFonts w:asciiTheme="minorHAnsi" w:hAnsiTheme="minorHAnsi" w:cstheme="minorHAnsi"/>
          <w:sz w:val="27"/>
          <w:szCs w:val="27"/>
        </w:rPr>
        <w:t>We will put effort to</w:t>
      </w:r>
    </w:p>
    <w:p w14:paraId="6BA1E577" w14:textId="7B7FCD2B" w:rsidR="00B31307" w:rsidRPr="004611B1" w:rsidRDefault="00B31307" w:rsidP="542AD8A2">
      <w:pPr>
        <w:numPr>
          <w:ilvl w:val="0"/>
          <w:numId w:val="3"/>
        </w:numPr>
        <w:jc w:val="both"/>
        <w:textAlignment w:val="baseline"/>
        <w:rPr>
          <w:rFonts w:asciiTheme="minorHAnsi" w:hAnsiTheme="minorHAnsi" w:cstheme="minorBidi"/>
          <w:sz w:val="27"/>
          <w:szCs w:val="27"/>
        </w:rPr>
      </w:pPr>
      <w:r w:rsidRPr="542AD8A2">
        <w:rPr>
          <w:rFonts w:asciiTheme="minorHAnsi" w:hAnsiTheme="minorHAnsi" w:cstheme="minorBidi"/>
          <w:sz w:val="27"/>
          <w:szCs w:val="27"/>
        </w:rPr>
        <w:t>respond with</w:t>
      </w:r>
      <w:r w:rsidR="06D04C15" w:rsidRPr="542AD8A2">
        <w:rPr>
          <w:rFonts w:asciiTheme="minorHAnsi" w:hAnsiTheme="minorHAnsi" w:cstheme="minorBidi"/>
          <w:sz w:val="27"/>
          <w:szCs w:val="27"/>
        </w:rPr>
        <w:t>in</w:t>
      </w:r>
      <w:r w:rsidRPr="542AD8A2">
        <w:rPr>
          <w:rFonts w:asciiTheme="minorHAnsi" w:hAnsiTheme="minorHAnsi" w:cstheme="minorBidi"/>
          <w:sz w:val="27"/>
          <w:szCs w:val="27"/>
        </w:rPr>
        <w:t xml:space="preserve"> 3 business </w:t>
      </w:r>
      <w:proofErr w:type="gramStart"/>
      <w:r w:rsidRPr="542AD8A2">
        <w:rPr>
          <w:rFonts w:asciiTheme="minorHAnsi" w:hAnsiTheme="minorHAnsi" w:cstheme="minorBidi"/>
          <w:sz w:val="27"/>
          <w:szCs w:val="27"/>
        </w:rPr>
        <w:t>days</w:t>
      </w:r>
      <w:proofErr w:type="gramEnd"/>
    </w:p>
    <w:p w14:paraId="3CECFF3D" w14:textId="77777777" w:rsidR="00B31307" w:rsidRPr="004611B1" w:rsidRDefault="00B31307" w:rsidP="00B31307">
      <w:pPr>
        <w:numPr>
          <w:ilvl w:val="0"/>
          <w:numId w:val="3"/>
        </w:numPr>
        <w:jc w:val="both"/>
        <w:textAlignment w:val="baseline"/>
        <w:rPr>
          <w:rFonts w:asciiTheme="minorHAnsi" w:hAnsiTheme="minorHAnsi" w:cstheme="minorHAnsi"/>
          <w:sz w:val="27"/>
          <w:szCs w:val="27"/>
        </w:rPr>
      </w:pPr>
      <w:r w:rsidRPr="004611B1">
        <w:rPr>
          <w:rFonts w:asciiTheme="minorHAnsi" w:hAnsiTheme="minorHAnsi" w:cstheme="minorHAnsi"/>
          <w:sz w:val="27"/>
          <w:szCs w:val="27"/>
        </w:rPr>
        <w:t xml:space="preserve">handle your report and personal details in a confidential </w:t>
      </w:r>
      <w:proofErr w:type="gramStart"/>
      <w:r w:rsidRPr="004611B1">
        <w:rPr>
          <w:rFonts w:asciiTheme="minorHAnsi" w:hAnsiTheme="minorHAnsi" w:cstheme="minorHAnsi"/>
          <w:sz w:val="27"/>
          <w:szCs w:val="27"/>
        </w:rPr>
        <w:t>manner</w:t>
      </w:r>
      <w:proofErr w:type="gramEnd"/>
    </w:p>
    <w:p w14:paraId="6B08AE7C" w14:textId="77777777" w:rsidR="00B31307" w:rsidRPr="004611B1" w:rsidRDefault="00B31307" w:rsidP="00B31307">
      <w:pPr>
        <w:numPr>
          <w:ilvl w:val="0"/>
          <w:numId w:val="3"/>
        </w:numPr>
        <w:jc w:val="both"/>
        <w:textAlignment w:val="baseline"/>
        <w:rPr>
          <w:rFonts w:asciiTheme="minorHAnsi" w:hAnsiTheme="minorHAnsi" w:cstheme="minorHAnsi"/>
          <w:sz w:val="27"/>
          <w:szCs w:val="27"/>
        </w:rPr>
      </w:pPr>
      <w:r w:rsidRPr="004611B1">
        <w:rPr>
          <w:rFonts w:asciiTheme="minorHAnsi" w:hAnsiTheme="minorHAnsi" w:cstheme="minorHAnsi"/>
          <w:sz w:val="27"/>
          <w:szCs w:val="27"/>
        </w:rPr>
        <w:t xml:space="preserve">keep you posted on the </w:t>
      </w:r>
      <w:proofErr w:type="gramStart"/>
      <w:r w:rsidRPr="004611B1">
        <w:rPr>
          <w:rFonts w:asciiTheme="minorHAnsi" w:hAnsiTheme="minorHAnsi" w:cstheme="minorHAnsi"/>
          <w:sz w:val="27"/>
          <w:szCs w:val="27"/>
        </w:rPr>
        <w:t>progress</w:t>
      </w:r>
      <w:proofErr w:type="gramEnd"/>
    </w:p>
    <w:p w14:paraId="0F78D019" w14:textId="12EAF4B1" w:rsidR="0043791F" w:rsidRDefault="00B31307" w:rsidP="0043791F">
      <w:pPr>
        <w:numPr>
          <w:ilvl w:val="0"/>
          <w:numId w:val="3"/>
        </w:numPr>
        <w:jc w:val="both"/>
        <w:textAlignment w:val="baseline"/>
        <w:rPr>
          <w:rFonts w:asciiTheme="minorHAnsi" w:hAnsiTheme="minorHAnsi" w:cstheme="minorHAnsi"/>
          <w:sz w:val="27"/>
          <w:szCs w:val="27"/>
        </w:rPr>
      </w:pPr>
      <w:r w:rsidRPr="004611B1">
        <w:rPr>
          <w:rFonts w:asciiTheme="minorHAnsi" w:hAnsiTheme="minorHAnsi" w:cstheme="minorHAnsi"/>
          <w:sz w:val="27"/>
          <w:szCs w:val="27"/>
        </w:rPr>
        <w:t xml:space="preserve">reward you in cases of serious and unknown vulnerabilities, containing enough information to swiftly </w:t>
      </w:r>
      <w:proofErr w:type="gramStart"/>
      <w:r w:rsidRPr="004611B1">
        <w:rPr>
          <w:rFonts w:asciiTheme="minorHAnsi" w:hAnsiTheme="minorHAnsi" w:cstheme="minorHAnsi"/>
          <w:sz w:val="27"/>
          <w:szCs w:val="27"/>
        </w:rPr>
        <w:t>reproduce</w:t>
      </w:r>
      <w:proofErr w:type="gramEnd"/>
    </w:p>
    <w:p w14:paraId="1D6F2FE5" w14:textId="77777777" w:rsidR="004611B1" w:rsidRPr="004611B1" w:rsidRDefault="004611B1" w:rsidP="004611B1">
      <w:pPr>
        <w:ind w:left="720"/>
        <w:jc w:val="both"/>
        <w:textAlignment w:val="baseline"/>
        <w:rPr>
          <w:rFonts w:asciiTheme="minorHAnsi" w:hAnsiTheme="minorHAnsi" w:cstheme="minorHAnsi"/>
          <w:sz w:val="27"/>
          <w:szCs w:val="27"/>
        </w:rPr>
      </w:pPr>
    </w:p>
    <w:p w14:paraId="16563E8C" w14:textId="51811E5B" w:rsidR="00B31307" w:rsidRPr="004611B1" w:rsidRDefault="0043791F" w:rsidP="00B31307">
      <w:pPr>
        <w:rPr>
          <w:rFonts w:asciiTheme="minorHAnsi" w:hAnsiTheme="minorHAnsi" w:cstheme="minorHAnsi"/>
          <w:lang w:val="en-GB" w:eastAsia="en-US"/>
        </w:rPr>
      </w:pPr>
      <w:r w:rsidRPr="004611B1">
        <w:rPr>
          <w:rFonts w:asciiTheme="minorHAnsi" w:hAnsiTheme="minorHAnsi" w:cstheme="minorHAnsi"/>
          <w:lang w:eastAsia="en-US"/>
        </w:rPr>
        <w:t xml:space="preserve">Note that people who are in any way involved with designing, regulating, auditing, </w:t>
      </w:r>
      <w:proofErr w:type="gramStart"/>
      <w:r w:rsidRPr="004611B1">
        <w:rPr>
          <w:rFonts w:asciiTheme="minorHAnsi" w:hAnsiTheme="minorHAnsi" w:cstheme="minorHAnsi"/>
          <w:lang w:eastAsia="en-US"/>
        </w:rPr>
        <w:t>creating</w:t>
      </w:r>
      <w:proofErr w:type="gramEnd"/>
      <w:r w:rsidRPr="004611B1">
        <w:rPr>
          <w:rFonts w:asciiTheme="minorHAnsi" w:hAnsiTheme="minorHAnsi" w:cstheme="minorHAnsi"/>
          <w:lang w:eastAsia="en-US"/>
        </w:rPr>
        <w:t xml:space="preserve"> or maintaining our services or platform are not eligible for reward.</w:t>
      </w:r>
    </w:p>
    <w:p w14:paraId="65760838" w14:textId="77777777" w:rsidR="006B3987" w:rsidRPr="004611B1" w:rsidRDefault="006B3987" w:rsidP="00661753">
      <w:pPr>
        <w:rPr>
          <w:rFonts w:asciiTheme="minorHAnsi" w:hAnsiTheme="minorHAnsi" w:cstheme="minorHAnsi"/>
          <w:lang w:eastAsia="en-US"/>
        </w:rPr>
      </w:pPr>
    </w:p>
    <w:p w14:paraId="2B5AE258" w14:textId="5F50577B" w:rsidR="00882CCF" w:rsidRPr="004611B1" w:rsidRDefault="00E170FA" w:rsidP="56730D15">
      <w:pPr>
        <w:pStyle w:val="Heading1"/>
        <w:numPr>
          <w:ilvl w:val="0"/>
          <w:numId w:val="1"/>
        </w:numPr>
        <w:pBdr>
          <w:top w:val="nil"/>
          <w:left w:val="nil"/>
          <w:bottom w:val="nil"/>
          <w:right w:val="nil"/>
          <w:between w:val="nil"/>
        </w:pBdr>
        <w:jc w:val="both"/>
        <w:rPr>
          <w:rFonts w:asciiTheme="minorHAnsi" w:hAnsiTheme="minorHAnsi" w:cstheme="minorBidi"/>
          <w:color w:val="FF4785"/>
          <w:lang w:val="en-GB" w:eastAsia="en-US"/>
        </w:rPr>
      </w:pPr>
      <w:bookmarkStart w:id="10" w:name="_Toc431478900"/>
      <w:r w:rsidRPr="56730D15">
        <w:rPr>
          <w:rFonts w:asciiTheme="minorHAnsi" w:hAnsiTheme="minorHAnsi" w:cstheme="minorBidi"/>
          <w:color w:val="FF4785"/>
          <w:lang w:val="en-GB" w:eastAsia="en-US"/>
        </w:rPr>
        <w:t>Test Methods</w:t>
      </w:r>
      <w:bookmarkEnd w:id="10"/>
    </w:p>
    <w:p w14:paraId="03F61D7D" w14:textId="493BFA08" w:rsidR="00B70B4E" w:rsidRPr="004611B1" w:rsidRDefault="00D769D7" w:rsidP="56730D15">
      <w:pPr>
        <w:pStyle w:val="Heading2"/>
        <w:numPr>
          <w:ilvl w:val="1"/>
          <w:numId w:val="1"/>
        </w:numPr>
        <w:pBdr>
          <w:top w:val="nil"/>
          <w:left w:val="nil"/>
          <w:bottom w:val="nil"/>
          <w:right w:val="nil"/>
          <w:between w:val="nil"/>
        </w:pBdr>
        <w:jc w:val="both"/>
        <w:rPr>
          <w:rFonts w:asciiTheme="minorHAnsi" w:eastAsia="Calibri" w:hAnsiTheme="minorHAnsi" w:cstheme="minorBidi"/>
          <w:color w:val="3EC7CE"/>
          <w:lang w:val="en-GB" w:eastAsia="en-US"/>
        </w:rPr>
      </w:pPr>
      <w:bookmarkStart w:id="11" w:name="_Toc2005634496"/>
      <w:r w:rsidRPr="56730D15">
        <w:rPr>
          <w:rFonts w:asciiTheme="minorHAnsi" w:eastAsia="Calibri" w:hAnsiTheme="minorHAnsi" w:cstheme="minorBidi"/>
          <w:color w:val="3EC7CE"/>
          <w:lang w:val="en-GB" w:eastAsia="en-US"/>
        </w:rPr>
        <w:t>Unauthorized</w:t>
      </w:r>
      <w:bookmarkEnd w:id="11"/>
      <w:r w:rsidRPr="56730D15">
        <w:rPr>
          <w:rFonts w:asciiTheme="minorHAnsi" w:eastAsia="Calibri" w:hAnsiTheme="minorHAnsi" w:cstheme="minorBidi"/>
          <w:color w:val="3EC7CE"/>
          <w:lang w:val="en-GB" w:eastAsia="en-US"/>
        </w:rPr>
        <w:t xml:space="preserve"> </w:t>
      </w:r>
    </w:p>
    <w:p w14:paraId="7C5A1780" w14:textId="77777777" w:rsidR="00D769D7" w:rsidRPr="004611B1" w:rsidRDefault="00D769D7" w:rsidP="00D769D7">
      <w:pPr>
        <w:rPr>
          <w:rFonts w:asciiTheme="minorHAnsi" w:hAnsiTheme="minorHAnsi" w:cstheme="minorHAnsi"/>
          <w:sz w:val="27"/>
          <w:szCs w:val="27"/>
          <w:lang w:eastAsia="en-US"/>
        </w:rPr>
      </w:pPr>
      <w:r w:rsidRPr="004611B1">
        <w:rPr>
          <w:rFonts w:asciiTheme="minorHAnsi" w:hAnsiTheme="minorHAnsi" w:cstheme="minorHAnsi"/>
          <w:sz w:val="27"/>
          <w:szCs w:val="27"/>
          <w:lang w:eastAsia="en-US"/>
        </w:rPr>
        <w:t>The following test methods are not authorized:</w:t>
      </w:r>
    </w:p>
    <w:p w14:paraId="274472C7" w14:textId="77777777" w:rsidR="00D769D7" w:rsidRPr="004611B1" w:rsidRDefault="00D769D7" w:rsidP="00D769D7">
      <w:pPr>
        <w:numPr>
          <w:ilvl w:val="0"/>
          <w:numId w:val="4"/>
        </w:numPr>
        <w:rPr>
          <w:rFonts w:asciiTheme="minorHAnsi" w:hAnsiTheme="minorHAnsi" w:cstheme="minorHAnsi"/>
          <w:sz w:val="27"/>
          <w:szCs w:val="27"/>
          <w:lang w:eastAsia="en-US"/>
        </w:rPr>
      </w:pPr>
      <w:r w:rsidRPr="004611B1">
        <w:rPr>
          <w:rFonts w:asciiTheme="minorHAnsi" w:hAnsiTheme="minorHAnsi" w:cstheme="minorHAnsi"/>
          <w:sz w:val="27"/>
          <w:szCs w:val="27"/>
          <w:lang w:eastAsia="en-US"/>
        </w:rPr>
        <w:t xml:space="preserve">Network denial of service (DoS or DDoS) tests or other tests that impair access to or damage a system or </w:t>
      </w:r>
      <w:proofErr w:type="gramStart"/>
      <w:r w:rsidRPr="004611B1">
        <w:rPr>
          <w:rFonts w:asciiTheme="minorHAnsi" w:hAnsiTheme="minorHAnsi" w:cstheme="minorHAnsi"/>
          <w:sz w:val="27"/>
          <w:szCs w:val="27"/>
          <w:lang w:eastAsia="en-US"/>
        </w:rPr>
        <w:t>data</w:t>
      </w:r>
      <w:proofErr w:type="gramEnd"/>
    </w:p>
    <w:p w14:paraId="07F3F7B7" w14:textId="77777777" w:rsidR="00D769D7" w:rsidRPr="004611B1" w:rsidRDefault="00D769D7" w:rsidP="00D769D7">
      <w:pPr>
        <w:numPr>
          <w:ilvl w:val="0"/>
          <w:numId w:val="4"/>
        </w:numPr>
        <w:rPr>
          <w:rFonts w:asciiTheme="minorHAnsi" w:hAnsiTheme="minorHAnsi" w:cstheme="minorHAnsi"/>
          <w:sz w:val="27"/>
          <w:szCs w:val="27"/>
          <w:lang w:eastAsia="en-US"/>
        </w:rPr>
      </w:pPr>
      <w:r w:rsidRPr="004611B1">
        <w:rPr>
          <w:rFonts w:asciiTheme="minorHAnsi" w:hAnsiTheme="minorHAnsi" w:cstheme="minorHAnsi"/>
          <w:sz w:val="27"/>
          <w:szCs w:val="27"/>
          <w:lang w:eastAsia="en-US"/>
        </w:rPr>
        <w:t>Physical testing (</w:t>
      </w:r>
      <w:proofErr w:type="gramStart"/>
      <w:r w:rsidRPr="004611B1">
        <w:rPr>
          <w:rFonts w:asciiTheme="minorHAnsi" w:hAnsiTheme="minorHAnsi" w:cstheme="minorHAnsi"/>
          <w:sz w:val="27"/>
          <w:szCs w:val="27"/>
          <w:lang w:eastAsia="en-US"/>
        </w:rPr>
        <w:t>e.g.</w:t>
      </w:r>
      <w:proofErr w:type="gramEnd"/>
      <w:r w:rsidRPr="004611B1">
        <w:rPr>
          <w:rFonts w:asciiTheme="minorHAnsi" w:hAnsiTheme="minorHAnsi" w:cstheme="minorHAnsi"/>
          <w:sz w:val="27"/>
          <w:szCs w:val="27"/>
          <w:lang w:eastAsia="en-US"/>
        </w:rPr>
        <w:t xml:space="preserve"> office access, open doors, tailgating), social engineering (e.g. phishing, vishing), or any other non-technical vulnerability testing</w:t>
      </w:r>
    </w:p>
    <w:p w14:paraId="67F59B36" w14:textId="77777777" w:rsidR="00D769D7" w:rsidRPr="004611B1" w:rsidRDefault="00D769D7" w:rsidP="00D769D7">
      <w:pPr>
        <w:rPr>
          <w:rFonts w:asciiTheme="minorHAnsi" w:hAnsiTheme="minorHAnsi" w:cstheme="minorHAnsi"/>
          <w:lang w:val="en-GB" w:eastAsia="en-US"/>
        </w:rPr>
      </w:pPr>
    </w:p>
    <w:p w14:paraId="030B8F57" w14:textId="406A5694" w:rsidR="00B70B4E" w:rsidRPr="004611B1" w:rsidRDefault="00D769D7" w:rsidP="56730D15">
      <w:pPr>
        <w:pStyle w:val="Heading2"/>
        <w:numPr>
          <w:ilvl w:val="1"/>
          <w:numId w:val="1"/>
        </w:numPr>
        <w:pBdr>
          <w:top w:val="nil"/>
          <w:left w:val="nil"/>
          <w:bottom w:val="nil"/>
          <w:right w:val="nil"/>
          <w:between w:val="nil"/>
        </w:pBdr>
        <w:jc w:val="both"/>
        <w:rPr>
          <w:rFonts w:asciiTheme="minorHAnsi" w:eastAsia="Calibri" w:hAnsiTheme="minorHAnsi" w:cstheme="minorBidi"/>
          <w:color w:val="3EC7CE"/>
          <w:lang w:val="en-GB" w:eastAsia="en-US"/>
        </w:rPr>
      </w:pPr>
      <w:bookmarkStart w:id="12" w:name="_Toc1614952357"/>
      <w:r w:rsidRPr="56730D15">
        <w:rPr>
          <w:rFonts w:asciiTheme="minorHAnsi" w:eastAsia="Calibri" w:hAnsiTheme="minorHAnsi" w:cstheme="minorBidi"/>
          <w:color w:val="3EC7CE"/>
          <w:lang w:val="en-GB" w:eastAsia="en-US"/>
        </w:rPr>
        <w:t>Out Of Scope</w:t>
      </w:r>
      <w:bookmarkEnd w:id="12"/>
    </w:p>
    <w:p w14:paraId="271DA408" w14:textId="453E5574" w:rsidR="00D769D7" w:rsidRPr="004611B1" w:rsidRDefault="00486F62" w:rsidP="00D769D7">
      <w:pPr>
        <w:rPr>
          <w:rFonts w:asciiTheme="minorHAnsi" w:hAnsiTheme="minorHAnsi" w:cstheme="minorHAnsi"/>
          <w:color w:val="000000" w:themeColor="text1"/>
          <w:sz w:val="27"/>
          <w:szCs w:val="27"/>
          <w:lang w:val="en-GB" w:eastAsia="en-US"/>
        </w:rPr>
      </w:pPr>
      <w:r w:rsidRPr="004611B1">
        <w:rPr>
          <w:rFonts w:asciiTheme="minorHAnsi" w:hAnsiTheme="minorHAnsi" w:cstheme="minorHAnsi"/>
          <w:color w:val="000000" w:themeColor="text1"/>
          <w:sz w:val="27"/>
          <w:szCs w:val="27"/>
          <w:lang w:eastAsia="en-US"/>
        </w:rPr>
        <w:t>The following is specifically out of scope and not eligible for reward either:</w:t>
      </w:r>
    </w:p>
    <w:p w14:paraId="47961DDD" w14:textId="77777777" w:rsidR="00D769D7" w:rsidRPr="004611B1" w:rsidRDefault="00D769D7" w:rsidP="00D769D7">
      <w:pPr>
        <w:pStyle w:val="li2"/>
        <w:numPr>
          <w:ilvl w:val="0"/>
          <w:numId w:val="5"/>
        </w:numPr>
        <w:spacing w:before="0" w:beforeAutospacing="0" w:after="0" w:afterAutospacing="0"/>
        <w:jc w:val="both"/>
        <w:textAlignment w:val="baseline"/>
        <w:rPr>
          <w:rFonts w:asciiTheme="minorHAnsi" w:hAnsiTheme="minorHAnsi" w:cstheme="minorHAnsi"/>
          <w:color w:val="000000" w:themeColor="text1"/>
          <w:sz w:val="27"/>
          <w:szCs w:val="27"/>
        </w:rPr>
      </w:pPr>
      <w:r w:rsidRPr="004611B1">
        <w:rPr>
          <w:rStyle w:val="s1"/>
          <w:rFonts w:asciiTheme="minorHAnsi" w:hAnsiTheme="minorHAnsi" w:cstheme="minorHAnsi"/>
          <w:color w:val="000000" w:themeColor="text1"/>
          <w:sz w:val="27"/>
          <w:szCs w:val="27"/>
        </w:rPr>
        <w:t>reports without clear description of potential exploits</w:t>
      </w:r>
    </w:p>
    <w:p w14:paraId="65047582" w14:textId="77777777" w:rsidR="00D769D7" w:rsidRPr="004611B1" w:rsidRDefault="00D769D7" w:rsidP="00D769D7">
      <w:pPr>
        <w:pStyle w:val="li2"/>
        <w:numPr>
          <w:ilvl w:val="0"/>
          <w:numId w:val="5"/>
        </w:numPr>
        <w:spacing w:before="0" w:beforeAutospacing="0" w:after="0" w:afterAutospacing="0"/>
        <w:jc w:val="both"/>
        <w:textAlignment w:val="baseline"/>
        <w:rPr>
          <w:rFonts w:asciiTheme="minorHAnsi" w:hAnsiTheme="minorHAnsi" w:cstheme="minorHAnsi"/>
          <w:color w:val="000000" w:themeColor="text1"/>
          <w:sz w:val="27"/>
          <w:szCs w:val="27"/>
        </w:rPr>
      </w:pPr>
      <w:r w:rsidRPr="004611B1">
        <w:rPr>
          <w:rStyle w:val="s1"/>
          <w:rFonts w:asciiTheme="minorHAnsi" w:hAnsiTheme="minorHAnsi" w:cstheme="minorHAnsi"/>
          <w:color w:val="000000" w:themeColor="text1"/>
          <w:sz w:val="27"/>
          <w:szCs w:val="27"/>
        </w:rPr>
        <w:t xml:space="preserve">vulnerabilities concerning other sites and domains than the ones affiliated with </w:t>
      </w:r>
      <w:proofErr w:type="spellStart"/>
      <w:proofErr w:type="gramStart"/>
      <w:r w:rsidRPr="004611B1">
        <w:rPr>
          <w:rStyle w:val="s1"/>
          <w:rFonts w:asciiTheme="minorHAnsi" w:hAnsiTheme="minorHAnsi" w:cstheme="minorHAnsi"/>
          <w:color w:val="000000" w:themeColor="text1"/>
          <w:sz w:val="27"/>
          <w:szCs w:val="27"/>
        </w:rPr>
        <w:t>Payconiq</w:t>
      </w:r>
      <w:proofErr w:type="spellEnd"/>
      <w:proofErr w:type="gramEnd"/>
    </w:p>
    <w:p w14:paraId="771CEE57" w14:textId="77777777" w:rsidR="00D769D7" w:rsidRPr="004611B1" w:rsidRDefault="00D769D7" w:rsidP="00D769D7">
      <w:pPr>
        <w:pStyle w:val="li2"/>
        <w:numPr>
          <w:ilvl w:val="0"/>
          <w:numId w:val="5"/>
        </w:numPr>
        <w:spacing w:before="0" w:beforeAutospacing="0" w:after="0" w:afterAutospacing="0"/>
        <w:jc w:val="both"/>
        <w:textAlignment w:val="baseline"/>
        <w:rPr>
          <w:rFonts w:asciiTheme="minorHAnsi" w:hAnsiTheme="minorHAnsi" w:cstheme="minorHAnsi"/>
          <w:color w:val="000000" w:themeColor="text1"/>
          <w:sz w:val="27"/>
          <w:szCs w:val="27"/>
        </w:rPr>
      </w:pPr>
      <w:r w:rsidRPr="004611B1">
        <w:rPr>
          <w:rStyle w:val="s1"/>
          <w:rFonts w:asciiTheme="minorHAnsi" w:hAnsiTheme="minorHAnsi" w:cstheme="minorHAnsi"/>
          <w:color w:val="000000" w:themeColor="text1"/>
          <w:sz w:val="27"/>
          <w:szCs w:val="27"/>
        </w:rPr>
        <w:t>CSFR issues on public and non-authenticated web pages</w:t>
      </w:r>
    </w:p>
    <w:p w14:paraId="2BF071F3" w14:textId="77777777" w:rsidR="00D769D7" w:rsidRPr="004611B1" w:rsidRDefault="00D769D7" w:rsidP="00D769D7">
      <w:pPr>
        <w:pStyle w:val="li2"/>
        <w:numPr>
          <w:ilvl w:val="0"/>
          <w:numId w:val="5"/>
        </w:numPr>
        <w:spacing w:before="0" w:beforeAutospacing="0" w:after="0" w:afterAutospacing="0"/>
        <w:jc w:val="both"/>
        <w:textAlignment w:val="baseline"/>
        <w:rPr>
          <w:rFonts w:asciiTheme="minorHAnsi" w:hAnsiTheme="minorHAnsi" w:cstheme="minorHAnsi"/>
          <w:color w:val="000000" w:themeColor="text1"/>
          <w:sz w:val="27"/>
          <w:szCs w:val="27"/>
        </w:rPr>
      </w:pPr>
      <w:r w:rsidRPr="004611B1">
        <w:rPr>
          <w:rStyle w:val="s1"/>
          <w:rFonts w:asciiTheme="minorHAnsi" w:hAnsiTheme="minorHAnsi" w:cstheme="minorHAnsi"/>
          <w:color w:val="000000" w:themeColor="text1"/>
          <w:sz w:val="27"/>
          <w:szCs w:val="27"/>
        </w:rPr>
        <w:t xml:space="preserve">The absence of best practice security headers, like HSTS, </w:t>
      </w:r>
      <w:proofErr w:type="spellStart"/>
      <w:r w:rsidRPr="004611B1">
        <w:rPr>
          <w:rStyle w:val="s1"/>
          <w:rFonts w:asciiTheme="minorHAnsi" w:hAnsiTheme="minorHAnsi" w:cstheme="minorHAnsi"/>
          <w:color w:val="000000" w:themeColor="text1"/>
          <w:sz w:val="27"/>
          <w:szCs w:val="27"/>
        </w:rPr>
        <w:t>HttpOnly</w:t>
      </w:r>
      <w:proofErr w:type="spellEnd"/>
      <w:r w:rsidRPr="004611B1">
        <w:rPr>
          <w:rStyle w:val="s1"/>
          <w:rFonts w:asciiTheme="minorHAnsi" w:hAnsiTheme="minorHAnsi" w:cstheme="minorHAnsi"/>
          <w:color w:val="000000" w:themeColor="text1"/>
          <w:sz w:val="27"/>
          <w:szCs w:val="27"/>
        </w:rPr>
        <w:t xml:space="preserve">, CSP, XSS or click-jacking related </w:t>
      </w:r>
      <w:proofErr w:type="gramStart"/>
      <w:r w:rsidRPr="004611B1">
        <w:rPr>
          <w:rStyle w:val="s1"/>
          <w:rFonts w:asciiTheme="minorHAnsi" w:hAnsiTheme="minorHAnsi" w:cstheme="minorHAnsi"/>
          <w:color w:val="000000" w:themeColor="text1"/>
          <w:sz w:val="27"/>
          <w:szCs w:val="27"/>
        </w:rPr>
        <w:t>headers</w:t>
      </w:r>
      <w:proofErr w:type="gramEnd"/>
    </w:p>
    <w:p w14:paraId="425031F2" w14:textId="77777777" w:rsidR="00D769D7" w:rsidRPr="004611B1" w:rsidRDefault="00D769D7" w:rsidP="00D769D7">
      <w:pPr>
        <w:pStyle w:val="li2"/>
        <w:numPr>
          <w:ilvl w:val="0"/>
          <w:numId w:val="5"/>
        </w:numPr>
        <w:spacing w:before="0" w:beforeAutospacing="0" w:after="0" w:afterAutospacing="0"/>
        <w:jc w:val="both"/>
        <w:textAlignment w:val="baseline"/>
        <w:rPr>
          <w:rFonts w:asciiTheme="minorHAnsi" w:hAnsiTheme="minorHAnsi" w:cstheme="minorHAnsi"/>
          <w:color w:val="000000" w:themeColor="text1"/>
          <w:sz w:val="27"/>
          <w:szCs w:val="27"/>
        </w:rPr>
      </w:pPr>
      <w:r w:rsidRPr="004611B1">
        <w:rPr>
          <w:rStyle w:val="s1"/>
          <w:rFonts w:asciiTheme="minorHAnsi" w:hAnsiTheme="minorHAnsi" w:cstheme="minorHAnsi"/>
          <w:color w:val="000000" w:themeColor="text1"/>
          <w:sz w:val="27"/>
          <w:szCs w:val="27"/>
        </w:rPr>
        <w:t xml:space="preserve">possible old/vulnerable third party/off-the-shelf systems without evidence that they are exploitable and impacting our platform </w:t>
      </w:r>
      <w:proofErr w:type="gramStart"/>
      <w:r w:rsidRPr="004611B1">
        <w:rPr>
          <w:rStyle w:val="s1"/>
          <w:rFonts w:asciiTheme="minorHAnsi" w:hAnsiTheme="minorHAnsi" w:cstheme="minorHAnsi"/>
          <w:color w:val="000000" w:themeColor="text1"/>
          <w:sz w:val="27"/>
          <w:szCs w:val="27"/>
        </w:rPr>
        <w:t>security</w:t>
      </w:r>
      <w:proofErr w:type="gramEnd"/>
    </w:p>
    <w:p w14:paraId="1998F35F" w14:textId="77777777" w:rsidR="00D769D7" w:rsidRPr="004611B1" w:rsidRDefault="00D769D7" w:rsidP="00D769D7">
      <w:pPr>
        <w:pStyle w:val="li2"/>
        <w:numPr>
          <w:ilvl w:val="0"/>
          <w:numId w:val="5"/>
        </w:numPr>
        <w:spacing w:before="0" w:beforeAutospacing="0" w:after="0" w:afterAutospacing="0"/>
        <w:jc w:val="both"/>
        <w:textAlignment w:val="baseline"/>
        <w:rPr>
          <w:rFonts w:asciiTheme="minorHAnsi" w:hAnsiTheme="minorHAnsi" w:cstheme="minorHAnsi"/>
          <w:color w:val="000000" w:themeColor="text1"/>
          <w:sz w:val="27"/>
          <w:szCs w:val="27"/>
        </w:rPr>
      </w:pPr>
      <w:r w:rsidRPr="004611B1">
        <w:rPr>
          <w:rStyle w:val="s1"/>
          <w:rFonts w:asciiTheme="minorHAnsi" w:hAnsiTheme="minorHAnsi" w:cstheme="minorHAnsi"/>
          <w:color w:val="000000" w:themeColor="text1"/>
          <w:sz w:val="27"/>
          <w:szCs w:val="27"/>
        </w:rPr>
        <w:t>TLS/SSL related configuration issues</w:t>
      </w:r>
    </w:p>
    <w:p w14:paraId="1BBD50EA" w14:textId="77777777" w:rsidR="00D769D7" w:rsidRPr="004611B1" w:rsidRDefault="00D769D7" w:rsidP="00D769D7">
      <w:pPr>
        <w:pStyle w:val="li2"/>
        <w:numPr>
          <w:ilvl w:val="0"/>
          <w:numId w:val="5"/>
        </w:numPr>
        <w:spacing w:before="0" w:beforeAutospacing="0" w:after="0" w:afterAutospacing="0"/>
        <w:jc w:val="both"/>
        <w:textAlignment w:val="baseline"/>
        <w:rPr>
          <w:rStyle w:val="s1"/>
          <w:rFonts w:asciiTheme="minorHAnsi" w:hAnsiTheme="minorHAnsi" w:cstheme="minorHAnsi"/>
          <w:color w:val="000000" w:themeColor="text1"/>
          <w:sz w:val="27"/>
          <w:szCs w:val="27"/>
        </w:rPr>
      </w:pPr>
      <w:r w:rsidRPr="004611B1">
        <w:rPr>
          <w:rStyle w:val="s1"/>
          <w:rFonts w:asciiTheme="minorHAnsi" w:hAnsiTheme="minorHAnsi" w:cstheme="minorHAnsi"/>
          <w:color w:val="000000" w:themeColor="text1"/>
          <w:sz w:val="27"/>
          <w:szCs w:val="27"/>
        </w:rPr>
        <w:t xml:space="preserve">payconiq.be and </w:t>
      </w:r>
      <w:proofErr w:type="spellStart"/>
      <w:r w:rsidRPr="004611B1">
        <w:rPr>
          <w:rStyle w:val="s1"/>
          <w:rFonts w:asciiTheme="minorHAnsi" w:hAnsiTheme="minorHAnsi" w:cstheme="minorHAnsi"/>
          <w:color w:val="000000" w:themeColor="text1"/>
          <w:sz w:val="27"/>
          <w:szCs w:val="27"/>
        </w:rPr>
        <w:t>Payconiq</w:t>
      </w:r>
      <w:proofErr w:type="spellEnd"/>
      <w:r w:rsidRPr="004611B1">
        <w:rPr>
          <w:rStyle w:val="s1"/>
          <w:rFonts w:asciiTheme="minorHAnsi" w:hAnsiTheme="minorHAnsi" w:cstheme="minorHAnsi"/>
          <w:color w:val="000000" w:themeColor="text1"/>
          <w:sz w:val="27"/>
          <w:szCs w:val="27"/>
        </w:rPr>
        <w:t xml:space="preserve"> by </w:t>
      </w:r>
      <w:proofErr w:type="spellStart"/>
      <w:r w:rsidRPr="004611B1">
        <w:rPr>
          <w:rStyle w:val="s1"/>
          <w:rFonts w:asciiTheme="minorHAnsi" w:hAnsiTheme="minorHAnsi" w:cstheme="minorHAnsi"/>
          <w:color w:val="000000" w:themeColor="text1"/>
          <w:sz w:val="27"/>
          <w:szCs w:val="27"/>
        </w:rPr>
        <w:t>Bancontact</w:t>
      </w:r>
      <w:proofErr w:type="spellEnd"/>
      <w:r w:rsidRPr="004611B1">
        <w:rPr>
          <w:rStyle w:val="s1"/>
          <w:rFonts w:asciiTheme="minorHAnsi" w:hAnsiTheme="minorHAnsi" w:cstheme="minorHAnsi"/>
          <w:color w:val="000000" w:themeColor="text1"/>
          <w:sz w:val="27"/>
          <w:szCs w:val="27"/>
        </w:rPr>
        <w:t xml:space="preserve"> mobile app</w:t>
      </w:r>
    </w:p>
    <w:p w14:paraId="092757D8" w14:textId="3D2103B0" w:rsidR="00900CEE" w:rsidRPr="004611B1" w:rsidRDefault="00900CEE" w:rsidP="56730D15">
      <w:pPr>
        <w:pStyle w:val="Heading2"/>
        <w:numPr>
          <w:ilvl w:val="1"/>
          <w:numId w:val="1"/>
        </w:numPr>
        <w:pBdr>
          <w:top w:val="nil"/>
          <w:left w:val="nil"/>
          <w:bottom w:val="nil"/>
          <w:right w:val="nil"/>
          <w:between w:val="nil"/>
        </w:pBdr>
        <w:jc w:val="both"/>
        <w:rPr>
          <w:rFonts w:asciiTheme="minorHAnsi" w:eastAsia="Calibri" w:hAnsiTheme="minorHAnsi" w:cstheme="minorBidi"/>
          <w:color w:val="3EC7CE"/>
          <w:lang w:val="en-GB" w:eastAsia="en-US"/>
        </w:rPr>
      </w:pPr>
      <w:r w:rsidRPr="56730D15">
        <w:rPr>
          <w:rFonts w:asciiTheme="minorHAnsi" w:eastAsia="Calibri" w:hAnsiTheme="minorHAnsi" w:cstheme="minorBidi"/>
          <w:color w:val="3EC7CE"/>
          <w:lang w:val="en-GB" w:eastAsia="en-US"/>
        </w:rPr>
        <w:t xml:space="preserve"> </w:t>
      </w:r>
      <w:bookmarkStart w:id="13" w:name="_Toc2033650145"/>
      <w:r w:rsidRPr="56730D15">
        <w:rPr>
          <w:rFonts w:asciiTheme="minorHAnsi" w:eastAsia="Calibri" w:hAnsiTheme="minorHAnsi" w:cstheme="minorBidi"/>
          <w:color w:val="3EC7CE"/>
          <w:lang w:val="en-GB" w:eastAsia="en-US"/>
        </w:rPr>
        <w:t>Assets in Scope</w:t>
      </w:r>
      <w:bookmarkEnd w:id="13"/>
    </w:p>
    <w:p w14:paraId="4561A201" w14:textId="49927953" w:rsidR="00900CEE" w:rsidRPr="004611B1" w:rsidRDefault="00900CEE" w:rsidP="00900CEE">
      <w:pPr>
        <w:pStyle w:val="li2"/>
        <w:spacing w:after="0"/>
        <w:jc w:val="both"/>
        <w:textAlignment w:val="baseline"/>
        <w:rPr>
          <w:rFonts w:asciiTheme="minorHAnsi" w:hAnsiTheme="minorHAnsi" w:cstheme="minorHAnsi"/>
          <w:color w:val="000000" w:themeColor="text1"/>
          <w:sz w:val="27"/>
          <w:szCs w:val="27"/>
        </w:rPr>
      </w:pPr>
      <w:r w:rsidRPr="004611B1">
        <w:rPr>
          <w:rFonts w:asciiTheme="minorHAnsi" w:hAnsiTheme="minorHAnsi" w:cstheme="minorHAnsi"/>
          <w:color w:val="000000" w:themeColor="text1"/>
          <w:sz w:val="27"/>
          <w:szCs w:val="27"/>
        </w:rPr>
        <w:t>The following assets are eligible to be included in the program scope.</w:t>
      </w:r>
    </w:p>
    <w:tbl>
      <w:tblPr>
        <w:tblW w:w="7060" w:type="dxa"/>
        <w:tblLook w:val="04A0" w:firstRow="1" w:lastRow="0" w:firstColumn="1" w:lastColumn="0" w:noHBand="0" w:noVBand="1"/>
      </w:tblPr>
      <w:tblGrid>
        <w:gridCol w:w="1640"/>
        <w:gridCol w:w="3840"/>
        <w:gridCol w:w="1580"/>
      </w:tblGrid>
      <w:tr w:rsidR="00900CEE" w:rsidRPr="004611B1" w14:paraId="78CE9BB9" w14:textId="77777777" w:rsidTr="00900CEE">
        <w:trPr>
          <w:trHeight w:val="320"/>
        </w:trPr>
        <w:tc>
          <w:tcPr>
            <w:tcW w:w="1640" w:type="dxa"/>
            <w:tcBorders>
              <w:top w:val="single" w:sz="4" w:space="0" w:color="auto"/>
              <w:left w:val="single" w:sz="4" w:space="0" w:color="auto"/>
              <w:bottom w:val="single" w:sz="4" w:space="0" w:color="auto"/>
              <w:right w:val="single" w:sz="4" w:space="0" w:color="auto"/>
            </w:tcBorders>
            <w:shd w:val="clear" w:color="000000" w:fill="C9C9C9"/>
            <w:noWrap/>
            <w:vAlign w:val="center"/>
            <w:hideMark/>
          </w:tcPr>
          <w:p w14:paraId="210B930A"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 xml:space="preserve">Type </w:t>
            </w:r>
          </w:p>
        </w:tc>
        <w:tc>
          <w:tcPr>
            <w:tcW w:w="3840" w:type="dxa"/>
            <w:tcBorders>
              <w:top w:val="single" w:sz="4" w:space="0" w:color="auto"/>
              <w:left w:val="nil"/>
              <w:bottom w:val="single" w:sz="4" w:space="0" w:color="auto"/>
              <w:right w:val="single" w:sz="4" w:space="0" w:color="auto"/>
            </w:tcBorders>
            <w:shd w:val="clear" w:color="000000" w:fill="C9C9C9"/>
            <w:noWrap/>
            <w:vAlign w:val="center"/>
            <w:hideMark/>
          </w:tcPr>
          <w:p w14:paraId="5414A738"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Identifier</w:t>
            </w:r>
          </w:p>
        </w:tc>
        <w:tc>
          <w:tcPr>
            <w:tcW w:w="1580" w:type="dxa"/>
            <w:tcBorders>
              <w:top w:val="single" w:sz="4" w:space="0" w:color="auto"/>
              <w:left w:val="nil"/>
              <w:bottom w:val="single" w:sz="4" w:space="0" w:color="auto"/>
              <w:right w:val="single" w:sz="4" w:space="0" w:color="auto"/>
            </w:tcBorders>
            <w:shd w:val="clear" w:color="000000" w:fill="C9C9C9"/>
            <w:noWrap/>
            <w:vAlign w:val="center"/>
            <w:hideMark/>
          </w:tcPr>
          <w:p w14:paraId="375FFF36"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Eligible up to</w:t>
            </w:r>
          </w:p>
        </w:tc>
      </w:tr>
      <w:tr w:rsidR="00900CEE" w:rsidRPr="004611B1" w14:paraId="110E99E7" w14:textId="77777777" w:rsidTr="00900CEE">
        <w:trPr>
          <w:trHeight w:val="320"/>
        </w:trPr>
        <w:tc>
          <w:tcPr>
            <w:tcW w:w="1640" w:type="dxa"/>
            <w:tcBorders>
              <w:top w:val="nil"/>
              <w:left w:val="single" w:sz="4" w:space="0" w:color="auto"/>
              <w:bottom w:val="single" w:sz="4" w:space="0" w:color="auto"/>
              <w:right w:val="single" w:sz="4" w:space="0" w:color="auto"/>
            </w:tcBorders>
            <w:shd w:val="clear" w:color="000000" w:fill="C9C9C9"/>
            <w:noWrap/>
            <w:vAlign w:val="center"/>
            <w:hideMark/>
          </w:tcPr>
          <w:p w14:paraId="2938F1A2"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 xml:space="preserve">Domain  </w:t>
            </w:r>
          </w:p>
        </w:tc>
        <w:tc>
          <w:tcPr>
            <w:tcW w:w="3840" w:type="dxa"/>
            <w:tcBorders>
              <w:top w:val="nil"/>
              <w:left w:val="nil"/>
              <w:bottom w:val="single" w:sz="4" w:space="0" w:color="auto"/>
              <w:right w:val="single" w:sz="4" w:space="0" w:color="auto"/>
            </w:tcBorders>
            <w:shd w:val="clear" w:color="000000" w:fill="C9C9C9"/>
            <w:noWrap/>
            <w:vAlign w:val="center"/>
            <w:hideMark/>
          </w:tcPr>
          <w:p w14:paraId="089A9D36"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api.ext.payconiq.com/v2/*</w:t>
            </w:r>
          </w:p>
        </w:tc>
        <w:tc>
          <w:tcPr>
            <w:tcW w:w="1580" w:type="dxa"/>
            <w:tcBorders>
              <w:top w:val="nil"/>
              <w:left w:val="nil"/>
              <w:bottom w:val="single" w:sz="4" w:space="0" w:color="auto"/>
              <w:right w:val="single" w:sz="4" w:space="0" w:color="auto"/>
            </w:tcBorders>
            <w:shd w:val="clear" w:color="000000" w:fill="C9C9C9"/>
            <w:noWrap/>
            <w:vAlign w:val="center"/>
            <w:hideMark/>
          </w:tcPr>
          <w:p w14:paraId="2E8DCD6D"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Critical severity</w:t>
            </w:r>
          </w:p>
        </w:tc>
      </w:tr>
      <w:tr w:rsidR="00900CEE" w:rsidRPr="004611B1" w14:paraId="33308C6C" w14:textId="77777777" w:rsidTr="00900CEE">
        <w:trPr>
          <w:trHeight w:val="320"/>
        </w:trPr>
        <w:tc>
          <w:tcPr>
            <w:tcW w:w="1640" w:type="dxa"/>
            <w:tcBorders>
              <w:top w:val="nil"/>
              <w:left w:val="single" w:sz="4" w:space="0" w:color="auto"/>
              <w:bottom w:val="single" w:sz="4" w:space="0" w:color="auto"/>
              <w:right w:val="single" w:sz="4" w:space="0" w:color="auto"/>
            </w:tcBorders>
            <w:shd w:val="clear" w:color="000000" w:fill="C9C9C9"/>
            <w:noWrap/>
            <w:vAlign w:val="center"/>
            <w:hideMark/>
          </w:tcPr>
          <w:p w14:paraId="7832FB72"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 xml:space="preserve">Domain </w:t>
            </w:r>
          </w:p>
        </w:tc>
        <w:tc>
          <w:tcPr>
            <w:tcW w:w="3840" w:type="dxa"/>
            <w:tcBorders>
              <w:top w:val="nil"/>
              <w:left w:val="nil"/>
              <w:bottom w:val="single" w:sz="4" w:space="0" w:color="auto"/>
              <w:right w:val="single" w:sz="4" w:space="0" w:color="auto"/>
            </w:tcBorders>
            <w:shd w:val="clear" w:color="000000" w:fill="C9C9C9"/>
            <w:noWrap/>
            <w:vAlign w:val="center"/>
            <w:hideMark/>
          </w:tcPr>
          <w:p w14:paraId="56E53E06"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api.ext.payconiq.com/v3/*</w:t>
            </w:r>
          </w:p>
        </w:tc>
        <w:tc>
          <w:tcPr>
            <w:tcW w:w="1580" w:type="dxa"/>
            <w:tcBorders>
              <w:top w:val="nil"/>
              <w:left w:val="nil"/>
              <w:bottom w:val="single" w:sz="4" w:space="0" w:color="auto"/>
              <w:right w:val="single" w:sz="4" w:space="0" w:color="auto"/>
            </w:tcBorders>
            <w:shd w:val="clear" w:color="000000" w:fill="C9C9C9"/>
            <w:noWrap/>
            <w:vAlign w:val="center"/>
            <w:hideMark/>
          </w:tcPr>
          <w:p w14:paraId="33893E87"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Critical severity</w:t>
            </w:r>
          </w:p>
        </w:tc>
      </w:tr>
      <w:tr w:rsidR="00900CEE" w:rsidRPr="004611B1" w14:paraId="775150FD" w14:textId="77777777" w:rsidTr="00900CEE">
        <w:trPr>
          <w:trHeight w:val="320"/>
        </w:trPr>
        <w:tc>
          <w:tcPr>
            <w:tcW w:w="1640" w:type="dxa"/>
            <w:tcBorders>
              <w:top w:val="nil"/>
              <w:left w:val="single" w:sz="4" w:space="0" w:color="auto"/>
              <w:bottom w:val="single" w:sz="4" w:space="0" w:color="auto"/>
              <w:right w:val="single" w:sz="4" w:space="0" w:color="auto"/>
            </w:tcBorders>
            <w:shd w:val="clear" w:color="000000" w:fill="C9C9C9"/>
            <w:noWrap/>
            <w:vAlign w:val="center"/>
            <w:hideMark/>
          </w:tcPr>
          <w:p w14:paraId="6887DABB"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 xml:space="preserve">Domain  </w:t>
            </w:r>
          </w:p>
        </w:tc>
        <w:tc>
          <w:tcPr>
            <w:tcW w:w="3840" w:type="dxa"/>
            <w:tcBorders>
              <w:top w:val="nil"/>
              <w:left w:val="nil"/>
              <w:bottom w:val="single" w:sz="4" w:space="0" w:color="auto"/>
              <w:right w:val="single" w:sz="4" w:space="0" w:color="auto"/>
            </w:tcBorders>
            <w:shd w:val="clear" w:color="000000" w:fill="C9C9C9"/>
            <w:noWrap/>
            <w:vAlign w:val="center"/>
            <w:hideMark/>
          </w:tcPr>
          <w:p w14:paraId="3EDF2D6C"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app.ext.payconiq.com</w:t>
            </w:r>
          </w:p>
        </w:tc>
        <w:tc>
          <w:tcPr>
            <w:tcW w:w="1580" w:type="dxa"/>
            <w:tcBorders>
              <w:top w:val="nil"/>
              <w:left w:val="nil"/>
              <w:bottom w:val="single" w:sz="4" w:space="0" w:color="auto"/>
              <w:right w:val="single" w:sz="4" w:space="0" w:color="auto"/>
            </w:tcBorders>
            <w:shd w:val="clear" w:color="000000" w:fill="C9C9C9"/>
            <w:noWrap/>
            <w:vAlign w:val="center"/>
            <w:hideMark/>
          </w:tcPr>
          <w:p w14:paraId="12DE5AE2"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Critical severity</w:t>
            </w:r>
          </w:p>
        </w:tc>
      </w:tr>
      <w:tr w:rsidR="00900CEE" w:rsidRPr="004611B1" w14:paraId="691A0777" w14:textId="77777777" w:rsidTr="00900CEE">
        <w:trPr>
          <w:trHeight w:val="320"/>
        </w:trPr>
        <w:tc>
          <w:tcPr>
            <w:tcW w:w="1640" w:type="dxa"/>
            <w:tcBorders>
              <w:top w:val="nil"/>
              <w:left w:val="single" w:sz="4" w:space="0" w:color="auto"/>
              <w:bottom w:val="single" w:sz="4" w:space="0" w:color="auto"/>
              <w:right w:val="single" w:sz="4" w:space="0" w:color="auto"/>
            </w:tcBorders>
            <w:shd w:val="clear" w:color="000000" w:fill="C9C9C9"/>
            <w:noWrap/>
            <w:vAlign w:val="center"/>
            <w:hideMark/>
          </w:tcPr>
          <w:p w14:paraId="059CDF4B"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 xml:space="preserve">iOS: </w:t>
            </w:r>
          </w:p>
        </w:tc>
        <w:tc>
          <w:tcPr>
            <w:tcW w:w="3840" w:type="dxa"/>
            <w:tcBorders>
              <w:top w:val="nil"/>
              <w:left w:val="nil"/>
              <w:bottom w:val="single" w:sz="4" w:space="0" w:color="auto"/>
              <w:right w:val="single" w:sz="4" w:space="0" w:color="auto"/>
            </w:tcBorders>
            <w:shd w:val="clear" w:color="000000" w:fill="C9C9C9"/>
            <w:noWrap/>
            <w:vAlign w:val="center"/>
            <w:hideMark/>
          </w:tcPr>
          <w:p w14:paraId="6E2EEA94" w14:textId="77777777" w:rsidR="00900CEE" w:rsidRPr="004611B1" w:rsidRDefault="00900CEE" w:rsidP="00900CEE">
            <w:pPr>
              <w:jc w:val="center"/>
              <w:rPr>
                <w:rFonts w:asciiTheme="minorHAnsi" w:hAnsiTheme="minorHAnsi" w:cstheme="minorHAnsi"/>
                <w:color w:val="000000"/>
              </w:rPr>
            </w:pPr>
            <w:proofErr w:type="gramStart"/>
            <w:r w:rsidRPr="004611B1">
              <w:rPr>
                <w:rFonts w:asciiTheme="minorHAnsi" w:hAnsiTheme="minorHAnsi" w:cstheme="minorHAnsi"/>
                <w:color w:val="000000"/>
              </w:rPr>
              <w:t>.</w:t>
            </w:r>
            <w:proofErr w:type="spellStart"/>
            <w:r w:rsidRPr="004611B1">
              <w:rPr>
                <w:rFonts w:asciiTheme="minorHAnsi" w:hAnsiTheme="minorHAnsi" w:cstheme="minorHAnsi"/>
                <w:color w:val="000000"/>
              </w:rPr>
              <w:t>ipa</w:t>
            </w:r>
            <w:proofErr w:type="spellEnd"/>
            <w:proofErr w:type="gramEnd"/>
            <w:r w:rsidRPr="004611B1">
              <w:rPr>
                <w:rFonts w:asciiTheme="minorHAnsi" w:hAnsiTheme="minorHAnsi" w:cstheme="minorHAnsi"/>
                <w:color w:val="000000"/>
              </w:rPr>
              <w:t xml:space="preserve"> </w:t>
            </w:r>
            <w:proofErr w:type="spellStart"/>
            <w:r w:rsidRPr="004611B1">
              <w:rPr>
                <w:rFonts w:asciiTheme="minorHAnsi" w:hAnsiTheme="minorHAnsi" w:cstheme="minorHAnsi"/>
                <w:color w:val="000000"/>
              </w:rPr>
              <w:t>com.payconiq.ext</w:t>
            </w:r>
            <w:proofErr w:type="spellEnd"/>
            <w:r w:rsidRPr="004611B1">
              <w:rPr>
                <w:rFonts w:asciiTheme="minorHAnsi" w:hAnsiTheme="minorHAnsi" w:cstheme="minorHAnsi"/>
                <w:color w:val="000000"/>
              </w:rPr>
              <w:t xml:space="preserve"> </w:t>
            </w:r>
          </w:p>
        </w:tc>
        <w:tc>
          <w:tcPr>
            <w:tcW w:w="1580" w:type="dxa"/>
            <w:tcBorders>
              <w:top w:val="nil"/>
              <w:left w:val="nil"/>
              <w:bottom w:val="single" w:sz="4" w:space="0" w:color="auto"/>
              <w:right w:val="single" w:sz="4" w:space="0" w:color="auto"/>
            </w:tcBorders>
            <w:shd w:val="clear" w:color="000000" w:fill="C9C9C9"/>
            <w:noWrap/>
            <w:vAlign w:val="center"/>
            <w:hideMark/>
          </w:tcPr>
          <w:p w14:paraId="18EA21A9"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Critical severity</w:t>
            </w:r>
          </w:p>
        </w:tc>
      </w:tr>
      <w:tr w:rsidR="00900CEE" w:rsidRPr="004611B1" w14:paraId="77A89277" w14:textId="77777777" w:rsidTr="00900CEE">
        <w:trPr>
          <w:trHeight w:val="320"/>
        </w:trPr>
        <w:tc>
          <w:tcPr>
            <w:tcW w:w="1640" w:type="dxa"/>
            <w:tcBorders>
              <w:top w:val="nil"/>
              <w:left w:val="single" w:sz="4" w:space="0" w:color="auto"/>
              <w:bottom w:val="single" w:sz="4" w:space="0" w:color="auto"/>
              <w:right w:val="single" w:sz="4" w:space="0" w:color="auto"/>
            </w:tcBorders>
            <w:shd w:val="clear" w:color="000000" w:fill="C9C9C9"/>
            <w:noWrap/>
            <w:vAlign w:val="center"/>
            <w:hideMark/>
          </w:tcPr>
          <w:p w14:paraId="269D4D7A"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 xml:space="preserve">Android:  </w:t>
            </w:r>
          </w:p>
        </w:tc>
        <w:tc>
          <w:tcPr>
            <w:tcW w:w="3840" w:type="dxa"/>
            <w:tcBorders>
              <w:top w:val="nil"/>
              <w:left w:val="nil"/>
              <w:bottom w:val="single" w:sz="4" w:space="0" w:color="auto"/>
              <w:right w:val="single" w:sz="4" w:space="0" w:color="auto"/>
            </w:tcBorders>
            <w:shd w:val="clear" w:color="000000" w:fill="C9C9C9"/>
            <w:noWrap/>
            <w:vAlign w:val="center"/>
            <w:hideMark/>
          </w:tcPr>
          <w:p w14:paraId="7BB214B6"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w:t>
            </w:r>
            <w:proofErr w:type="spellStart"/>
            <w:r w:rsidRPr="004611B1">
              <w:rPr>
                <w:rFonts w:asciiTheme="minorHAnsi" w:hAnsiTheme="minorHAnsi" w:cstheme="minorHAnsi"/>
                <w:color w:val="000000"/>
              </w:rPr>
              <w:t>apk</w:t>
            </w:r>
            <w:proofErr w:type="spellEnd"/>
            <w:r w:rsidRPr="004611B1">
              <w:rPr>
                <w:rFonts w:asciiTheme="minorHAnsi" w:hAnsiTheme="minorHAnsi" w:cstheme="minorHAnsi"/>
                <w:color w:val="000000"/>
              </w:rPr>
              <w:t xml:space="preserve"> </w:t>
            </w:r>
            <w:proofErr w:type="spellStart"/>
            <w:proofErr w:type="gramStart"/>
            <w:r w:rsidRPr="004611B1">
              <w:rPr>
                <w:rFonts w:asciiTheme="minorHAnsi" w:hAnsiTheme="minorHAnsi" w:cstheme="minorHAnsi"/>
                <w:color w:val="000000"/>
              </w:rPr>
              <w:t>com.payconiq</w:t>
            </w:r>
            <w:proofErr w:type="gramEnd"/>
            <w:r w:rsidRPr="004611B1">
              <w:rPr>
                <w:rFonts w:asciiTheme="minorHAnsi" w:hAnsiTheme="minorHAnsi" w:cstheme="minorHAnsi"/>
                <w:color w:val="000000"/>
              </w:rPr>
              <w:t>.customers.external</w:t>
            </w:r>
            <w:proofErr w:type="spellEnd"/>
          </w:p>
        </w:tc>
        <w:tc>
          <w:tcPr>
            <w:tcW w:w="1580" w:type="dxa"/>
            <w:tcBorders>
              <w:top w:val="nil"/>
              <w:left w:val="nil"/>
              <w:bottom w:val="single" w:sz="4" w:space="0" w:color="auto"/>
              <w:right w:val="single" w:sz="4" w:space="0" w:color="auto"/>
            </w:tcBorders>
            <w:shd w:val="clear" w:color="000000" w:fill="C9C9C9"/>
            <w:noWrap/>
            <w:vAlign w:val="center"/>
            <w:hideMark/>
          </w:tcPr>
          <w:p w14:paraId="79D190AF"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Critical severity</w:t>
            </w:r>
          </w:p>
        </w:tc>
      </w:tr>
      <w:tr w:rsidR="00900CEE" w:rsidRPr="004611B1" w14:paraId="57302C0F" w14:textId="77777777" w:rsidTr="00900CEE">
        <w:trPr>
          <w:trHeight w:val="320"/>
        </w:trPr>
        <w:tc>
          <w:tcPr>
            <w:tcW w:w="1640" w:type="dxa"/>
            <w:tcBorders>
              <w:top w:val="nil"/>
              <w:left w:val="single" w:sz="4" w:space="0" w:color="auto"/>
              <w:bottom w:val="single" w:sz="4" w:space="0" w:color="auto"/>
              <w:right w:val="single" w:sz="4" w:space="0" w:color="auto"/>
            </w:tcBorders>
            <w:shd w:val="clear" w:color="000000" w:fill="C9C9C9"/>
            <w:noWrap/>
            <w:vAlign w:val="center"/>
            <w:hideMark/>
          </w:tcPr>
          <w:p w14:paraId="1907DA0A"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 xml:space="preserve">Domain </w:t>
            </w:r>
          </w:p>
        </w:tc>
        <w:tc>
          <w:tcPr>
            <w:tcW w:w="3840" w:type="dxa"/>
            <w:tcBorders>
              <w:top w:val="nil"/>
              <w:left w:val="nil"/>
              <w:bottom w:val="single" w:sz="4" w:space="0" w:color="auto"/>
              <w:right w:val="single" w:sz="4" w:space="0" w:color="auto"/>
            </w:tcBorders>
            <w:shd w:val="clear" w:color="000000" w:fill="C9C9C9"/>
            <w:noWrap/>
            <w:vAlign w:val="center"/>
            <w:hideMark/>
          </w:tcPr>
          <w:p w14:paraId="5D448062"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 xml:space="preserve">bankapi.ext.payconiq.com </w:t>
            </w:r>
          </w:p>
        </w:tc>
        <w:tc>
          <w:tcPr>
            <w:tcW w:w="1580" w:type="dxa"/>
            <w:tcBorders>
              <w:top w:val="nil"/>
              <w:left w:val="nil"/>
              <w:bottom w:val="single" w:sz="4" w:space="0" w:color="auto"/>
              <w:right w:val="single" w:sz="4" w:space="0" w:color="auto"/>
            </w:tcBorders>
            <w:shd w:val="clear" w:color="000000" w:fill="C9C9C9"/>
            <w:noWrap/>
            <w:vAlign w:val="center"/>
            <w:hideMark/>
          </w:tcPr>
          <w:p w14:paraId="27FE05C5"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Critical severity</w:t>
            </w:r>
          </w:p>
        </w:tc>
      </w:tr>
      <w:tr w:rsidR="00900CEE" w:rsidRPr="004611B1" w14:paraId="32B7C013" w14:textId="77777777" w:rsidTr="00900CEE">
        <w:trPr>
          <w:trHeight w:val="320"/>
        </w:trPr>
        <w:tc>
          <w:tcPr>
            <w:tcW w:w="1640" w:type="dxa"/>
            <w:tcBorders>
              <w:top w:val="nil"/>
              <w:left w:val="single" w:sz="4" w:space="0" w:color="auto"/>
              <w:bottom w:val="single" w:sz="4" w:space="0" w:color="auto"/>
              <w:right w:val="single" w:sz="4" w:space="0" w:color="auto"/>
            </w:tcBorders>
            <w:shd w:val="clear" w:color="000000" w:fill="C9C9C9"/>
            <w:noWrap/>
            <w:vAlign w:val="center"/>
            <w:hideMark/>
          </w:tcPr>
          <w:p w14:paraId="6E171EF4"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 xml:space="preserve">Domain </w:t>
            </w:r>
          </w:p>
        </w:tc>
        <w:tc>
          <w:tcPr>
            <w:tcW w:w="3840" w:type="dxa"/>
            <w:tcBorders>
              <w:top w:val="nil"/>
              <w:left w:val="nil"/>
              <w:bottom w:val="single" w:sz="4" w:space="0" w:color="auto"/>
              <w:right w:val="single" w:sz="4" w:space="0" w:color="auto"/>
            </w:tcBorders>
            <w:shd w:val="clear" w:color="000000" w:fill="C9C9C9"/>
            <w:noWrap/>
            <w:vAlign w:val="center"/>
            <w:hideMark/>
          </w:tcPr>
          <w:p w14:paraId="080B58E0"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signature.ext.payconiq.com</w:t>
            </w:r>
          </w:p>
        </w:tc>
        <w:tc>
          <w:tcPr>
            <w:tcW w:w="1580" w:type="dxa"/>
            <w:tcBorders>
              <w:top w:val="nil"/>
              <w:left w:val="nil"/>
              <w:bottom w:val="single" w:sz="4" w:space="0" w:color="auto"/>
              <w:right w:val="single" w:sz="4" w:space="0" w:color="auto"/>
            </w:tcBorders>
            <w:shd w:val="clear" w:color="000000" w:fill="C9C9C9"/>
            <w:noWrap/>
            <w:vAlign w:val="center"/>
            <w:hideMark/>
          </w:tcPr>
          <w:p w14:paraId="365D41F2"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Critical severity</w:t>
            </w:r>
          </w:p>
        </w:tc>
      </w:tr>
      <w:tr w:rsidR="00900CEE" w:rsidRPr="004611B1" w14:paraId="1BB3288A" w14:textId="77777777" w:rsidTr="00900CEE">
        <w:trPr>
          <w:trHeight w:val="320"/>
        </w:trPr>
        <w:tc>
          <w:tcPr>
            <w:tcW w:w="1640" w:type="dxa"/>
            <w:tcBorders>
              <w:top w:val="nil"/>
              <w:left w:val="single" w:sz="4" w:space="0" w:color="auto"/>
              <w:bottom w:val="single" w:sz="4" w:space="0" w:color="auto"/>
              <w:right w:val="single" w:sz="4" w:space="0" w:color="auto"/>
            </w:tcBorders>
            <w:shd w:val="clear" w:color="000000" w:fill="C9C9C9"/>
            <w:noWrap/>
            <w:vAlign w:val="center"/>
            <w:hideMark/>
          </w:tcPr>
          <w:p w14:paraId="4E50669A"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 xml:space="preserve">Domain </w:t>
            </w:r>
          </w:p>
        </w:tc>
        <w:tc>
          <w:tcPr>
            <w:tcW w:w="3840" w:type="dxa"/>
            <w:tcBorders>
              <w:top w:val="nil"/>
              <w:left w:val="nil"/>
              <w:bottom w:val="single" w:sz="4" w:space="0" w:color="auto"/>
              <w:right w:val="single" w:sz="4" w:space="0" w:color="auto"/>
            </w:tcBorders>
            <w:shd w:val="clear" w:color="000000" w:fill="C9C9C9"/>
            <w:noWrap/>
            <w:vAlign w:val="center"/>
            <w:hideMark/>
          </w:tcPr>
          <w:p w14:paraId="7D7D09A5"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portal.ext.payconiq.com</w:t>
            </w:r>
          </w:p>
        </w:tc>
        <w:tc>
          <w:tcPr>
            <w:tcW w:w="1580" w:type="dxa"/>
            <w:tcBorders>
              <w:top w:val="nil"/>
              <w:left w:val="nil"/>
              <w:bottom w:val="single" w:sz="4" w:space="0" w:color="auto"/>
              <w:right w:val="single" w:sz="4" w:space="0" w:color="auto"/>
            </w:tcBorders>
            <w:shd w:val="clear" w:color="000000" w:fill="C9C9C9"/>
            <w:noWrap/>
            <w:vAlign w:val="center"/>
            <w:hideMark/>
          </w:tcPr>
          <w:p w14:paraId="40E7E7C4"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Critical severity</w:t>
            </w:r>
          </w:p>
        </w:tc>
      </w:tr>
      <w:tr w:rsidR="00900CEE" w:rsidRPr="004611B1" w14:paraId="6DA7A2D1" w14:textId="77777777" w:rsidTr="00900CEE">
        <w:trPr>
          <w:trHeight w:val="320"/>
        </w:trPr>
        <w:tc>
          <w:tcPr>
            <w:tcW w:w="1640" w:type="dxa"/>
            <w:tcBorders>
              <w:top w:val="nil"/>
              <w:left w:val="single" w:sz="4" w:space="0" w:color="auto"/>
              <w:bottom w:val="single" w:sz="4" w:space="0" w:color="auto"/>
              <w:right w:val="single" w:sz="4" w:space="0" w:color="auto"/>
            </w:tcBorders>
            <w:shd w:val="clear" w:color="000000" w:fill="C9C9C9"/>
            <w:noWrap/>
            <w:vAlign w:val="center"/>
            <w:hideMark/>
          </w:tcPr>
          <w:p w14:paraId="432703E9"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 xml:space="preserve">Domain </w:t>
            </w:r>
          </w:p>
        </w:tc>
        <w:tc>
          <w:tcPr>
            <w:tcW w:w="3840" w:type="dxa"/>
            <w:tcBorders>
              <w:top w:val="nil"/>
              <w:left w:val="nil"/>
              <w:bottom w:val="single" w:sz="4" w:space="0" w:color="auto"/>
              <w:right w:val="single" w:sz="4" w:space="0" w:color="auto"/>
            </w:tcBorders>
            <w:shd w:val="clear" w:color="000000" w:fill="C9C9C9"/>
            <w:noWrap/>
            <w:vAlign w:val="center"/>
            <w:hideMark/>
          </w:tcPr>
          <w:p w14:paraId="4ACDC9F3"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ext.payconiq.com</w:t>
            </w:r>
          </w:p>
        </w:tc>
        <w:tc>
          <w:tcPr>
            <w:tcW w:w="1580" w:type="dxa"/>
            <w:tcBorders>
              <w:top w:val="nil"/>
              <w:left w:val="nil"/>
              <w:bottom w:val="single" w:sz="4" w:space="0" w:color="auto"/>
              <w:right w:val="single" w:sz="4" w:space="0" w:color="auto"/>
            </w:tcBorders>
            <w:shd w:val="clear" w:color="000000" w:fill="C9C9C9"/>
            <w:noWrap/>
            <w:vAlign w:val="center"/>
            <w:hideMark/>
          </w:tcPr>
          <w:p w14:paraId="53C953FB" w14:textId="77777777" w:rsidR="00900CEE" w:rsidRPr="004611B1" w:rsidRDefault="00900CEE" w:rsidP="00900CEE">
            <w:pPr>
              <w:jc w:val="center"/>
              <w:rPr>
                <w:rFonts w:asciiTheme="minorHAnsi" w:hAnsiTheme="minorHAnsi" w:cstheme="minorHAnsi"/>
                <w:color w:val="000000"/>
              </w:rPr>
            </w:pPr>
            <w:r w:rsidRPr="004611B1">
              <w:rPr>
                <w:rFonts w:asciiTheme="minorHAnsi" w:hAnsiTheme="minorHAnsi" w:cstheme="minorHAnsi"/>
                <w:color w:val="000000"/>
              </w:rPr>
              <w:t>Critical severity</w:t>
            </w:r>
          </w:p>
        </w:tc>
      </w:tr>
    </w:tbl>
    <w:p w14:paraId="48730D82" w14:textId="77777777" w:rsidR="008445D4" w:rsidRPr="004611B1" w:rsidRDefault="008445D4" w:rsidP="008445D4">
      <w:pPr>
        <w:rPr>
          <w:rFonts w:asciiTheme="minorHAnsi" w:hAnsiTheme="minorHAnsi" w:cstheme="minorHAnsi"/>
          <w:lang w:val="en-GB" w:eastAsia="en-US"/>
        </w:rPr>
      </w:pPr>
    </w:p>
    <w:p w14:paraId="2325F8D6" w14:textId="2FCFFDFF" w:rsidR="00A35892" w:rsidRPr="004611B1" w:rsidRDefault="00A35892" w:rsidP="56730D15">
      <w:pPr>
        <w:pStyle w:val="Heading2"/>
        <w:numPr>
          <w:ilvl w:val="1"/>
          <w:numId w:val="1"/>
        </w:numPr>
        <w:pBdr>
          <w:top w:val="nil"/>
          <w:left w:val="nil"/>
          <w:bottom w:val="nil"/>
          <w:right w:val="nil"/>
          <w:between w:val="nil"/>
        </w:pBdr>
        <w:jc w:val="both"/>
        <w:rPr>
          <w:rFonts w:asciiTheme="minorHAnsi" w:eastAsia="Calibri" w:hAnsiTheme="minorHAnsi" w:cstheme="minorBidi"/>
          <w:color w:val="3EC7CE"/>
          <w:lang w:val="en-GB" w:eastAsia="en-US"/>
        </w:rPr>
      </w:pPr>
      <w:bookmarkStart w:id="14" w:name="_Toc709505353"/>
      <w:r w:rsidRPr="56730D15">
        <w:rPr>
          <w:rFonts w:asciiTheme="minorHAnsi" w:eastAsia="Calibri" w:hAnsiTheme="minorHAnsi" w:cstheme="minorBidi"/>
          <w:color w:val="3EC7CE"/>
          <w:lang w:val="en-GB" w:eastAsia="en-US"/>
        </w:rPr>
        <w:t>Severity Calculation</w:t>
      </w:r>
      <w:bookmarkEnd w:id="14"/>
    </w:p>
    <w:p w14:paraId="6A31455D" w14:textId="7B4D3702" w:rsidR="00A35892" w:rsidRPr="004611B1" w:rsidRDefault="00A35892" w:rsidP="00A35892">
      <w:pPr>
        <w:rPr>
          <w:rFonts w:asciiTheme="minorHAnsi" w:hAnsiTheme="minorHAnsi" w:cstheme="minorHAnsi"/>
          <w:sz w:val="27"/>
          <w:szCs w:val="27"/>
          <w:lang w:val="en-GB" w:eastAsia="en-US"/>
        </w:rPr>
      </w:pPr>
      <w:r w:rsidRPr="004611B1">
        <w:rPr>
          <w:rFonts w:asciiTheme="minorHAnsi" w:hAnsiTheme="minorHAnsi" w:cstheme="minorHAnsi"/>
          <w:sz w:val="27"/>
          <w:szCs w:val="27"/>
          <w:lang w:val="en-GB" w:eastAsia="en-US"/>
        </w:rPr>
        <w:t>The Severity calculation shall be based on CVSS</w:t>
      </w:r>
      <w:r w:rsidRPr="004611B1">
        <w:rPr>
          <w:rFonts w:asciiTheme="minorHAnsi" w:hAnsiTheme="minorHAnsi" w:cstheme="minorHAnsi"/>
          <w:sz w:val="27"/>
          <w:szCs w:val="27"/>
          <w:vertAlign w:val="superscript"/>
          <w:lang w:val="en-GB" w:eastAsia="en-US"/>
        </w:rPr>
        <w:t xml:space="preserve">3 </w:t>
      </w:r>
      <w:r w:rsidRPr="004611B1">
        <w:rPr>
          <w:rFonts w:asciiTheme="minorHAnsi" w:hAnsiTheme="minorHAnsi" w:cstheme="minorHAnsi"/>
          <w:sz w:val="27"/>
          <w:szCs w:val="27"/>
          <w:lang w:val="en-GB" w:eastAsia="en-US"/>
        </w:rPr>
        <w:t>technical vulnerability scoring system as mentioned in below table:</w:t>
      </w:r>
    </w:p>
    <w:p w14:paraId="2A645E75" w14:textId="77777777" w:rsidR="008464AC" w:rsidRPr="004611B1" w:rsidRDefault="008464AC" w:rsidP="00A35892">
      <w:pPr>
        <w:rPr>
          <w:rFonts w:asciiTheme="minorHAnsi" w:hAnsiTheme="minorHAnsi" w:cstheme="minorHAnsi"/>
          <w:sz w:val="27"/>
          <w:szCs w:val="27"/>
          <w:lang w:val="en-GB" w:eastAsia="en-US"/>
        </w:rPr>
      </w:pPr>
    </w:p>
    <w:tbl>
      <w:tblPr>
        <w:tblW w:w="5480" w:type="dxa"/>
        <w:tblLook w:val="04A0" w:firstRow="1" w:lastRow="0" w:firstColumn="1" w:lastColumn="0" w:noHBand="0" w:noVBand="1"/>
      </w:tblPr>
      <w:tblGrid>
        <w:gridCol w:w="1640"/>
        <w:gridCol w:w="3840"/>
      </w:tblGrid>
      <w:tr w:rsidR="00A35892" w:rsidRPr="004611B1" w14:paraId="1C9B4302" w14:textId="77777777" w:rsidTr="00A35892">
        <w:trPr>
          <w:trHeight w:val="320"/>
        </w:trPr>
        <w:tc>
          <w:tcPr>
            <w:tcW w:w="1640" w:type="dxa"/>
            <w:tcBorders>
              <w:top w:val="single" w:sz="4" w:space="0" w:color="auto"/>
              <w:left w:val="single" w:sz="4" w:space="0" w:color="auto"/>
              <w:bottom w:val="single" w:sz="4" w:space="0" w:color="auto"/>
              <w:right w:val="single" w:sz="4" w:space="0" w:color="auto"/>
            </w:tcBorders>
            <w:shd w:val="clear" w:color="000000" w:fill="C9C9C9"/>
            <w:noWrap/>
            <w:vAlign w:val="center"/>
            <w:hideMark/>
          </w:tcPr>
          <w:p w14:paraId="3B00AC1C" w14:textId="77777777" w:rsidR="00A35892" w:rsidRPr="004611B1" w:rsidRDefault="00A35892">
            <w:pPr>
              <w:jc w:val="center"/>
              <w:rPr>
                <w:rFonts w:asciiTheme="minorHAnsi" w:hAnsiTheme="minorHAnsi" w:cstheme="minorHAnsi"/>
                <w:color w:val="000000"/>
              </w:rPr>
            </w:pPr>
            <w:r w:rsidRPr="004611B1">
              <w:rPr>
                <w:rFonts w:asciiTheme="minorHAnsi" w:hAnsiTheme="minorHAnsi" w:cstheme="minorHAnsi"/>
                <w:color w:val="000000"/>
              </w:rPr>
              <w:t>Severity</w:t>
            </w:r>
          </w:p>
        </w:tc>
        <w:tc>
          <w:tcPr>
            <w:tcW w:w="3840" w:type="dxa"/>
            <w:tcBorders>
              <w:top w:val="single" w:sz="4" w:space="0" w:color="auto"/>
              <w:left w:val="nil"/>
              <w:bottom w:val="single" w:sz="4" w:space="0" w:color="auto"/>
              <w:right w:val="single" w:sz="4" w:space="0" w:color="auto"/>
            </w:tcBorders>
            <w:shd w:val="clear" w:color="000000" w:fill="C9C9C9"/>
            <w:noWrap/>
            <w:vAlign w:val="center"/>
            <w:hideMark/>
          </w:tcPr>
          <w:p w14:paraId="23D77B20" w14:textId="77777777" w:rsidR="00A35892" w:rsidRPr="004611B1" w:rsidRDefault="00A35892">
            <w:pPr>
              <w:jc w:val="center"/>
              <w:rPr>
                <w:rFonts w:asciiTheme="minorHAnsi" w:hAnsiTheme="minorHAnsi" w:cstheme="minorHAnsi"/>
                <w:color w:val="000000"/>
              </w:rPr>
            </w:pPr>
            <w:r w:rsidRPr="004611B1">
              <w:rPr>
                <w:rFonts w:asciiTheme="minorHAnsi" w:hAnsiTheme="minorHAnsi" w:cstheme="minorHAnsi"/>
                <w:color w:val="000000"/>
              </w:rPr>
              <w:t>Base Score Range</w:t>
            </w:r>
          </w:p>
        </w:tc>
      </w:tr>
      <w:tr w:rsidR="00A35892" w:rsidRPr="004611B1" w14:paraId="70D2DAAD" w14:textId="77777777" w:rsidTr="00886340">
        <w:trPr>
          <w:trHeight w:val="320"/>
        </w:trPr>
        <w:tc>
          <w:tcPr>
            <w:tcW w:w="1640" w:type="dxa"/>
            <w:tcBorders>
              <w:top w:val="nil"/>
              <w:left w:val="single" w:sz="4" w:space="0" w:color="auto"/>
              <w:bottom w:val="single" w:sz="4" w:space="0" w:color="auto"/>
              <w:right w:val="single" w:sz="4" w:space="0" w:color="auto"/>
            </w:tcBorders>
            <w:shd w:val="clear" w:color="auto" w:fill="92D050"/>
            <w:noWrap/>
            <w:vAlign w:val="center"/>
            <w:hideMark/>
          </w:tcPr>
          <w:p w14:paraId="0B66690A" w14:textId="77777777" w:rsidR="00A35892" w:rsidRPr="004611B1" w:rsidRDefault="00A35892">
            <w:pPr>
              <w:jc w:val="center"/>
              <w:rPr>
                <w:rFonts w:asciiTheme="minorHAnsi" w:hAnsiTheme="minorHAnsi" w:cstheme="minorHAnsi"/>
                <w:color w:val="000000"/>
              </w:rPr>
            </w:pPr>
            <w:r w:rsidRPr="004611B1">
              <w:rPr>
                <w:rFonts w:asciiTheme="minorHAnsi" w:hAnsiTheme="minorHAnsi" w:cstheme="minorHAnsi"/>
                <w:color w:val="000000"/>
              </w:rPr>
              <w:t>Low</w:t>
            </w:r>
          </w:p>
        </w:tc>
        <w:tc>
          <w:tcPr>
            <w:tcW w:w="3840" w:type="dxa"/>
            <w:tcBorders>
              <w:top w:val="nil"/>
              <w:left w:val="nil"/>
              <w:bottom w:val="single" w:sz="4" w:space="0" w:color="auto"/>
              <w:right w:val="single" w:sz="4" w:space="0" w:color="auto"/>
            </w:tcBorders>
            <w:shd w:val="clear" w:color="auto" w:fill="92D050"/>
            <w:noWrap/>
            <w:vAlign w:val="center"/>
            <w:hideMark/>
          </w:tcPr>
          <w:p w14:paraId="72D858C8" w14:textId="77777777" w:rsidR="00A35892" w:rsidRPr="004611B1" w:rsidRDefault="00A35892">
            <w:pPr>
              <w:jc w:val="center"/>
              <w:rPr>
                <w:rFonts w:asciiTheme="minorHAnsi" w:hAnsiTheme="minorHAnsi" w:cstheme="minorHAnsi"/>
                <w:color w:val="000000"/>
              </w:rPr>
            </w:pPr>
            <w:r w:rsidRPr="004611B1">
              <w:rPr>
                <w:rFonts w:asciiTheme="minorHAnsi" w:hAnsiTheme="minorHAnsi" w:cstheme="minorHAnsi"/>
                <w:color w:val="000000"/>
              </w:rPr>
              <w:t>0.1 - 3.9</w:t>
            </w:r>
          </w:p>
        </w:tc>
      </w:tr>
      <w:tr w:rsidR="00A35892" w:rsidRPr="004611B1" w14:paraId="49D85DA4" w14:textId="77777777" w:rsidTr="00886340">
        <w:trPr>
          <w:trHeight w:val="320"/>
        </w:trPr>
        <w:tc>
          <w:tcPr>
            <w:tcW w:w="1640" w:type="dxa"/>
            <w:tcBorders>
              <w:top w:val="nil"/>
              <w:left w:val="single" w:sz="4" w:space="0" w:color="auto"/>
              <w:bottom w:val="single" w:sz="4" w:space="0" w:color="auto"/>
              <w:right w:val="single" w:sz="4" w:space="0" w:color="auto"/>
            </w:tcBorders>
            <w:shd w:val="clear" w:color="auto" w:fill="FFFF00"/>
            <w:noWrap/>
            <w:vAlign w:val="center"/>
            <w:hideMark/>
          </w:tcPr>
          <w:p w14:paraId="641C1FF2" w14:textId="77777777" w:rsidR="00A35892" w:rsidRPr="004611B1" w:rsidRDefault="00A35892">
            <w:pPr>
              <w:jc w:val="center"/>
              <w:rPr>
                <w:rFonts w:asciiTheme="minorHAnsi" w:hAnsiTheme="minorHAnsi" w:cstheme="minorHAnsi"/>
                <w:color w:val="000000"/>
              </w:rPr>
            </w:pPr>
            <w:r w:rsidRPr="004611B1">
              <w:rPr>
                <w:rFonts w:asciiTheme="minorHAnsi" w:hAnsiTheme="minorHAnsi" w:cstheme="minorHAnsi"/>
                <w:color w:val="000000"/>
              </w:rPr>
              <w:t>Medium</w:t>
            </w:r>
          </w:p>
        </w:tc>
        <w:tc>
          <w:tcPr>
            <w:tcW w:w="3840" w:type="dxa"/>
            <w:tcBorders>
              <w:top w:val="nil"/>
              <w:left w:val="nil"/>
              <w:bottom w:val="single" w:sz="4" w:space="0" w:color="auto"/>
              <w:right w:val="single" w:sz="4" w:space="0" w:color="auto"/>
            </w:tcBorders>
            <w:shd w:val="clear" w:color="auto" w:fill="FFFF00"/>
            <w:noWrap/>
            <w:vAlign w:val="center"/>
            <w:hideMark/>
          </w:tcPr>
          <w:p w14:paraId="260285EB" w14:textId="77777777" w:rsidR="00A35892" w:rsidRPr="004611B1" w:rsidRDefault="00A35892">
            <w:pPr>
              <w:jc w:val="center"/>
              <w:rPr>
                <w:rFonts w:asciiTheme="minorHAnsi" w:hAnsiTheme="minorHAnsi" w:cstheme="minorHAnsi"/>
                <w:color w:val="000000"/>
              </w:rPr>
            </w:pPr>
            <w:r w:rsidRPr="004611B1">
              <w:rPr>
                <w:rFonts w:asciiTheme="minorHAnsi" w:hAnsiTheme="minorHAnsi" w:cstheme="minorHAnsi"/>
                <w:color w:val="000000"/>
              </w:rPr>
              <w:t>4.0 - 6.9</w:t>
            </w:r>
          </w:p>
        </w:tc>
      </w:tr>
      <w:tr w:rsidR="00A35892" w:rsidRPr="004611B1" w14:paraId="05743A4A" w14:textId="77777777" w:rsidTr="00886340">
        <w:trPr>
          <w:trHeight w:val="320"/>
        </w:trPr>
        <w:tc>
          <w:tcPr>
            <w:tcW w:w="1640" w:type="dxa"/>
            <w:tcBorders>
              <w:top w:val="nil"/>
              <w:left w:val="single" w:sz="4" w:space="0" w:color="auto"/>
              <w:bottom w:val="single" w:sz="4" w:space="0" w:color="auto"/>
              <w:right w:val="single" w:sz="4" w:space="0" w:color="auto"/>
            </w:tcBorders>
            <w:shd w:val="clear" w:color="auto" w:fill="FFC000"/>
            <w:noWrap/>
            <w:vAlign w:val="center"/>
            <w:hideMark/>
          </w:tcPr>
          <w:p w14:paraId="0C8D2B2E" w14:textId="77777777" w:rsidR="00A35892" w:rsidRPr="004611B1" w:rsidRDefault="00A35892">
            <w:pPr>
              <w:jc w:val="center"/>
              <w:rPr>
                <w:rFonts w:asciiTheme="minorHAnsi" w:hAnsiTheme="minorHAnsi" w:cstheme="minorHAnsi"/>
                <w:color w:val="000000"/>
              </w:rPr>
            </w:pPr>
            <w:r w:rsidRPr="004611B1">
              <w:rPr>
                <w:rFonts w:asciiTheme="minorHAnsi" w:hAnsiTheme="minorHAnsi" w:cstheme="minorHAnsi"/>
                <w:color w:val="000000"/>
              </w:rPr>
              <w:t>High</w:t>
            </w:r>
          </w:p>
        </w:tc>
        <w:tc>
          <w:tcPr>
            <w:tcW w:w="3840" w:type="dxa"/>
            <w:tcBorders>
              <w:top w:val="nil"/>
              <w:left w:val="nil"/>
              <w:bottom w:val="single" w:sz="4" w:space="0" w:color="auto"/>
              <w:right w:val="single" w:sz="4" w:space="0" w:color="auto"/>
            </w:tcBorders>
            <w:shd w:val="clear" w:color="auto" w:fill="FFC000"/>
            <w:noWrap/>
            <w:vAlign w:val="center"/>
            <w:hideMark/>
          </w:tcPr>
          <w:p w14:paraId="1EBE4BF2" w14:textId="77777777" w:rsidR="00A35892" w:rsidRPr="004611B1" w:rsidRDefault="00A35892">
            <w:pPr>
              <w:jc w:val="center"/>
              <w:rPr>
                <w:rFonts w:asciiTheme="minorHAnsi" w:hAnsiTheme="minorHAnsi" w:cstheme="minorHAnsi"/>
                <w:color w:val="000000"/>
              </w:rPr>
            </w:pPr>
            <w:r w:rsidRPr="004611B1">
              <w:rPr>
                <w:rFonts w:asciiTheme="minorHAnsi" w:hAnsiTheme="minorHAnsi" w:cstheme="minorHAnsi"/>
                <w:color w:val="000000"/>
              </w:rPr>
              <w:t>7.0 - 8.9</w:t>
            </w:r>
          </w:p>
        </w:tc>
      </w:tr>
      <w:tr w:rsidR="00A35892" w:rsidRPr="004611B1" w14:paraId="6BDCB618" w14:textId="77777777" w:rsidTr="00886340">
        <w:trPr>
          <w:trHeight w:val="320"/>
        </w:trPr>
        <w:tc>
          <w:tcPr>
            <w:tcW w:w="1640" w:type="dxa"/>
            <w:tcBorders>
              <w:top w:val="nil"/>
              <w:left w:val="single" w:sz="4" w:space="0" w:color="auto"/>
              <w:bottom w:val="single" w:sz="4" w:space="0" w:color="auto"/>
              <w:right w:val="single" w:sz="4" w:space="0" w:color="auto"/>
            </w:tcBorders>
            <w:shd w:val="clear" w:color="auto" w:fill="FF0000"/>
            <w:noWrap/>
            <w:vAlign w:val="center"/>
            <w:hideMark/>
          </w:tcPr>
          <w:p w14:paraId="56ECE546" w14:textId="77777777" w:rsidR="00A35892" w:rsidRPr="004611B1" w:rsidRDefault="00A35892">
            <w:pPr>
              <w:jc w:val="center"/>
              <w:rPr>
                <w:rFonts w:asciiTheme="minorHAnsi" w:hAnsiTheme="minorHAnsi" w:cstheme="minorHAnsi"/>
                <w:color w:val="000000"/>
              </w:rPr>
            </w:pPr>
            <w:r w:rsidRPr="004611B1">
              <w:rPr>
                <w:rFonts w:asciiTheme="minorHAnsi" w:hAnsiTheme="minorHAnsi" w:cstheme="minorHAnsi"/>
                <w:color w:val="000000"/>
              </w:rPr>
              <w:t>Critical</w:t>
            </w:r>
          </w:p>
        </w:tc>
        <w:tc>
          <w:tcPr>
            <w:tcW w:w="3840" w:type="dxa"/>
            <w:tcBorders>
              <w:top w:val="nil"/>
              <w:left w:val="nil"/>
              <w:bottom w:val="single" w:sz="4" w:space="0" w:color="auto"/>
              <w:right w:val="single" w:sz="4" w:space="0" w:color="auto"/>
            </w:tcBorders>
            <w:shd w:val="clear" w:color="auto" w:fill="FF0000"/>
            <w:noWrap/>
            <w:vAlign w:val="center"/>
            <w:hideMark/>
          </w:tcPr>
          <w:p w14:paraId="592497B4" w14:textId="77777777" w:rsidR="00A35892" w:rsidRPr="004611B1" w:rsidRDefault="00A35892">
            <w:pPr>
              <w:jc w:val="center"/>
              <w:rPr>
                <w:rFonts w:asciiTheme="minorHAnsi" w:hAnsiTheme="minorHAnsi" w:cstheme="minorHAnsi"/>
                <w:color w:val="000000"/>
              </w:rPr>
            </w:pPr>
            <w:r w:rsidRPr="004611B1">
              <w:rPr>
                <w:rFonts w:asciiTheme="minorHAnsi" w:hAnsiTheme="minorHAnsi" w:cstheme="minorHAnsi"/>
                <w:color w:val="000000"/>
              </w:rPr>
              <w:t>9.0 - 10.0</w:t>
            </w:r>
          </w:p>
        </w:tc>
      </w:tr>
    </w:tbl>
    <w:p w14:paraId="40FB990E" w14:textId="77777777" w:rsidR="00A35892" w:rsidRPr="004611B1" w:rsidRDefault="00A35892" w:rsidP="00A35892">
      <w:pPr>
        <w:rPr>
          <w:rFonts w:asciiTheme="minorHAnsi" w:hAnsiTheme="minorHAnsi" w:cstheme="minorHAnsi"/>
          <w:sz w:val="27"/>
          <w:szCs w:val="27"/>
          <w:lang w:val="en-GB" w:eastAsia="en-US"/>
        </w:rPr>
      </w:pPr>
    </w:p>
    <w:p w14:paraId="11838097" w14:textId="3D0735A6" w:rsidR="00B72321" w:rsidRPr="004611B1" w:rsidRDefault="00B72321" w:rsidP="56730D15">
      <w:pPr>
        <w:pStyle w:val="Heading2"/>
        <w:numPr>
          <w:ilvl w:val="1"/>
          <w:numId w:val="1"/>
        </w:numPr>
        <w:pBdr>
          <w:top w:val="nil"/>
          <w:left w:val="nil"/>
          <w:bottom w:val="nil"/>
          <w:right w:val="nil"/>
          <w:between w:val="nil"/>
        </w:pBdr>
        <w:jc w:val="both"/>
        <w:rPr>
          <w:rFonts w:asciiTheme="minorHAnsi" w:eastAsia="Calibri" w:hAnsiTheme="minorHAnsi" w:cstheme="minorBidi"/>
          <w:color w:val="3EC7CE"/>
          <w:lang w:val="en-GB" w:eastAsia="en-US"/>
        </w:rPr>
      </w:pPr>
      <w:bookmarkStart w:id="15" w:name="_Toc1179712669"/>
      <w:r w:rsidRPr="56730D15">
        <w:rPr>
          <w:rFonts w:asciiTheme="minorHAnsi" w:eastAsia="Calibri" w:hAnsiTheme="minorHAnsi" w:cstheme="minorBidi"/>
          <w:color w:val="3EC7CE"/>
          <w:lang w:val="en-GB" w:eastAsia="en-US"/>
        </w:rPr>
        <w:t>Awards</w:t>
      </w:r>
      <w:bookmarkEnd w:id="15"/>
    </w:p>
    <w:p w14:paraId="5A79FD1C" w14:textId="04CA486D" w:rsidR="00B72321" w:rsidRPr="004611B1" w:rsidRDefault="005D2D50" w:rsidP="51598E9C">
      <w:pPr>
        <w:rPr>
          <w:rFonts w:asciiTheme="minorHAnsi" w:eastAsia="Calibri" w:hAnsiTheme="minorHAnsi" w:cstheme="minorBidi"/>
          <w:sz w:val="27"/>
          <w:szCs w:val="27"/>
          <w:lang w:val="en-GB" w:eastAsia="en-US"/>
        </w:rPr>
      </w:pPr>
      <w:commentRangeStart w:id="16"/>
      <w:commentRangeStart w:id="17"/>
      <w:commentRangeStart w:id="18"/>
      <w:r w:rsidRPr="542AD8A2">
        <w:rPr>
          <w:rFonts w:asciiTheme="minorHAnsi" w:eastAsia="Calibri" w:hAnsiTheme="minorHAnsi" w:cstheme="minorBidi"/>
          <w:sz w:val="27"/>
          <w:szCs w:val="27"/>
          <w:lang w:val="en-GB" w:eastAsia="en-US"/>
        </w:rPr>
        <w:t xml:space="preserve">The following bounty awards shall be adapted in the </w:t>
      </w:r>
      <w:proofErr w:type="spellStart"/>
      <w:proofErr w:type="gramStart"/>
      <w:r w:rsidRPr="542AD8A2">
        <w:rPr>
          <w:rFonts w:asciiTheme="minorHAnsi" w:eastAsia="Calibri" w:hAnsiTheme="minorHAnsi" w:cstheme="minorBidi"/>
          <w:sz w:val="27"/>
          <w:szCs w:val="27"/>
          <w:lang w:val="en-GB" w:eastAsia="en-US"/>
        </w:rPr>
        <w:t>payout.The</w:t>
      </w:r>
      <w:proofErr w:type="spellEnd"/>
      <w:proofErr w:type="gramEnd"/>
      <w:r w:rsidRPr="542AD8A2">
        <w:rPr>
          <w:rFonts w:asciiTheme="minorHAnsi" w:eastAsia="Calibri" w:hAnsiTheme="minorHAnsi" w:cstheme="minorBidi"/>
          <w:sz w:val="27"/>
          <w:szCs w:val="27"/>
          <w:lang w:val="en-GB" w:eastAsia="en-US"/>
        </w:rPr>
        <w:t xml:space="preserve"> finance team shall </w:t>
      </w:r>
      <w:proofErr w:type="spellStart"/>
      <w:r w:rsidRPr="542AD8A2">
        <w:rPr>
          <w:rFonts w:asciiTheme="minorHAnsi" w:eastAsia="Calibri" w:hAnsiTheme="minorHAnsi" w:cstheme="minorBidi"/>
          <w:sz w:val="27"/>
          <w:szCs w:val="27"/>
          <w:lang w:val="en-GB" w:eastAsia="en-US"/>
        </w:rPr>
        <w:t>payout</w:t>
      </w:r>
      <w:proofErr w:type="spellEnd"/>
      <w:r w:rsidRPr="542AD8A2">
        <w:rPr>
          <w:rFonts w:asciiTheme="minorHAnsi" w:eastAsia="Calibri" w:hAnsiTheme="minorHAnsi" w:cstheme="minorBidi"/>
          <w:sz w:val="27"/>
          <w:szCs w:val="27"/>
          <w:lang w:val="en-GB" w:eastAsia="en-US"/>
        </w:rPr>
        <w:t xml:space="preserve"> the bounty to the security researchers after the report verifications by the Security Team.</w:t>
      </w:r>
      <w:r w:rsidR="00337DCB" w:rsidRPr="542AD8A2">
        <w:rPr>
          <w:rFonts w:asciiTheme="minorHAnsi" w:eastAsia="Calibri" w:hAnsiTheme="minorHAnsi" w:cstheme="minorBidi"/>
          <w:sz w:val="27"/>
          <w:szCs w:val="27"/>
          <w:lang w:val="en-GB" w:eastAsia="en-US"/>
        </w:rPr>
        <w:t xml:space="preserve"> The </w:t>
      </w:r>
      <w:proofErr w:type="spellStart"/>
      <w:r w:rsidR="004611B1" w:rsidRPr="542AD8A2">
        <w:rPr>
          <w:rFonts w:asciiTheme="minorHAnsi" w:eastAsia="Calibri" w:hAnsiTheme="minorHAnsi" w:cstheme="minorBidi"/>
          <w:sz w:val="27"/>
          <w:szCs w:val="27"/>
          <w:lang w:val="en-GB" w:eastAsia="en-US"/>
        </w:rPr>
        <w:t>p</w:t>
      </w:r>
      <w:r w:rsidR="00337DCB" w:rsidRPr="542AD8A2">
        <w:rPr>
          <w:rFonts w:asciiTheme="minorHAnsi" w:eastAsia="Calibri" w:hAnsiTheme="minorHAnsi" w:cstheme="minorBidi"/>
          <w:sz w:val="27"/>
          <w:szCs w:val="27"/>
          <w:lang w:val="en-GB" w:eastAsia="en-US"/>
        </w:rPr>
        <w:t>ayouts</w:t>
      </w:r>
      <w:proofErr w:type="spellEnd"/>
      <w:r w:rsidR="00337DCB" w:rsidRPr="542AD8A2">
        <w:rPr>
          <w:rFonts w:asciiTheme="minorHAnsi" w:eastAsia="Calibri" w:hAnsiTheme="minorHAnsi" w:cstheme="minorBidi"/>
          <w:sz w:val="27"/>
          <w:szCs w:val="27"/>
          <w:lang w:val="en-GB" w:eastAsia="en-US"/>
        </w:rPr>
        <w:t xml:space="preserve"> in </w:t>
      </w:r>
      <w:r w:rsidR="002756C5" w:rsidRPr="542AD8A2">
        <w:rPr>
          <w:rFonts w:asciiTheme="minorHAnsi" w:eastAsia="Calibri" w:hAnsiTheme="minorHAnsi" w:cstheme="minorBidi"/>
          <w:sz w:val="27"/>
          <w:szCs w:val="27"/>
          <w:lang w:val="en-GB" w:eastAsia="en-US"/>
        </w:rPr>
        <w:t>monetary forms to be made using bank and wire transfers as feasible to the locations where the Security Researcher belongs.</w:t>
      </w:r>
      <w:commentRangeEnd w:id="16"/>
      <w:r>
        <w:rPr>
          <w:rStyle w:val="CommentReference"/>
        </w:rPr>
        <w:commentReference w:id="16"/>
      </w:r>
      <w:commentRangeEnd w:id="17"/>
      <w:r>
        <w:rPr>
          <w:rStyle w:val="CommentReference"/>
        </w:rPr>
        <w:commentReference w:id="17"/>
      </w:r>
      <w:commentRangeEnd w:id="18"/>
      <w:r>
        <w:rPr>
          <w:rStyle w:val="CommentReference"/>
        </w:rPr>
        <w:commentReference w:id="18"/>
      </w:r>
    </w:p>
    <w:p w14:paraId="1270FD61" w14:textId="77777777" w:rsidR="005D2D50" w:rsidRPr="004611B1" w:rsidRDefault="005D2D50" w:rsidP="00B72321">
      <w:pPr>
        <w:rPr>
          <w:rFonts w:asciiTheme="minorHAnsi" w:eastAsia="Calibri" w:hAnsiTheme="minorHAnsi" w:cstheme="minorHAnsi"/>
          <w:sz w:val="27"/>
          <w:szCs w:val="27"/>
          <w:lang w:val="en-GB" w:eastAsia="en-US"/>
        </w:rPr>
      </w:pPr>
    </w:p>
    <w:tbl>
      <w:tblPr>
        <w:tblW w:w="5480" w:type="dxa"/>
        <w:tblLook w:val="04A0" w:firstRow="1" w:lastRow="0" w:firstColumn="1" w:lastColumn="0" w:noHBand="0" w:noVBand="1"/>
      </w:tblPr>
      <w:tblGrid>
        <w:gridCol w:w="1640"/>
        <w:gridCol w:w="3840"/>
      </w:tblGrid>
      <w:tr w:rsidR="005D2D50" w:rsidRPr="004611B1" w14:paraId="2BD26580" w14:textId="77777777" w:rsidTr="4CFBC6EE">
        <w:trPr>
          <w:trHeight w:val="320"/>
        </w:trPr>
        <w:tc>
          <w:tcPr>
            <w:tcW w:w="1640"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26E0DDAE" w14:textId="77777777" w:rsidR="005D2D50" w:rsidRPr="004611B1" w:rsidRDefault="005D2D50">
            <w:pPr>
              <w:jc w:val="center"/>
              <w:rPr>
                <w:rFonts w:asciiTheme="minorHAnsi" w:hAnsiTheme="minorHAnsi" w:cstheme="minorHAnsi"/>
                <w:color w:val="000000"/>
              </w:rPr>
            </w:pPr>
            <w:r w:rsidRPr="004611B1">
              <w:rPr>
                <w:rFonts w:asciiTheme="minorHAnsi" w:hAnsiTheme="minorHAnsi" w:cstheme="minorHAnsi"/>
                <w:color w:val="000000"/>
              </w:rPr>
              <w:t>Severity</w:t>
            </w:r>
          </w:p>
        </w:tc>
        <w:tc>
          <w:tcPr>
            <w:tcW w:w="3840" w:type="dxa"/>
            <w:tcBorders>
              <w:top w:val="single" w:sz="4" w:space="0" w:color="auto"/>
              <w:left w:val="nil"/>
              <w:bottom w:val="single" w:sz="4" w:space="0" w:color="auto"/>
              <w:right w:val="single" w:sz="4" w:space="0" w:color="auto"/>
            </w:tcBorders>
            <w:shd w:val="clear" w:color="auto" w:fill="C9C9C9" w:themeFill="accent3" w:themeFillTint="99"/>
            <w:noWrap/>
            <w:vAlign w:val="center"/>
            <w:hideMark/>
          </w:tcPr>
          <w:p w14:paraId="1BA53441" w14:textId="77777777" w:rsidR="005D2D50" w:rsidRPr="004611B1" w:rsidRDefault="005D2D50">
            <w:pPr>
              <w:jc w:val="center"/>
              <w:rPr>
                <w:rFonts w:asciiTheme="minorHAnsi" w:hAnsiTheme="minorHAnsi" w:cstheme="minorHAnsi"/>
                <w:color w:val="000000"/>
              </w:rPr>
            </w:pPr>
            <w:r w:rsidRPr="004611B1">
              <w:rPr>
                <w:rFonts w:asciiTheme="minorHAnsi" w:hAnsiTheme="minorHAnsi" w:cstheme="minorHAnsi"/>
                <w:color w:val="000000"/>
              </w:rPr>
              <w:t>Bounty</w:t>
            </w:r>
          </w:p>
        </w:tc>
      </w:tr>
      <w:tr w:rsidR="005D2D50" w:rsidRPr="004611B1" w14:paraId="0C007975" w14:textId="77777777" w:rsidTr="4CFBC6EE">
        <w:trPr>
          <w:trHeight w:val="320"/>
        </w:trPr>
        <w:tc>
          <w:tcPr>
            <w:tcW w:w="1640" w:type="dxa"/>
            <w:tcBorders>
              <w:top w:val="nil"/>
              <w:left w:val="single" w:sz="4" w:space="0" w:color="auto"/>
              <w:bottom w:val="single" w:sz="4" w:space="0" w:color="auto"/>
              <w:right w:val="single" w:sz="4" w:space="0" w:color="auto"/>
            </w:tcBorders>
            <w:shd w:val="clear" w:color="auto" w:fill="92D050"/>
            <w:noWrap/>
            <w:vAlign w:val="center"/>
            <w:hideMark/>
          </w:tcPr>
          <w:p w14:paraId="418CA8B5" w14:textId="77777777" w:rsidR="005D2D50" w:rsidRPr="004611B1" w:rsidRDefault="005D2D50">
            <w:pPr>
              <w:jc w:val="center"/>
              <w:rPr>
                <w:rFonts w:asciiTheme="minorHAnsi" w:hAnsiTheme="minorHAnsi" w:cstheme="minorHAnsi"/>
                <w:color w:val="000000"/>
              </w:rPr>
            </w:pPr>
            <w:r w:rsidRPr="004611B1">
              <w:rPr>
                <w:rFonts w:asciiTheme="minorHAnsi" w:hAnsiTheme="minorHAnsi" w:cstheme="minorHAnsi"/>
                <w:color w:val="000000"/>
              </w:rPr>
              <w:t>Low</w:t>
            </w:r>
          </w:p>
        </w:tc>
        <w:tc>
          <w:tcPr>
            <w:tcW w:w="3840" w:type="dxa"/>
            <w:tcBorders>
              <w:top w:val="nil"/>
              <w:left w:val="nil"/>
              <w:bottom w:val="single" w:sz="4" w:space="0" w:color="auto"/>
              <w:right w:val="single" w:sz="4" w:space="0" w:color="auto"/>
            </w:tcBorders>
            <w:shd w:val="clear" w:color="auto" w:fill="92D050"/>
            <w:noWrap/>
            <w:vAlign w:val="center"/>
            <w:hideMark/>
          </w:tcPr>
          <w:p w14:paraId="4C30ECFD" w14:textId="4D9D2B5E" w:rsidR="005D2D50" w:rsidRPr="004611B1" w:rsidRDefault="59C6FB34" w:rsidP="4CFBC6EE">
            <w:pPr>
              <w:jc w:val="center"/>
              <w:rPr>
                <w:rFonts w:asciiTheme="minorHAnsi" w:hAnsiTheme="minorHAnsi" w:cstheme="minorBidi"/>
                <w:color w:val="000000"/>
              </w:rPr>
            </w:pPr>
            <w:r w:rsidRPr="4CFBC6EE">
              <w:rPr>
                <w:rFonts w:asciiTheme="minorHAnsi" w:hAnsiTheme="minorHAnsi" w:cstheme="minorBidi"/>
                <w:color w:val="000000" w:themeColor="text1"/>
              </w:rPr>
              <w:t>$</w:t>
            </w:r>
            <w:r w:rsidR="0E4BFD42" w:rsidRPr="4CFBC6EE">
              <w:rPr>
                <w:rFonts w:asciiTheme="minorHAnsi" w:hAnsiTheme="minorHAnsi" w:cstheme="minorBidi"/>
                <w:color w:val="000000" w:themeColor="text1"/>
              </w:rPr>
              <w:t>2</w:t>
            </w:r>
            <w:r w:rsidRPr="4CFBC6EE">
              <w:rPr>
                <w:rFonts w:asciiTheme="minorHAnsi" w:hAnsiTheme="minorHAnsi" w:cstheme="minorBidi"/>
                <w:color w:val="000000" w:themeColor="text1"/>
              </w:rPr>
              <w:t>00</w:t>
            </w:r>
          </w:p>
        </w:tc>
      </w:tr>
      <w:tr w:rsidR="005D2D50" w:rsidRPr="004611B1" w14:paraId="2C336952" w14:textId="77777777" w:rsidTr="4CFBC6EE">
        <w:trPr>
          <w:trHeight w:val="320"/>
        </w:trPr>
        <w:tc>
          <w:tcPr>
            <w:tcW w:w="1640" w:type="dxa"/>
            <w:tcBorders>
              <w:top w:val="nil"/>
              <w:left w:val="single" w:sz="4" w:space="0" w:color="auto"/>
              <w:bottom w:val="single" w:sz="4" w:space="0" w:color="auto"/>
              <w:right w:val="single" w:sz="4" w:space="0" w:color="auto"/>
            </w:tcBorders>
            <w:shd w:val="clear" w:color="auto" w:fill="FFFF00"/>
            <w:noWrap/>
            <w:vAlign w:val="center"/>
            <w:hideMark/>
          </w:tcPr>
          <w:p w14:paraId="0940454A" w14:textId="77777777" w:rsidR="005D2D50" w:rsidRPr="004611B1" w:rsidRDefault="005D2D50">
            <w:pPr>
              <w:jc w:val="center"/>
              <w:rPr>
                <w:rFonts w:asciiTheme="minorHAnsi" w:hAnsiTheme="minorHAnsi" w:cstheme="minorHAnsi"/>
                <w:color w:val="000000"/>
              </w:rPr>
            </w:pPr>
            <w:r w:rsidRPr="004611B1">
              <w:rPr>
                <w:rFonts w:asciiTheme="minorHAnsi" w:hAnsiTheme="minorHAnsi" w:cstheme="minorHAnsi"/>
                <w:color w:val="000000"/>
              </w:rPr>
              <w:t>Medium</w:t>
            </w:r>
          </w:p>
        </w:tc>
        <w:tc>
          <w:tcPr>
            <w:tcW w:w="3840" w:type="dxa"/>
            <w:tcBorders>
              <w:top w:val="nil"/>
              <w:left w:val="nil"/>
              <w:bottom w:val="single" w:sz="4" w:space="0" w:color="auto"/>
              <w:right w:val="single" w:sz="4" w:space="0" w:color="auto"/>
            </w:tcBorders>
            <w:shd w:val="clear" w:color="auto" w:fill="FFFF00"/>
            <w:noWrap/>
            <w:vAlign w:val="center"/>
            <w:hideMark/>
          </w:tcPr>
          <w:p w14:paraId="01AEDBD0" w14:textId="6D3C12B2" w:rsidR="005D2D50" w:rsidRPr="004611B1" w:rsidRDefault="4FA24287" w:rsidP="4CFBC6EE">
            <w:pPr>
              <w:spacing w:line="259" w:lineRule="auto"/>
              <w:jc w:val="center"/>
            </w:pPr>
            <w:r w:rsidRPr="4CFBC6EE">
              <w:rPr>
                <w:rFonts w:asciiTheme="minorHAnsi" w:hAnsiTheme="minorHAnsi" w:cstheme="minorBidi"/>
                <w:color w:val="000000" w:themeColor="text1"/>
              </w:rPr>
              <w:t>$</w:t>
            </w:r>
            <w:r w:rsidR="7784F5C2" w:rsidRPr="4CFBC6EE">
              <w:rPr>
                <w:rFonts w:asciiTheme="minorHAnsi" w:hAnsiTheme="minorHAnsi" w:cstheme="minorBidi"/>
                <w:color w:val="000000" w:themeColor="text1"/>
              </w:rPr>
              <w:t>5</w:t>
            </w:r>
            <w:r w:rsidRPr="4CFBC6EE">
              <w:rPr>
                <w:rFonts w:asciiTheme="minorHAnsi" w:hAnsiTheme="minorHAnsi" w:cstheme="minorBidi"/>
                <w:color w:val="000000" w:themeColor="text1"/>
              </w:rPr>
              <w:t>00</w:t>
            </w:r>
          </w:p>
        </w:tc>
      </w:tr>
      <w:tr w:rsidR="005D2D50" w:rsidRPr="004611B1" w14:paraId="3F0EED52" w14:textId="77777777" w:rsidTr="4CFBC6EE">
        <w:trPr>
          <w:trHeight w:val="320"/>
        </w:trPr>
        <w:tc>
          <w:tcPr>
            <w:tcW w:w="1640" w:type="dxa"/>
            <w:tcBorders>
              <w:top w:val="nil"/>
              <w:left w:val="single" w:sz="4" w:space="0" w:color="auto"/>
              <w:bottom w:val="single" w:sz="4" w:space="0" w:color="auto"/>
              <w:right w:val="single" w:sz="4" w:space="0" w:color="auto"/>
            </w:tcBorders>
            <w:shd w:val="clear" w:color="auto" w:fill="FFC000" w:themeFill="accent4"/>
            <w:noWrap/>
            <w:vAlign w:val="center"/>
            <w:hideMark/>
          </w:tcPr>
          <w:p w14:paraId="4B5C2F74" w14:textId="77777777" w:rsidR="005D2D50" w:rsidRPr="004611B1" w:rsidRDefault="005D2D50">
            <w:pPr>
              <w:jc w:val="center"/>
              <w:rPr>
                <w:rFonts w:asciiTheme="minorHAnsi" w:hAnsiTheme="minorHAnsi" w:cstheme="minorHAnsi"/>
                <w:color w:val="000000"/>
              </w:rPr>
            </w:pPr>
            <w:r w:rsidRPr="004611B1">
              <w:rPr>
                <w:rFonts w:asciiTheme="minorHAnsi" w:hAnsiTheme="minorHAnsi" w:cstheme="minorHAnsi"/>
                <w:color w:val="000000"/>
              </w:rPr>
              <w:t>High</w:t>
            </w:r>
          </w:p>
        </w:tc>
        <w:tc>
          <w:tcPr>
            <w:tcW w:w="3840" w:type="dxa"/>
            <w:tcBorders>
              <w:top w:val="nil"/>
              <w:left w:val="nil"/>
              <w:bottom w:val="single" w:sz="4" w:space="0" w:color="auto"/>
              <w:right w:val="single" w:sz="4" w:space="0" w:color="auto"/>
            </w:tcBorders>
            <w:shd w:val="clear" w:color="auto" w:fill="FFC000" w:themeFill="accent4"/>
            <w:noWrap/>
            <w:vAlign w:val="center"/>
            <w:hideMark/>
          </w:tcPr>
          <w:p w14:paraId="2A955C9E" w14:textId="67D639B4" w:rsidR="005D2D50" w:rsidRPr="004611B1" w:rsidRDefault="001459A2">
            <w:pPr>
              <w:jc w:val="center"/>
              <w:rPr>
                <w:rFonts w:asciiTheme="minorHAnsi" w:hAnsiTheme="minorHAnsi" w:cstheme="minorHAnsi"/>
                <w:color w:val="000000"/>
              </w:rPr>
            </w:pPr>
            <w:r w:rsidRPr="004611B1">
              <w:rPr>
                <w:rFonts w:asciiTheme="minorHAnsi" w:hAnsiTheme="minorHAnsi" w:cstheme="minorHAnsi"/>
                <w:color w:val="000000"/>
              </w:rPr>
              <w:t>$</w:t>
            </w:r>
            <w:r w:rsidR="005D2D50" w:rsidRPr="004611B1">
              <w:rPr>
                <w:rFonts w:asciiTheme="minorHAnsi" w:hAnsiTheme="minorHAnsi" w:cstheme="minorHAnsi"/>
                <w:color w:val="000000"/>
              </w:rPr>
              <w:t>1500</w:t>
            </w:r>
          </w:p>
        </w:tc>
      </w:tr>
      <w:tr w:rsidR="005D2D50" w:rsidRPr="004611B1" w14:paraId="1239E3C7" w14:textId="77777777" w:rsidTr="4CFBC6EE">
        <w:trPr>
          <w:trHeight w:val="320"/>
        </w:trPr>
        <w:tc>
          <w:tcPr>
            <w:tcW w:w="1640" w:type="dxa"/>
            <w:tcBorders>
              <w:top w:val="nil"/>
              <w:left w:val="single" w:sz="4" w:space="0" w:color="auto"/>
              <w:bottom w:val="single" w:sz="4" w:space="0" w:color="auto"/>
              <w:right w:val="single" w:sz="4" w:space="0" w:color="auto"/>
            </w:tcBorders>
            <w:shd w:val="clear" w:color="auto" w:fill="FF0000"/>
            <w:noWrap/>
            <w:vAlign w:val="center"/>
            <w:hideMark/>
          </w:tcPr>
          <w:p w14:paraId="3AB3270D" w14:textId="77777777" w:rsidR="005D2D50" w:rsidRPr="004611B1" w:rsidRDefault="005D2D50">
            <w:pPr>
              <w:jc w:val="center"/>
              <w:rPr>
                <w:rFonts w:asciiTheme="minorHAnsi" w:hAnsiTheme="minorHAnsi" w:cstheme="minorHAnsi"/>
                <w:color w:val="000000"/>
              </w:rPr>
            </w:pPr>
            <w:r w:rsidRPr="004611B1">
              <w:rPr>
                <w:rFonts w:asciiTheme="minorHAnsi" w:hAnsiTheme="minorHAnsi" w:cstheme="minorHAnsi"/>
                <w:color w:val="000000"/>
              </w:rPr>
              <w:t>Critical</w:t>
            </w:r>
          </w:p>
        </w:tc>
        <w:tc>
          <w:tcPr>
            <w:tcW w:w="3840" w:type="dxa"/>
            <w:tcBorders>
              <w:top w:val="nil"/>
              <w:left w:val="nil"/>
              <w:bottom w:val="single" w:sz="4" w:space="0" w:color="auto"/>
              <w:right w:val="single" w:sz="4" w:space="0" w:color="auto"/>
            </w:tcBorders>
            <w:shd w:val="clear" w:color="auto" w:fill="FF0000"/>
            <w:noWrap/>
            <w:vAlign w:val="center"/>
            <w:hideMark/>
          </w:tcPr>
          <w:p w14:paraId="05EDE369" w14:textId="133BC8C4" w:rsidR="005D2D50" w:rsidRPr="004611B1" w:rsidRDefault="001459A2">
            <w:pPr>
              <w:jc w:val="center"/>
              <w:rPr>
                <w:rFonts w:asciiTheme="minorHAnsi" w:hAnsiTheme="minorHAnsi" w:cstheme="minorHAnsi"/>
                <w:color w:val="000000"/>
              </w:rPr>
            </w:pPr>
            <w:r w:rsidRPr="004611B1">
              <w:rPr>
                <w:rFonts w:asciiTheme="minorHAnsi" w:hAnsiTheme="minorHAnsi" w:cstheme="minorHAnsi"/>
                <w:color w:val="000000"/>
              </w:rPr>
              <w:t>$</w:t>
            </w:r>
            <w:r w:rsidR="005D2D50" w:rsidRPr="004611B1">
              <w:rPr>
                <w:rFonts w:asciiTheme="minorHAnsi" w:hAnsiTheme="minorHAnsi" w:cstheme="minorHAnsi"/>
                <w:color w:val="000000"/>
              </w:rPr>
              <w:t>4000</w:t>
            </w:r>
          </w:p>
        </w:tc>
      </w:tr>
    </w:tbl>
    <w:p w14:paraId="2B20A4DD" w14:textId="77777777" w:rsidR="005D2D50" w:rsidRPr="004611B1" w:rsidRDefault="005D2D50" w:rsidP="00B72321">
      <w:pPr>
        <w:rPr>
          <w:rFonts w:asciiTheme="minorHAnsi" w:eastAsia="Calibri" w:hAnsiTheme="minorHAnsi" w:cstheme="minorHAnsi"/>
          <w:sz w:val="27"/>
          <w:szCs w:val="27"/>
          <w:lang w:val="en-GB" w:eastAsia="en-US"/>
        </w:rPr>
      </w:pPr>
    </w:p>
    <w:p w14:paraId="7083A7AB" w14:textId="616FAD00" w:rsidR="007E432F" w:rsidRPr="004611B1" w:rsidRDefault="00C017BE" w:rsidP="56730D15">
      <w:pPr>
        <w:pStyle w:val="Heading1"/>
        <w:numPr>
          <w:ilvl w:val="0"/>
          <w:numId w:val="1"/>
        </w:numPr>
        <w:pBdr>
          <w:top w:val="nil"/>
          <w:left w:val="nil"/>
          <w:bottom w:val="nil"/>
          <w:right w:val="nil"/>
          <w:between w:val="nil"/>
        </w:pBdr>
        <w:jc w:val="both"/>
        <w:rPr>
          <w:rFonts w:asciiTheme="minorHAnsi" w:hAnsiTheme="minorHAnsi" w:cstheme="minorBidi"/>
          <w:color w:val="FF4785"/>
          <w:lang w:val="en-GB" w:eastAsia="en-US"/>
        </w:rPr>
      </w:pPr>
      <w:bookmarkStart w:id="21" w:name="_Toc529823034"/>
      <w:bookmarkStart w:id="22" w:name="_Toc22208461"/>
      <w:bookmarkStart w:id="23" w:name="_Toc1275820291"/>
      <w:r w:rsidRPr="56730D15">
        <w:rPr>
          <w:rFonts w:asciiTheme="minorHAnsi" w:hAnsiTheme="minorHAnsi" w:cstheme="minorBidi"/>
          <w:color w:val="FF4785"/>
          <w:lang w:val="en-GB" w:eastAsia="en-US"/>
        </w:rPr>
        <w:t>Policy Compliance</w:t>
      </w:r>
      <w:bookmarkEnd w:id="21"/>
      <w:bookmarkEnd w:id="22"/>
      <w:bookmarkEnd w:id="23"/>
    </w:p>
    <w:p w14:paraId="644B52C6" w14:textId="612C436C" w:rsidR="00B70B4E" w:rsidRPr="004611B1" w:rsidRDefault="00116EF6" w:rsidP="56730D15">
      <w:pPr>
        <w:pStyle w:val="Heading2"/>
        <w:numPr>
          <w:ilvl w:val="1"/>
          <w:numId w:val="1"/>
        </w:numPr>
        <w:pBdr>
          <w:top w:val="nil"/>
          <w:left w:val="nil"/>
          <w:bottom w:val="nil"/>
          <w:right w:val="nil"/>
          <w:between w:val="nil"/>
        </w:pBdr>
        <w:jc w:val="both"/>
        <w:rPr>
          <w:rFonts w:asciiTheme="minorHAnsi" w:eastAsia="Calibri" w:hAnsiTheme="minorHAnsi" w:cstheme="minorBidi"/>
          <w:color w:val="3EC7CE"/>
          <w:lang w:val="en-GB" w:eastAsia="en-US"/>
        </w:rPr>
      </w:pPr>
      <w:bookmarkStart w:id="24" w:name="_Toc505871699"/>
      <w:bookmarkStart w:id="25" w:name="_Toc505871951"/>
      <w:bookmarkStart w:id="26" w:name="_Toc19016187"/>
      <w:bookmarkStart w:id="27" w:name="_Toc1031856732"/>
      <w:r w:rsidRPr="56730D15">
        <w:rPr>
          <w:rFonts w:asciiTheme="minorHAnsi" w:eastAsia="Calibri" w:hAnsiTheme="minorHAnsi" w:cstheme="minorBidi"/>
          <w:color w:val="3EC7CE"/>
          <w:lang w:val="en-GB" w:eastAsia="en-US"/>
        </w:rPr>
        <w:t>Co</w:t>
      </w:r>
      <w:bookmarkEnd w:id="24"/>
      <w:bookmarkEnd w:id="25"/>
      <w:bookmarkEnd w:id="26"/>
      <w:r w:rsidR="007E432F" w:rsidRPr="56730D15">
        <w:rPr>
          <w:rFonts w:asciiTheme="minorHAnsi" w:eastAsia="Calibri" w:hAnsiTheme="minorHAnsi" w:cstheme="minorBidi"/>
          <w:color w:val="3EC7CE"/>
          <w:lang w:val="en-GB" w:eastAsia="en-US"/>
        </w:rPr>
        <w:t>ntrol Measure</w:t>
      </w:r>
      <w:bookmarkEnd w:id="27"/>
    </w:p>
    <w:p w14:paraId="3AC7A376" w14:textId="41DEC3E0" w:rsidR="007E432F" w:rsidRPr="004611B1" w:rsidRDefault="008E6063" w:rsidP="007E432F">
      <w:pPr>
        <w:rPr>
          <w:rFonts w:asciiTheme="minorHAnsi" w:eastAsia="Calibri" w:hAnsiTheme="minorHAnsi" w:cstheme="minorHAnsi"/>
          <w:sz w:val="27"/>
          <w:szCs w:val="27"/>
          <w:lang w:eastAsia="en-US"/>
        </w:rPr>
      </w:pPr>
      <w:r w:rsidRPr="004611B1">
        <w:rPr>
          <w:rFonts w:asciiTheme="minorHAnsi" w:eastAsia="Calibri" w:hAnsiTheme="minorHAnsi" w:cstheme="minorHAnsi"/>
          <w:sz w:val="27"/>
          <w:szCs w:val="27"/>
          <w:lang w:eastAsia="en-US"/>
        </w:rPr>
        <w:t xml:space="preserve">The </w:t>
      </w:r>
      <w:r w:rsidR="004611B1" w:rsidRPr="004611B1">
        <w:rPr>
          <w:rFonts w:asciiTheme="minorHAnsi" w:eastAsia="Calibri" w:hAnsiTheme="minorHAnsi" w:cstheme="minorHAnsi"/>
          <w:sz w:val="27"/>
          <w:szCs w:val="27"/>
          <w:lang w:eastAsia="en-US"/>
        </w:rPr>
        <w:t>In</w:t>
      </w:r>
      <w:r w:rsidR="004611B1">
        <w:rPr>
          <w:rFonts w:asciiTheme="minorHAnsi" w:eastAsia="Calibri" w:hAnsiTheme="minorHAnsi" w:cstheme="minorHAnsi"/>
          <w:sz w:val="27"/>
          <w:szCs w:val="27"/>
          <w:lang w:eastAsia="en-US"/>
        </w:rPr>
        <w:t xml:space="preserve">formation </w:t>
      </w:r>
      <w:r w:rsidRPr="004611B1">
        <w:rPr>
          <w:rFonts w:asciiTheme="minorHAnsi" w:eastAsia="Calibri" w:hAnsiTheme="minorHAnsi" w:cstheme="minorHAnsi"/>
          <w:sz w:val="27"/>
          <w:szCs w:val="27"/>
          <w:lang w:eastAsia="en-US"/>
        </w:rPr>
        <w:t xml:space="preserve">Security Officer will verify compliance to this </w:t>
      </w:r>
      <w:r w:rsidR="00E73688">
        <w:rPr>
          <w:rFonts w:asciiTheme="minorHAnsi" w:eastAsia="Calibri" w:hAnsiTheme="minorHAnsi" w:cstheme="minorHAnsi"/>
          <w:sz w:val="27"/>
          <w:szCs w:val="27"/>
          <w:lang w:eastAsia="en-US"/>
        </w:rPr>
        <w:t>policy</w:t>
      </w:r>
      <w:r w:rsidRPr="004611B1">
        <w:rPr>
          <w:rFonts w:asciiTheme="minorHAnsi" w:eastAsia="Calibri" w:hAnsiTheme="minorHAnsi" w:cstheme="minorHAnsi"/>
          <w:sz w:val="27"/>
          <w:szCs w:val="27"/>
          <w:lang w:eastAsia="en-US"/>
        </w:rPr>
        <w:t xml:space="preserve"> through various methods, including but not limited to, periodic system and log analysis, reports, internal and external audits, penetration tests, and testing employees with internal tools.</w:t>
      </w:r>
    </w:p>
    <w:p w14:paraId="4C970E67" w14:textId="77777777" w:rsidR="00886340" w:rsidRPr="004611B1" w:rsidRDefault="00886340" w:rsidP="007E432F">
      <w:pPr>
        <w:rPr>
          <w:rFonts w:asciiTheme="minorHAnsi" w:eastAsia="Calibri" w:hAnsiTheme="minorHAnsi" w:cstheme="minorHAnsi"/>
          <w:sz w:val="27"/>
          <w:szCs w:val="27"/>
          <w:lang w:val="en-GB" w:eastAsia="en-US"/>
        </w:rPr>
      </w:pPr>
    </w:p>
    <w:p w14:paraId="577FEB41" w14:textId="3459FF54" w:rsidR="00B70B4E" w:rsidRPr="004611B1" w:rsidRDefault="00B521D5" w:rsidP="56730D15">
      <w:pPr>
        <w:pStyle w:val="Heading2"/>
        <w:numPr>
          <w:ilvl w:val="1"/>
          <w:numId w:val="1"/>
        </w:numPr>
        <w:pBdr>
          <w:top w:val="nil"/>
          <w:left w:val="nil"/>
          <w:bottom w:val="nil"/>
          <w:right w:val="nil"/>
          <w:between w:val="nil"/>
        </w:pBdr>
        <w:jc w:val="both"/>
        <w:rPr>
          <w:rFonts w:asciiTheme="minorHAnsi" w:eastAsia="Calibri" w:hAnsiTheme="minorHAnsi" w:cstheme="minorBidi"/>
          <w:color w:val="3EC7CE"/>
          <w:lang w:val="en-GB" w:eastAsia="en-US"/>
        </w:rPr>
      </w:pPr>
      <w:bookmarkStart w:id="28" w:name="_Toc505871700"/>
      <w:bookmarkStart w:id="29" w:name="_Toc505871952"/>
      <w:bookmarkStart w:id="30" w:name="_Toc19016188"/>
      <w:bookmarkStart w:id="31" w:name="_Toc1508792109"/>
      <w:r w:rsidRPr="56730D15">
        <w:rPr>
          <w:rFonts w:asciiTheme="minorHAnsi" w:eastAsia="Calibri" w:hAnsiTheme="minorHAnsi" w:cstheme="minorBidi"/>
          <w:color w:val="3EC7CE"/>
          <w:lang w:val="en-GB" w:eastAsia="en-US"/>
        </w:rPr>
        <w:t>Exceptions</w:t>
      </w:r>
      <w:bookmarkEnd w:id="28"/>
      <w:bookmarkEnd w:id="29"/>
      <w:bookmarkEnd w:id="30"/>
      <w:bookmarkEnd w:id="31"/>
    </w:p>
    <w:p w14:paraId="5D0F532A" w14:textId="1431B4FF" w:rsidR="008E6063" w:rsidRPr="004611B1" w:rsidRDefault="008E6063" w:rsidP="008E6063">
      <w:pPr>
        <w:rPr>
          <w:rFonts w:asciiTheme="minorHAnsi" w:eastAsia="Calibri" w:hAnsiTheme="minorHAnsi" w:cstheme="minorHAnsi"/>
          <w:sz w:val="27"/>
          <w:szCs w:val="27"/>
          <w:lang w:eastAsia="en-US"/>
        </w:rPr>
      </w:pPr>
      <w:r w:rsidRPr="004611B1">
        <w:rPr>
          <w:rFonts w:asciiTheme="minorHAnsi" w:eastAsia="Calibri" w:hAnsiTheme="minorHAnsi" w:cstheme="minorHAnsi"/>
          <w:sz w:val="27"/>
          <w:szCs w:val="27"/>
          <w:lang w:eastAsia="en-US"/>
        </w:rPr>
        <w:t xml:space="preserve">Any exception to Rules of the </w:t>
      </w:r>
      <w:r w:rsidR="00E73688">
        <w:rPr>
          <w:rFonts w:asciiTheme="minorHAnsi" w:eastAsia="Calibri" w:hAnsiTheme="minorHAnsi" w:cstheme="minorHAnsi"/>
          <w:sz w:val="27"/>
          <w:szCs w:val="27"/>
          <w:lang w:eastAsia="en-US"/>
        </w:rPr>
        <w:t>policy</w:t>
      </w:r>
      <w:r w:rsidRPr="004611B1">
        <w:rPr>
          <w:rFonts w:asciiTheme="minorHAnsi" w:eastAsia="Calibri" w:hAnsiTheme="minorHAnsi" w:cstheme="minorHAnsi"/>
          <w:sz w:val="27"/>
          <w:szCs w:val="27"/>
          <w:lang w:eastAsia="en-US"/>
        </w:rPr>
        <w:t xml:space="preserve"> shall be approved by Business Owner of the </w:t>
      </w:r>
      <w:r w:rsidR="00E73688">
        <w:rPr>
          <w:rFonts w:asciiTheme="minorHAnsi" w:eastAsia="Calibri" w:hAnsiTheme="minorHAnsi" w:cstheme="minorHAnsi"/>
          <w:sz w:val="27"/>
          <w:szCs w:val="27"/>
          <w:lang w:eastAsia="en-US"/>
        </w:rPr>
        <w:t>policy</w:t>
      </w:r>
      <w:r w:rsidRPr="004611B1">
        <w:rPr>
          <w:rFonts w:asciiTheme="minorHAnsi" w:eastAsia="Calibri" w:hAnsiTheme="minorHAnsi" w:cstheme="minorHAnsi"/>
          <w:sz w:val="27"/>
          <w:szCs w:val="27"/>
          <w:lang w:eastAsia="en-US"/>
        </w:rPr>
        <w:t xml:space="preserve">. Any other exception to the </w:t>
      </w:r>
      <w:r w:rsidR="00E73688">
        <w:rPr>
          <w:rFonts w:asciiTheme="minorHAnsi" w:eastAsia="Calibri" w:hAnsiTheme="minorHAnsi" w:cstheme="minorHAnsi"/>
          <w:sz w:val="27"/>
          <w:szCs w:val="27"/>
          <w:lang w:eastAsia="en-US"/>
        </w:rPr>
        <w:t>policy</w:t>
      </w:r>
      <w:r w:rsidRPr="004611B1">
        <w:rPr>
          <w:rFonts w:asciiTheme="minorHAnsi" w:eastAsia="Calibri" w:hAnsiTheme="minorHAnsi" w:cstheme="minorHAnsi"/>
          <w:sz w:val="27"/>
          <w:szCs w:val="27"/>
          <w:lang w:eastAsia="en-US"/>
        </w:rPr>
        <w:t xml:space="preserve"> requires approval by both PQS and PQI Management Board.</w:t>
      </w:r>
    </w:p>
    <w:p w14:paraId="3E53786A" w14:textId="77777777" w:rsidR="00886340" w:rsidRPr="004611B1" w:rsidRDefault="00886340" w:rsidP="008E6063">
      <w:pPr>
        <w:rPr>
          <w:rFonts w:asciiTheme="minorHAnsi" w:eastAsia="Calibri" w:hAnsiTheme="minorHAnsi" w:cstheme="minorHAnsi"/>
          <w:sz w:val="27"/>
          <w:szCs w:val="27"/>
          <w:lang w:val="en-GB" w:eastAsia="en-US"/>
        </w:rPr>
      </w:pPr>
    </w:p>
    <w:p w14:paraId="5873274B" w14:textId="61985439" w:rsidR="00116EF6" w:rsidRPr="004611B1" w:rsidRDefault="00B70B4E" w:rsidP="56730D15">
      <w:pPr>
        <w:pStyle w:val="Heading2"/>
        <w:numPr>
          <w:ilvl w:val="1"/>
          <w:numId w:val="1"/>
        </w:numPr>
        <w:pBdr>
          <w:top w:val="nil"/>
          <w:left w:val="nil"/>
          <w:bottom w:val="nil"/>
          <w:right w:val="nil"/>
          <w:between w:val="nil"/>
        </w:pBdr>
        <w:jc w:val="both"/>
        <w:rPr>
          <w:rFonts w:asciiTheme="minorHAnsi" w:eastAsia="Calibri" w:hAnsiTheme="minorHAnsi" w:cstheme="minorBidi"/>
          <w:color w:val="3EC7CE"/>
          <w:lang w:val="en-GB" w:eastAsia="en-US"/>
        </w:rPr>
      </w:pPr>
      <w:bookmarkStart w:id="32" w:name="_Toc505871701"/>
      <w:bookmarkStart w:id="33" w:name="_Toc505871953"/>
      <w:bookmarkStart w:id="34" w:name="_Toc19016189"/>
      <w:bookmarkStart w:id="35" w:name="_Toc1687170091"/>
      <w:r w:rsidRPr="56730D15">
        <w:rPr>
          <w:rFonts w:asciiTheme="minorHAnsi" w:eastAsia="Calibri" w:hAnsiTheme="minorHAnsi" w:cstheme="minorBidi"/>
          <w:color w:val="3EC7CE"/>
          <w:lang w:val="en-GB" w:eastAsia="en-US"/>
        </w:rPr>
        <w:t>Non-Compliance</w:t>
      </w:r>
      <w:bookmarkEnd w:id="32"/>
      <w:bookmarkEnd w:id="33"/>
      <w:bookmarkEnd w:id="34"/>
      <w:bookmarkEnd w:id="35"/>
    </w:p>
    <w:p w14:paraId="48D9BF90" w14:textId="0615705A" w:rsidR="00A36A8D" w:rsidRPr="004611B1" w:rsidRDefault="008E6063" w:rsidP="008E6063">
      <w:pPr>
        <w:rPr>
          <w:rFonts w:asciiTheme="minorHAnsi" w:eastAsia="Calibri" w:hAnsiTheme="minorHAnsi" w:cstheme="minorHAnsi"/>
          <w:sz w:val="27"/>
          <w:szCs w:val="27"/>
          <w:lang w:val="en-GB" w:eastAsia="en-US"/>
        </w:rPr>
      </w:pPr>
      <w:r w:rsidRPr="004611B1">
        <w:rPr>
          <w:rFonts w:asciiTheme="minorHAnsi" w:eastAsia="Calibri" w:hAnsiTheme="minorHAnsi" w:cstheme="minorHAnsi"/>
          <w:sz w:val="27"/>
          <w:szCs w:val="27"/>
          <w:lang w:val="en-GB" w:eastAsia="en-US"/>
        </w:rPr>
        <w:t xml:space="preserve">An employee found to have violated this </w:t>
      </w:r>
      <w:r w:rsidR="00E73688">
        <w:rPr>
          <w:rFonts w:asciiTheme="minorHAnsi" w:eastAsia="Calibri" w:hAnsiTheme="minorHAnsi" w:cstheme="minorHAnsi"/>
          <w:sz w:val="27"/>
          <w:szCs w:val="27"/>
          <w:lang w:val="en-GB" w:eastAsia="en-US"/>
        </w:rPr>
        <w:t>policy</w:t>
      </w:r>
      <w:r w:rsidR="004611B1">
        <w:rPr>
          <w:rFonts w:asciiTheme="minorHAnsi" w:eastAsia="Calibri" w:hAnsiTheme="minorHAnsi" w:cstheme="minorHAnsi"/>
          <w:sz w:val="27"/>
          <w:szCs w:val="27"/>
          <w:lang w:val="en-GB" w:eastAsia="en-US"/>
        </w:rPr>
        <w:t xml:space="preserve"> </w:t>
      </w:r>
      <w:r w:rsidRPr="004611B1">
        <w:rPr>
          <w:rFonts w:asciiTheme="minorHAnsi" w:eastAsia="Calibri" w:hAnsiTheme="minorHAnsi" w:cstheme="minorHAnsi"/>
          <w:sz w:val="27"/>
          <w:szCs w:val="27"/>
          <w:lang w:val="en-GB" w:eastAsia="en-US"/>
        </w:rPr>
        <w:t>may be subject to disciplinary action, up to and including termination of employment.</w:t>
      </w:r>
    </w:p>
    <w:p w14:paraId="1879E665" w14:textId="77777777" w:rsidR="007D5C13" w:rsidRPr="004611B1" w:rsidRDefault="007D5C13" w:rsidP="56730D15">
      <w:pPr>
        <w:pStyle w:val="Heading1"/>
        <w:numPr>
          <w:ilvl w:val="0"/>
          <w:numId w:val="1"/>
        </w:numPr>
        <w:pBdr>
          <w:top w:val="nil"/>
          <w:left w:val="nil"/>
          <w:bottom w:val="nil"/>
          <w:right w:val="nil"/>
          <w:between w:val="nil"/>
        </w:pBdr>
        <w:jc w:val="both"/>
        <w:rPr>
          <w:rFonts w:asciiTheme="minorHAnsi" w:hAnsiTheme="minorHAnsi" w:cstheme="minorBidi"/>
          <w:color w:val="FF4785"/>
          <w:lang w:val="en-GB" w:eastAsia="en-US"/>
        </w:rPr>
      </w:pPr>
      <w:bookmarkStart w:id="36" w:name="_Toc1644634529"/>
      <w:r w:rsidRPr="56730D15">
        <w:rPr>
          <w:rFonts w:asciiTheme="minorHAnsi" w:hAnsiTheme="minorHAnsi" w:cstheme="minorBidi"/>
          <w:color w:val="FF4785"/>
          <w:lang w:val="en-GB" w:eastAsia="en-US"/>
        </w:rPr>
        <w:t>Annex</w:t>
      </w:r>
      <w:bookmarkEnd w:id="36"/>
      <w:r w:rsidRPr="56730D15">
        <w:rPr>
          <w:rFonts w:asciiTheme="minorHAnsi" w:hAnsiTheme="minorHAnsi" w:cstheme="minorBidi"/>
          <w:color w:val="FF4785"/>
          <w:lang w:val="en-GB" w:eastAsia="en-US"/>
        </w:rPr>
        <w:t xml:space="preserve"> </w:t>
      </w:r>
    </w:p>
    <w:p w14:paraId="0F93296A" w14:textId="77777777" w:rsidR="008E6063" w:rsidRPr="004611B1" w:rsidRDefault="008E6063" w:rsidP="008E6063">
      <w:pPr>
        <w:rPr>
          <w:rFonts w:asciiTheme="minorHAnsi" w:hAnsiTheme="minorHAnsi" w:cstheme="minorHAnsi"/>
          <w:sz w:val="27"/>
          <w:szCs w:val="27"/>
          <w:lang w:eastAsia="en-US"/>
        </w:rPr>
      </w:pPr>
      <w:r w:rsidRPr="004611B1">
        <w:rPr>
          <w:rFonts w:asciiTheme="minorHAnsi" w:hAnsiTheme="minorHAnsi" w:cstheme="minorHAnsi"/>
          <w:sz w:val="27"/>
          <w:szCs w:val="27"/>
          <w:lang w:eastAsia="en-US"/>
        </w:rPr>
        <w:t xml:space="preserve">Following legal terms shall be included in the program details. </w:t>
      </w:r>
    </w:p>
    <w:p w14:paraId="342AE249" w14:textId="77777777" w:rsidR="00886340" w:rsidRPr="004611B1" w:rsidRDefault="00886340" w:rsidP="008E6063">
      <w:pPr>
        <w:rPr>
          <w:rFonts w:asciiTheme="minorHAnsi" w:hAnsiTheme="minorHAnsi" w:cstheme="minorHAnsi"/>
          <w:sz w:val="27"/>
          <w:szCs w:val="27"/>
          <w:lang w:eastAsia="en-US"/>
        </w:rPr>
      </w:pPr>
    </w:p>
    <w:p w14:paraId="2A072145" w14:textId="77777777" w:rsidR="008E6063" w:rsidRPr="004611B1" w:rsidRDefault="008E6063" w:rsidP="008E6063">
      <w:pPr>
        <w:rPr>
          <w:rFonts w:asciiTheme="minorHAnsi" w:hAnsiTheme="minorHAnsi" w:cstheme="minorHAnsi"/>
          <w:b/>
          <w:bCs/>
          <w:sz w:val="27"/>
          <w:szCs w:val="27"/>
          <w:lang w:eastAsia="en-US"/>
        </w:rPr>
      </w:pPr>
      <w:r w:rsidRPr="004611B1">
        <w:rPr>
          <w:rFonts w:asciiTheme="minorHAnsi" w:hAnsiTheme="minorHAnsi" w:cstheme="minorHAnsi"/>
          <w:b/>
          <w:bCs/>
          <w:sz w:val="27"/>
          <w:szCs w:val="27"/>
          <w:lang w:eastAsia="en-US"/>
        </w:rPr>
        <w:t xml:space="preserve">Program Terms </w:t>
      </w:r>
    </w:p>
    <w:p w14:paraId="24C5E33E" w14:textId="0D00B4CB" w:rsidR="008E6063" w:rsidRPr="004611B1" w:rsidRDefault="008E6063" w:rsidP="008E6063">
      <w:pPr>
        <w:rPr>
          <w:rFonts w:asciiTheme="minorHAnsi" w:hAnsiTheme="minorHAnsi" w:cstheme="minorHAnsi"/>
          <w:sz w:val="27"/>
          <w:szCs w:val="27"/>
          <w:lang w:eastAsia="en-US"/>
        </w:rPr>
      </w:pPr>
      <w:r w:rsidRPr="004611B1">
        <w:rPr>
          <w:rFonts w:asciiTheme="minorHAnsi" w:hAnsiTheme="minorHAnsi" w:cstheme="minorHAnsi"/>
          <w:sz w:val="27"/>
          <w:szCs w:val="27"/>
          <w:lang w:eastAsia="en-US"/>
        </w:rPr>
        <w:t xml:space="preserve">Please be aware that your participation in the Vulnerability </w:t>
      </w:r>
      <w:r w:rsidR="00E73688">
        <w:rPr>
          <w:rFonts w:asciiTheme="minorHAnsi" w:hAnsiTheme="minorHAnsi" w:cstheme="minorHAnsi"/>
          <w:sz w:val="27"/>
          <w:szCs w:val="27"/>
          <w:lang w:eastAsia="en-US"/>
        </w:rPr>
        <w:t>Disclosure</w:t>
      </w:r>
      <w:r w:rsidRPr="004611B1">
        <w:rPr>
          <w:rFonts w:asciiTheme="minorHAnsi" w:hAnsiTheme="minorHAnsi" w:cstheme="minorHAnsi"/>
          <w:sz w:val="27"/>
          <w:szCs w:val="27"/>
          <w:lang w:eastAsia="en-US"/>
        </w:rPr>
        <w:t xml:space="preserve"> is voluntary and subject to the terms set forth on this page. When submitting a vulnerability to </w:t>
      </w:r>
      <w:proofErr w:type="spellStart"/>
      <w:r w:rsidRPr="004611B1">
        <w:rPr>
          <w:rFonts w:asciiTheme="minorHAnsi" w:hAnsiTheme="minorHAnsi" w:cstheme="minorHAnsi"/>
          <w:sz w:val="27"/>
          <w:szCs w:val="27"/>
          <w:lang w:eastAsia="en-US"/>
        </w:rPr>
        <w:t>Payconiq</w:t>
      </w:r>
      <w:proofErr w:type="spellEnd"/>
      <w:r w:rsidRPr="004611B1">
        <w:rPr>
          <w:rFonts w:asciiTheme="minorHAnsi" w:hAnsiTheme="minorHAnsi" w:cstheme="minorHAnsi"/>
          <w:sz w:val="27"/>
          <w:szCs w:val="27"/>
          <w:lang w:eastAsia="en-US"/>
        </w:rPr>
        <w:t xml:space="preserve"> you acknowledge that you have read and agreed to these Policy Terms. </w:t>
      </w:r>
    </w:p>
    <w:p w14:paraId="517ABA85" w14:textId="736B0D53" w:rsidR="008E6063" w:rsidRPr="004611B1" w:rsidRDefault="008E6063" w:rsidP="008E6063">
      <w:pPr>
        <w:rPr>
          <w:rFonts w:asciiTheme="minorHAnsi" w:hAnsiTheme="minorHAnsi" w:cstheme="minorHAnsi"/>
          <w:sz w:val="27"/>
          <w:szCs w:val="27"/>
          <w:lang w:eastAsia="en-US"/>
        </w:rPr>
      </w:pPr>
      <w:r w:rsidRPr="004611B1">
        <w:rPr>
          <w:rFonts w:asciiTheme="minorHAnsi" w:hAnsiTheme="minorHAnsi" w:cstheme="minorHAnsi"/>
          <w:sz w:val="27"/>
          <w:szCs w:val="27"/>
          <w:lang w:eastAsia="en-US"/>
        </w:rPr>
        <w:t xml:space="preserve">These Policy Terms supplement the terms of and any other agreement which you may have </w:t>
      </w:r>
      <w:proofErr w:type="gramStart"/>
      <w:r w:rsidRPr="004611B1">
        <w:rPr>
          <w:rFonts w:asciiTheme="minorHAnsi" w:hAnsiTheme="minorHAnsi" w:cstheme="minorHAnsi"/>
          <w:sz w:val="27"/>
          <w:szCs w:val="27"/>
          <w:lang w:eastAsia="en-US"/>
        </w:rPr>
        <w:t>entered into</w:t>
      </w:r>
      <w:proofErr w:type="gramEnd"/>
      <w:r w:rsidRPr="004611B1">
        <w:rPr>
          <w:rFonts w:asciiTheme="minorHAnsi" w:hAnsiTheme="minorHAnsi" w:cstheme="minorHAnsi"/>
          <w:sz w:val="27"/>
          <w:szCs w:val="27"/>
          <w:lang w:eastAsia="en-US"/>
        </w:rPr>
        <w:t xml:space="preserve"> with </w:t>
      </w:r>
      <w:proofErr w:type="spellStart"/>
      <w:r w:rsidRPr="004611B1">
        <w:rPr>
          <w:rFonts w:asciiTheme="minorHAnsi" w:hAnsiTheme="minorHAnsi" w:cstheme="minorHAnsi"/>
          <w:sz w:val="27"/>
          <w:szCs w:val="27"/>
          <w:lang w:eastAsia="en-US"/>
        </w:rPr>
        <w:t>Payconiq</w:t>
      </w:r>
      <w:proofErr w:type="spellEnd"/>
      <w:r w:rsidRPr="004611B1">
        <w:rPr>
          <w:rFonts w:asciiTheme="minorHAnsi" w:hAnsiTheme="minorHAnsi" w:cstheme="minorHAnsi"/>
          <w:sz w:val="27"/>
          <w:szCs w:val="27"/>
          <w:lang w:eastAsia="en-US"/>
        </w:rPr>
        <w:t xml:space="preserve"> (collectively “</w:t>
      </w:r>
      <w:proofErr w:type="spellStart"/>
      <w:r w:rsidRPr="004611B1">
        <w:rPr>
          <w:rFonts w:asciiTheme="minorHAnsi" w:hAnsiTheme="minorHAnsi" w:cstheme="minorHAnsi"/>
          <w:sz w:val="27"/>
          <w:szCs w:val="27"/>
          <w:lang w:eastAsia="en-US"/>
        </w:rPr>
        <w:t>Payconiq</w:t>
      </w:r>
      <w:proofErr w:type="spellEnd"/>
      <w:r w:rsidRPr="004611B1">
        <w:rPr>
          <w:rFonts w:asciiTheme="minorHAnsi" w:hAnsiTheme="minorHAnsi" w:cstheme="minorHAnsi"/>
          <w:sz w:val="27"/>
          <w:szCs w:val="27"/>
          <w:lang w:eastAsia="en-US"/>
        </w:rPr>
        <w:t xml:space="preserve"> Agreements”) insofar these apply, including but not limited to the </w:t>
      </w:r>
      <w:proofErr w:type="spellStart"/>
      <w:r w:rsidRPr="004611B1">
        <w:rPr>
          <w:rFonts w:asciiTheme="minorHAnsi" w:hAnsiTheme="minorHAnsi" w:cstheme="minorHAnsi"/>
          <w:sz w:val="27"/>
          <w:szCs w:val="27"/>
          <w:lang w:eastAsia="en-US"/>
        </w:rPr>
        <w:t>Payconiq</w:t>
      </w:r>
      <w:proofErr w:type="spellEnd"/>
      <w:r w:rsidRPr="004611B1">
        <w:rPr>
          <w:rFonts w:asciiTheme="minorHAnsi" w:hAnsiTheme="minorHAnsi" w:cstheme="minorHAnsi"/>
          <w:sz w:val="27"/>
          <w:szCs w:val="27"/>
          <w:lang w:eastAsia="en-US"/>
        </w:rPr>
        <w:t xml:space="preserve"> Consumer Terms and Conditions. If any inconsistency exists between the terms of the </w:t>
      </w:r>
      <w:proofErr w:type="spellStart"/>
      <w:r w:rsidRPr="004611B1">
        <w:rPr>
          <w:rFonts w:asciiTheme="minorHAnsi" w:hAnsiTheme="minorHAnsi" w:cstheme="minorHAnsi"/>
          <w:sz w:val="27"/>
          <w:szCs w:val="27"/>
          <w:lang w:eastAsia="en-US"/>
        </w:rPr>
        <w:t>Payconiq</w:t>
      </w:r>
      <w:proofErr w:type="spellEnd"/>
      <w:r w:rsidRPr="004611B1">
        <w:rPr>
          <w:rFonts w:asciiTheme="minorHAnsi" w:hAnsiTheme="minorHAnsi" w:cstheme="minorHAnsi"/>
          <w:sz w:val="27"/>
          <w:szCs w:val="27"/>
          <w:lang w:eastAsia="en-US"/>
        </w:rPr>
        <w:t xml:space="preserve"> Agreements and these Program Terms, these Policy Terms will control, but only </w:t>
      </w:r>
      <w:proofErr w:type="gramStart"/>
      <w:r w:rsidRPr="004611B1">
        <w:rPr>
          <w:rFonts w:asciiTheme="minorHAnsi" w:hAnsiTheme="minorHAnsi" w:cstheme="minorHAnsi"/>
          <w:sz w:val="27"/>
          <w:szCs w:val="27"/>
          <w:lang w:eastAsia="en-US"/>
        </w:rPr>
        <w:t>with regard to</w:t>
      </w:r>
      <w:proofErr w:type="gramEnd"/>
      <w:r w:rsidRPr="004611B1">
        <w:rPr>
          <w:rFonts w:asciiTheme="minorHAnsi" w:hAnsiTheme="minorHAnsi" w:cstheme="minorHAnsi"/>
          <w:sz w:val="27"/>
          <w:szCs w:val="27"/>
          <w:lang w:eastAsia="en-US"/>
        </w:rPr>
        <w:t xml:space="preserve"> the </w:t>
      </w:r>
      <w:r w:rsidR="00E73688" w:rsidRPr="004611B1">
        <w:rPr>
          <w:rFonts w:asciiTheme="minorHAnsi" w:hAnsiTheme="minorHAnsi" w:cstheme="minorHAnsi"/>
          <w:sz w:val="27"/>
          <w:szCs w:val="27"/>
          <w:lang w:eastAsia="en-US"/>
        </w:rPr>
        <w:t>Vulnerability</w:t>
      </w:r>
      <w:r w:rsidRPr="004611B1">
        <w:rPr>
          <w:rFonts w:asciiTheme="minorHAnsi" w:hAnsiTheme="minorHAnsi" w:cstheme="minorHAnsi"/>
          <w:sz w:val="27"/>
          <w:szCs w:val="27"/>
          <w:lang w:eastAsia="en-US"/>
        </w:rPr>
        <w:t xml:space="preserve"> Disclosure Program. </w:t>
      </w:r>
    </w:p>
    <w:p w14:paraId="309E2815" w14:textId="77777777" w:rsidR="008E6063" w:rsidRPr="004611B1" w:rsidRDefault="008E6063" w:rsidP="008E6063">
      <w:pPr>
        <w:rPr>
          <w:rFonts w:asciiTheme="minorHAnsi" w:hAnsiTheme="minorHAnsi" w:cstheme="minorHAnsi"/>
          <w:sz w:val="27"/>
          <w:szCs w:val="27"/>
          <w:lang w:eastAsia="en-US"/>
        </w:rPr>
      </w:pPr>
    </w:p>
    <w:p w14:paraId="50970912" w14:textId="1948D0F0" w:rsidR="008E6063" w:rsidRPr="004611B1" w:rsidRDefault="008E6063" w:rsidP="008E6063">
      <w:pPr>
        <w:rPr>
          <w:rFonts w:asciiTheme="minorHAnsi" w:hAnsiTheme="minorHAnsi" w:cstheme="minorHAnsi"/>
          <w:sz w:val="27"/>
          <w:szCs w:val="27"/>
          <w:lang w:eastAsia="en-US"/>
        </w:rPr>
      </w:pPr>
      <w:r w:rsidRPr="004611B1">
        <w:rPr>
          <w:rFonts w:asciiTheme="minorHAnsi" w:hAnsiTheme="minorHAnsi" w:cstheme="minorHAnsi"/>
          <w:sz w:val="27"/>
          <w:szCs w:val="27"/>
          <w:lang w:eastAsia="en-US"/>
        </w:rPr>
        <w:t xml:space="preserve">To encourage responsible disclosures, </w:t>
      </w:r>
      <w:proofErr w:type="spellStart"/>
      <w:r w:rsidRPr="004611B1">
        <w:rPr>
          <w:rFonts w:asciiTheme="minorHAnsi" w:hAnsiTheme="minorHAnsi" w:cstheme="minorHAnsi"/>
          <w:sz w:val="27"/>
          <w:szCs w:val="27"/>
          <w:lang w:eastAsia="en-US"/>
        </w:rPr>
        <w:t>Payconiq</w:t>
      </w:r>
      <w:proofErr w:type="spellEnd"/>
      <w:r w:rsidRPr="004611B1">
        <w:rPr>
          <w:rFonts w:asciiTheme="minorHAnsi" w:hAnsiTheme="minorHAnsi" w:cstheme="minorHAnsi"/>
          <w:sz w:val="27"/>
          <w:szCs w:val="27"/>
          <w:lang w:eastAsia="en-US"/>
        </w:rPr>
        <w:t xml:space="preserve"> commits that, if we conclude, in our sole discretion, that a disclosure respects and meets all the guidelines of these Policy Terms and the </w:t>
      </w:r>
      <w:proofErr w:type="spellStart"/>
      <w:r w:rsidRPr="004611B1">
        <w:rPr>
          <w:rFonts w:asciiTheme="minorHAnsi" w:hAnsiTheme="minorHAnsi" w:cstheme="minorHAnsi"/>
          <w:sz w:val="27"/>
          <w:szCs w:val="27"/>
          <w:lang w:eastAsia="en-US"/>
        </w:rPr>
        <w:t>Payconiq</w:t>
      </w:r>
      <w:proofErr w:type="spellEnd"/>
      <w:r w:rsidRPr="004611B1">
        <w:rPr>
          <w:rFonts w:asciiTheme="minorHAnsi" w:hAnsiTheme="minorHAnsi" w:cstheme="minorHAnsi"/>
          <w:sz w:val="27"/>
          <w:szCs w:val="27"/>
          <w:lang w:eastAsia="en-US"/>
        </w:rPr>
        <w:t xml:space="preserve"> Agreements, </w:t>
      </w:r>
      <w:proofErr w:type="spellStart"/>
      <w:r w:rsidRPr="004611B1">
        <w:rPr>
          <w:rFonts w:asciiTheme="minorHAnsi" w:hAnsiTheme="minorHAnsi" w:cstheme="minorHAnsi"/>
          <w:sz w:val="27"/>
          <w:szCs w:val="27"/>
          <w:lang w:eastAsia="en-US"/>
        </w:rPr>
        <w:t>Payconiq</w:t>
      </w:r>
      <w:proofErr w:type="spellEnd"/>
      <w:r w:rsidRPr="004611B1">
        <w:rPr>
          <w:rFonts w:asciiTheme="minorHAnsi" w:hAnsiTheme="minorHAnsi" w:cstheme="minorHAnsi"/>
          <w:sz w:val="27"/>
          <w:szCs w:val="27"/>
          <w:lang w:eastAsia="en-US"/>
        </w:rPr>
        <w:t xml:space="preserve"> will not bring a private action against you. Please see the section on “Safe </w:t>
      </w:r>
      <w:proofErr w:type="spellStart"/>
      <w:r w:rsidRPr="004611B1">
        <w:rPr>
          <w:rFonts w:asciiTheme="minorHAnsi" w:hAnsiTheme="minorHAnsi" w:cstheme="minorHAnsi"/>
          <w:sz w:val="27"/>
          <w:szCs w:val="27"/>
          <w:lang w:eastAsia="en-US"/>
        </w:rPr>
        <w:t>Harbour</w:t>
      </w:r>
      <w:proofErr w:type="spellEnd"/>
      <w:r w:rsidRPr="004611B1">
        <w:rPr>
          <w:rFonts w:asciiTheme="minorHAnsi" w:hAnsiTheme="minorHAnsi" w:cstheme="minorHAnsi"/>
          <w:sz w:val="27"/>
          <w:szCs w:val="27"/>
          <w:lang w:eastAsia="en-US"/>
        </w:rPr>
        <w:t>” for more information. When you are investigating one of our systems, bear in mind the proportionality of the attack. As part of your research, do not modify any files or data, including permissions, and do not intentionally view or access any data beyond what is strictly needed to prove the existence of the vulnerability.</w:t>
      </w:r>
    </w:p>
    <w:p w14:paraId="3021297E" w14:textId="77777777" w:rsidR="006B2BAD" w:rsidRPr="004611B1" w:rsidRDefault="006B2BAD">
      <w:pPr>
        <w:rPr>
          <w:rFonts w:asciiTheme="minorHAnsi" w:hAnsiTheme="minorHAnsi" w:cstheme="minorHAnsi"/>
        </w:rPr>
      </w:pPr>
    </w:p>
    <w:p w14:paraId="22F1844C" w14:textId="77777777" w:rsidR="00E52EE7" w:rsidRPr="004611B1" w:rsidRDefault="008E6063">
      <w:pPr>
        <w:rPr>
          <w:rFonts w:asciiTheme="minorHAnsi" w:hAnsiTheme="minorHAnsi" w:cstheme="minorHAnsi"/>
          <w:b/>
          <w:bCs/>
          <w:sz w:val="27"/>
          <w:szCs w:val="27"/>
        </w:rPr>
      </w:pPr>
      <w:r w:rsidRPr="004611B1">
        <w:rPr>
          <w:rFonts w:asciiTheme="minorHAnsi" w:hAnsiTheme="minorHAnsi" w:cstheme="minorHAnsi"/>
          <w:b/>
          <w:bCs/>
          <w:sz w:val="27"/>
          <w:szCs w:val="27"/>
        </w:rPr>
        <w:t xml:space="preserve">Disclosure </w:t>
      </w:r>
    </w:p>
    <w:p w14:paraId="4520452F" w14:textId="77777777" w:rsidR="00E52EE7" w:rsidRPr="004611B1" w:rsidRDefault="008E6063">
      <w:pPr>
        <w:rPr>
          <w:rFonts w:asciiTheme="minorHAnsi" w:hAnsiTheme="minorHAnsi" w:cstheme="minorHAnsi"/>
          <w:sz w:val="27"/>
          <w:szCs w:val="27"/>
        </w:rPr>
      </w:pPr>
      <w:r w:rsidRPr="004611B1">
        <w:rPr>
          <w:rFonts w:asciiTheme="minorHAnsi" w:hAnsiTheme="minorHAnsi" w:cstheme="minorHAnsi"/>
          <w:sz w:val="27"/>
          <w:szCs w:val="27"/>
        </w:rPr>
        <w:t xml:space="preserve">By providing a Vulnerability Report or agreeing to the Program Terms, you agree that you may not publicly disclose your findings or the contents of your Vulnerability Report to any third parties in any way without </w:t>
      </w:r>
      <w:proofErr w:type="spellStart"/>
      <w:r w:rsidRPr="004611B1">
        <w:rPr>
          <w:rFonts w:asciiTheme="minorHAnsi" w:hAnsiTheme="minorHAnsi" w:cstheme="minorHAnsi"/>
          <w:sz w:val="27"/>
          <w:szCs w:val="27"/>
        </w:rPr>
        <w:t>Payconiq's</w:t>
      </w:r>
      <w:proofErr w:type="spellEnd"/>
      <w:r w:rsidRPr="004611B1">
        <w:rPr>
          <w:rFonts w:asciiTheme="minorHAnsi" w:hAnsiTheme="minorHAnsi" w:cstheme="minorHAnsi"/>
          <w:sz w:val="27"/>
          <w:szCs w:val="27"/>
        </w:rPr>
        <w:t xml:space="preserve"> prior written approval. Failure to comply with the Program Terms will result in immediate disqualification from the Vulnerability </w:t>
      </w:r>
      <w:r w:rsidR="00E52EE7" w:rsidRPr="004611B1">
        <w:rPr>
          <w:rFonts w:asciiTheme="minorHAnsi" w:hAnsiTheme="minorHAnsi" w:cstheme="minorHAnsi"/>
          <w:sz w:val="27"/>
          <w:szCs w:val="27"/>
        </w:rPr>
        <w:t>Disclosure</w:t>
      </w:r>
      <w:r w:rsidRPr="004611B1">
        <w:rPr>
          <w:rFonts w:asciiTheme="minorHAnsi" w:hAnsiTheme="minorHAnsi" w:cstheme="minorHAnsi"/>
          <w:sz w:val="27"/>
          <w:szCs w:val="27"/>
        </w:rPr>
        <w:t xml:space="preserve"> Program and ineligibility for receiving any Bounty Payments. </w:t>
      </w:r>
    </w:p>
    <w:p w14:paraId="78FC0A03" w14:textId="77777777" w:rsidR="00E52EE7" w:rsidRPr="004611B1" w:rsidRDefault="00E52EE7">
      <w:pPr>
        <w:rPr>
          <w:rFonts w:asciiTheme="minorHAnsi" w:hAnsiTheme="minorHAnsi" w:cstheme="minorHAnsi"/>
          <w:sz w:val="27"/>
          <w:szCs w:val="27"/>
        </w:rPr>
      </w:pPr>
    </w:p>
    <w:p w14:paraId="76C5964F" w14:textId="152457E7" w:rsidR="00E52EE7" w:rsidRPr="004611B1" w:rsidRDefault="008E6063">
      <w:pPr>
        <w:rPr>
          <w:rFonts w:asciiTheme="minorHAnsi" w:hAnsiTheme="minorHAnsi" w:cstheme="minorHAnsi"/>
          <w:b/>
          <w:bCs/>
          <w:sz w:val="27"/>
          <w:szCs w:val="27"/>
        </w:rPr>
      </w:pPr>
      <w:r w:rsidRPr="004611B1">
        <w:rPr>
          <w:rFonts w:asciiTheme="minorHAnsi" w:hAnsiTheme="minorHAnsi" w:cstheme="minorHAnsi"/>
          <w:b/>
          <w:bCs/>
          <w:sz w:val="27"/>
          <w:szCs w:val="27"/>
        </w:rPr>
        <w:t>Termination</w:t>
      </w:r>
    </w:p>
    <w:p w14:paraId="48BDCED3" w14:textId="78191EF5" w:rsidR="00E52EE7" w:rsidRPr="004611B1" w:rsidRDefault="008E6063">
      <w:pPr>
        <w:rPr>
          <w:rFonts w:asciiTheme="minorHAnsi" w:hAnsiTheme="minorHAnsi" w:cstheme="minorHAnsi"/>
          <w:sz w:val="27"/>
          <w:szCs w:val="27"/>
        </w:rPr>
      </w:pPr>
      <w:r w:rsidRPr="004611B1">
        <w:rPr>
          <w:rFonts w:asciiTheme="minorHAnsi" w:hAnsiTheme="minorHAnsi" w:cstheme="minorHAnsi"/>
          <w:sz w:val="27"/>
          <w:szCs w:val="27"/>
        </w:rPr>
        <w:t>In the event (</w:t>
      </w:r>
      <w:proofErr w:type="spellStart"/>
      <w:r w:rsidRPr="004611B1">
        <w:rPr>
          <w:rFonts w:asciiTheme="minorHAnsi" w:hAnsiTheme="minorHAnsi" w:cstheme="minorHAnsi"/>
          <w:sz w:val="27"/>
          <w:szCs w:val="27"/>
        </w:rPr>
        <w:t>i</w:t>
      </w:r>
      <w:proofErr w:type="spellEnd"/>
      <w:r w:rsidRPr="004611B1">
        <w:rPr>
          <w:rFonts w:asciiTheme="minorHAnsi" w:hAnsiTheme="minorHAnsi" w:cstheme="minorHAnsi"/>
          <w:sz w:val="27"/>
          <w:szCs w:val="27"/>
        </w:rPr>
        <w:t>) you breach any of these P</w:t>
      </w:r>
      <w:r w:rsidR="00E52EE7" w:rsidRPr="004611B1">
        <w:rPr>
          <w:rFonts w:asciiTheme="minorHAnsi" w:hAnsiTheme="minorHAnsi" w:cstheme="minorHAnsi"/>
          <w:sz w:val="27"/>
          <w:szCs w:val="27"/>
        </w:rPr>
        <w:t xml:space="preserve">olicy </w:t>
      </w:r>
      <w:r w:rsidRPr="004611B1">
        <w:rPr>
          <w:rFonts w:asciiTheme="minorHAnsi" w:hAnsiTheme="minorHAnsi" w:cstheme="minorHAnsi"/>
          <w:sz w:val="27"/>
          <w:szCs w:val="27"/>
        </w:rPr>
        <w:t xml:space="preserve">Terms or the terms and conditions of the </w:t>
      </w:r>
      <w:proofErr w:type="spellStart"/>
      <w:r w:rsidRPr="004611B1">
        <w:rPr>
          <w:rFonts w:asciiTheme="minorHAnsi" w:hAnsiTheme="minorHAnsi" w:cstheme="minorHAnsi"/>
          <w:sz w:val="27"/>
          <w:szCs w:val="27"/>
        </w:rPr>
        <w:t>Payconiq</w:t>
      </w:r>
      <w:proofErr w:type="spellEnd"/>
      <w:r w:rsidRPr="004611B1">
        <w:rPr>
          <w:rFonts w:asciiTheme="minorHAnsi" w:hAnsiTheme="minorHAnsi" w:cstheme="minorHAnsi"/>
          <w:sz w:val="27"/>
          <w:szCs w:val="27"/>
        </w:rPr>
        <w:t xml:space="preserve"> Agreements; or (ii) </w:t>
      </w:r>
      <w:proofErr w:type="spellStart"/>
      <w:r w:rsidRPr="004611B1">
        <w:rPr>
          <w:rFonts w:asciiTheme="minorHAnsi" w:hAnsiTheme="minorHAnsi" w:cstheme="minorHAnsi"/>
          <w:sz w:val="27"/>
          <w:szCs w:val="27"/>
        </w:rPr>
        <w:t>Payconiq</w:t>
      </w:r>
      <w:proofErr w:type="spellEnd"/>
      <w:r w:rsidRPr="004611B1">
        <w:rPr>
          <w:rFonts w:asciiTheme="minorHAnsi" w:hAnsiTheme="minorHAnsi" w:cstheme="minorHAnsi"/>
          <w:sz w:val="27"/>
          <w:szCs w:val="27"/>
        </w:rPr>
        <w:t xml:space="preserve"> determines, in its sole discretion that your continued participation in the Program could adversely impact </w:t>
      </w:r>
      <w:proofErr w:type="spellStart"/>
      <w:r w:rsidRPr="004611B1">
        <w:rPr>
          <w:rFonts w:asciiTheme="minorHAnsi" w:hAnsiTheme="minorHAnsi" w:cstheme="minorHAnsi"/>
          <w:sz w:val="27"/>
          <w:szCs w:val="27"/>
        </w:rPr>
        <w:t>Payconiq</w:t>
      </w:r>
      <w:proofErr w:type="spellEnd"/>
      <w:r w:rsidRPr="004611B1">
        <w:rPr>
          <w:rFonts w:asciiTheme="minorHAnsi" w:hAnsiTheme="minorHAnsi" w:cstheme="minorHAnsi"/>
          <w:sz w:val="27"/>
          <w:szCs w:val="27"/>
        </w:rPr>
        <w:t xml:space="preserve"> (including, but not limited to, presenting any threat to </w:t>
      </w:r>
      <w:proofErr w:type="spellStart"/>
      <w:r w:rsidRPr="004611B1">
        <w:rPr>
          <w:rFonts w:asciiTheme="minorHAnsi" w:hAnsiTheme="minorHAnsi" w:cstheme="minorHAnsi"/>
          <w:sz w:val="27"/>
          <w:szCs w:val="27"/>
        </w:rPr>
        <w:t>Payconiq's</w:t>
      </w:r>
      <w:proofErr w:type="spellEnd"/>
      <w:r w:rsidRPr="004611B1">
        <w:rPr>
          <w:rFonts w:asciiTheme="minorHAnsi" w:hAnsiTheme="minorHAnsi" w:cstheme="minorHAnsi"/>
          <w:sz w:val="27"/>
          <w:szCs w:val="27"/>
        </w:rPr>
        <w:t xml:space="preserve"> systems, security, finances and/or reputation) </w:t>
      </w:r>
      <w:proofErr w:type="spellStart"/>
      <w:r w:rsidRPr="004611B1">
        <w:rPr>
          <w:rFonts w:asciiTheme="minorHAnsi" w:hAnsiTheme="minorHAnsi" w:cstheme="minorHAnsi"/>
          <w:sz w:val="27"/>
          <w:szCs w:val="27"/>
        </w:rPr>
        <w:t>Payconiq</w:t>
      </w:r>
      <w:proofErr w:type="spellEnd"/>
      <w:r w:rsidRPr="004611B1">
        <w:rPr>
          <w:rFonts w:asciiTheme="minorHAnsi" w:hAnsiTheme="minorHAnsi" w:cstheme="minorHAnsi"/>
          <w:sz w:val="27"/>
          <w:szCs w:val="27"/>
        </w:rPr>
        <w:t xml:space="preserve"> may immediately terminate your participation in the Program and disqualify you from receiving any Bounty Payments. </w:t>
      </w:r>
    </w:p>
    <w:p w14:paraId="0661B05C" w14:textId="77777777" w:rsidR="00E52EE7" w:rsidRPr="004611B1" w:rsidRDefault="00E52EE7">
      <w:pPr>
        <w:rPr>
          <w:rFonts w:asciiTheme="minorHAnsi" w:hAnsiTheme="minorHAnsi" w:cstheme="minorHAnsi"/>
          <w:sz w:val="27"/>
          <w:szCs w:val="27"/>
        </w:rPr>
      </w:pPr>
    </w:p>
    <w:p w14:paraId="54B3FB66" w14:textId="77777777" w:rsidR="00E52EE7" w:rsidRPr="004611B1" w:rsidRDefault="008E6063">
      <w:pPr>
        <w:rPr>
          <w:rFonts w:asciiTheme="minorHAnsi" w:hAnsiTheme="minorHAnsi" w:cstheme="minorHAnsi"/>
          <w:b/>
          <w:bCs/>
          <w:sz w:val="27"/>
          <w:szCs w:val="27"/>
        </w:rPr>
      </w:pPr>
      <w:r w:rsidRPr="004611B1">
        <w:rPr>
          <w:rFonts w:asciiTheme="minorHAnsi" w:hAnsiTheme="minorHAnsi" w:cstheme="minorHAnsi"/>
          <w:b/>
          <w:bCs/>
          <w:sz w:val="27"/>
          <w:szCs w:val="27"/>
        </w:rPr>
        <w:t xml:space="preserve">Confidentiality </w:t>
      </w:r>
    </w:p>
    <w:p w14:paraId="70B277D8" w14:textId="7C7DF973" w:rsidR="00E52EE7" w:rsidRPr="004611B1" w:rsidRDefault="008E6063">
      <w:pPr>
        <w:rPr>
          <w:rFonts w:asciiTheme="minorHAnsi" w:hAnsiTheme="minorHAnsi" w:cstheme="minorHAnsi"/>
          <w:sz w:val="27"/>
          <w:szCs w:val="27"/>
        </w:rPr>
      </w:pPr>
      <w:r w:rsidRPr="004611B1">
        <w:rPr>
          <w:rFonts w:asciiTheme="minorHAnsi" w:hAnsiTheme="minorHAnsi" w:cstheme="minorHAnsi"/>
          <w:sz w:val="27"/>
          <w:szCs w:val="27"/>
        </w:rPr>
        <w:t xml:space="preserve">Any information you receive or collect about </w:t>
      </w:r>
      <w:proofErr w:type="spellStart"/>
      <w:r w:rsidRPr="004611B1">
        <w:rPr>
          <w:rFonts w:asciiTheme="minorHAnsi" w:hAnsiTheme="minorHAnsi" w:cstheme="minorHAnsi"/>
          <w:sz w:val="27"/>
          <w:szCs w:val="27"/>
        </w:rPr>
        <w:t>Payconiq</w:t>
      </w:r>
      <w:proofErr w:type="spellEnd"/>
      <w:r w:rsidRPr="004611B1">
        <w:rPr>
          <w:rFonts w:asciiTheme="minorHAnsi" w:hAnsiTheme="minorHAnsi" w:cstheme="minorHAnsi"/>
          <w:sz w:val="27"/>
          <w:szCs w:val="27"/>
        </w:rPr>
        <w:t xml:space="preserve"> or any </w:t>
      </w:r>
      <w:proofErr w:type="spellStart"/>
      <w:r w:rsidRPr="004611B1">
        <w:rPr>
          <w:rFonts w:asciiTheme="minorHAnsi" w:hAnsiTheme="minorHAnsi" w:cstheme="minorHAnsi"/>
          <w:sz w:val="27"/>
          <w:szCs w:val="27"/>
        </w:rPr>
        <w:t>Payconiq</w:t>
      </w:r>
      <w:proofErr w:type="spellEnd"/>
      <w:r w:rsidRPr="004611B1">
        <w:rPr>
          <w:rFonts w:asciiTheme="minorHAnsi" w:hAnsiTheme="minorHAnsi" w:cstheme="minorHAnsi"/>
          <w:sz w:val="27"/>
          <w:szCs w:val="27"/>
        </w:rPr>
        <w:t xml:space="preserve"> user through the </w:t>
      </w:r>
      <w:r w:rsidR="0021767A" w:rsidRPr="004611B1">
        <w:rPr>
          <w:rFonts w:asciiTheme="minorHAnsi" w:hAnsiTheme="minorHAnsi" w:cstheme="minorHAnsi"/>
          <w:sz w:val="27"/>
          <w:szCs w:val="27"/>
        </w:rPr>
        <w:t>Program</w:t>
      </w:r>
      <w:r w:rsidRPr="004611B1">
        <w:rPr>
          <w:rFonts w:asciiTheme="minorHAnsi" w:hAnsiTheme="minorHAnsi" w:cstheme="minorHAnsi"/>
          <w:sz w:val="27"/>
          <w:szCs w:val="27"/>
        </w:rPr>
        <w:t xml:space="preserve"> (“Confidential Information”) must be kept confidential and only used in connection with the Program. You may not use, </w:t>
      </w:r>
      <w:proofErr w:type="gramStart"/>
      <w:r w:rsidRPr="004611B1">
        <w:rPr>
          <w:rFonts w:asciiTheme="minorHAnsi" w:hAnsiTheme="minorHAnsi" w:cstheme="minorHAnsi"/>
          <w:sz w:val="27"/>
          <w:szCs w:val="27"/>
        </w:rPr>
        <w:t>disclose</w:t>
      </w:r>
      <w:proofErr w:type="gramEnd"/>
      <w:r w:rsidRPr="004611B1">
        <w:rPr>
          <w:rFonts w:asciiTheme="minorHAnsi" w:hAnsiTheme="minorHAnsi" w:cstheme="minorHAnsi"/>
          <w:sz w:val="27"/>
          <w:szCs w:val="27"/>
        </w:rPr>
        <w:t xml:space="preserve"> or distribute any such Confidential Information, including, but not limited to, any information regarding your Submission and information you obtain when researching the </w:t>
      </w:r>
      <w:proofErr w:type="spellStart"/>
      <w:r w:rsidRPr="004611B1">
        <w:rPr>
          <w:rFonts w:asciiTheme="minorHAnsi" w:hAnsiTheme="minorHAnsi" w:cstheme="minorHAnsi"/>
          <w:sz w:val="27"/>
          <w:szCs w:val="27"/>
        </w:rPr>
        <w:t>Payconiq</w:t>
      </w:r>
      <w:proofErr w:type="spellEnd"/>
      <w:r w:rsidRPr="004611B1">
        <w:rPr>
          <w:rFonts w:asciiTheme="minorHAnsi" w:hAnsiTheme="minorHAnsi" w:cstheme="minorHAnsi"/>
          <w:sz w:val="27"/>
          <w:szCs w:val="27"/>
        </w:rPr>
        <w:t xml:space="preserve"> sites, without </w:t>
      </w:r>
      <w:proofErr w:type="spellStart"/>
      <w:r w:rsidRPr="004611B1">
        <w:rPr>
          <w:rFonts w:asciiTheme="minorHAnsi" w:hAnsiTheme="minorHAnsi" w:cstheme="minorHAnsi"/>
          <w:sz w:val="27"/>
          <w:szCs w:val="27"/>
        </w:rPr>
        <w:t>Payconiq's</w:t>
      </w:r>
      <w:proofErr w:type="spellEnd"/>
      <w:r w:rsidRPr="004611B1">
        <w:rPr>
          <w:rFonts w:asciiTheme="minorHAnsi" w:hAnsiTheme="minorHAnsi" w:cstheme="minorHAnsi"/>
          <w:sz w:val="27"/>
          <w:szCs w:val="27"/>
        </w:rPr>
        <w:t xml:space="preserve"> prior written consent. </w:t>
      </w:r>
    </w:p>
    <w:p w14:paraId="3D878D8B" w14:textId="77777777" w:rsidR="00E52EE7" w:rsidRPr="004611B1" w:rsidRDefault="00E52EE7">
      <w:pPr>
        <w:rPr>
          <w:rFonts w:asciiTheme="minorHAnsi" w:hAnsiTheme="minorHAnsi" w:cstheme="minorHAnsi"/>
          <w:sz w:val="27"/>
          <w:szCs w:val="27"/>
        </w:rPr>
      </w:pPr>
    </w:p>
    <w:p w14:paraId="481364A9" w14:textId="09AC9973" w:rsidR="008E6063" w:rsidRPr="004611B1" w:rsidRDefault="008E6063">
      <w:pPr>
        <w:rPr>
          <w:rFonts w:asciiTheme="minorHAnsi" w:hAnsiTheme="minorHAnsi" w:cstheme="minorHAnsi"/>
          <w:b/>
          <w:bCs/>
          <w:sz w:val="27"/>
          <w:szCs w:val="27"/>
        </w:rPr>
      </w:pPr>
      <w:r w:rsidRPr="004611B1">
        <w:rPr>
          <w:rFonts w:asciiTheme="minorHAnsi" w:hAnsiTheme="minorHAnsi" w:cstheme="minorHAnsi"/>
          <w:b/>
          <w:bCs/>
          <w:sz w:val="27"/>
          <w:szCs w:val="27"/>
        </w:rPr>
        <w:t>Indemnification</w:t>
      </w:r>
    </w:p>
    <w:p w14:paraId="757872D8" w14:textId="28DABAE3" w:rsidR="006F0539" w:rsidRPr="004611B1" w:rsidRDefault="006F0539">
      <w:pPr>
        <w:rPr>
          <w:rFonts w:asciiTheme="minorHAnsi" w:hAnsiTheme="minorHAnsi" w:cstheme="minorHAnsi"/>
          <w:sz w:val="27"/>
          <w:szCs w:val="27"/>
        </w:rPr>
      </w:pPr>
      <w:r w:rsidRPr="004611B1">
        <w:rPr>
          <w:rFonts w:asciiTheme="minorHAnsi" w:hAnsiTheme="minorHAnsi" w:cstheme="minorHAnsi"/>
          <w:sz w:val="27"/>
          <w:szCs w:val="27"/>
        </w:rPr>
        <w:t xml:space="preserve">In addition to any indemnification obligations you may have under the </w:t>
      </w:r>
      <w:proofErr w:type="spellStart"/>
      <w:r w:rsidRPr="004611B1">
        <w:rPr>
          <w:rFonts w:asciiTheme="minorHAnsi" w:hAnsiTheme="minorHAnsi" w:cstheme="minorHAnsi"/>
          <w:sz w:val="27"/>
          <w:szCs w:val="27"/>
        </w:rPr>
        <w:t>Payconiq</w:t>
      </w:r>
      <w:proofErr w:type="spellEnd"/>
      <w:r w:rsidRPr="004611B1">
        <w:rPr>
          <w:rFonts w:asciiTheme="minorHAnsi" w:hAnsiTheme="minorHAnsi" w:cstheme="minorHAnsi"/>
          <w:sz w:val="27"/>
          <w:szCs w:val="27"/>
        </w:rPr>
        <w:t xml:space="preserve"> Agreements, you agree to defend, indemnify and hold </w:t>
      </w:r>
      <w:proofErr w:type="spellStart"/>
      <w:r w:rsidRPr="004611B1">
        <w:rPr>
          <w:rFonts w:asciiTheme="minorHAnsi" w:hAnsiTheme="minorHAnsi" w:cstheme="minorHAnsi"/>
          <w:sz w:val="27"/>
          <w:szCs w:val="27"/>
        </w:rPr>
        <w:t>Payconiq</w:t>
      </w:r>
      <w:proofErr w:type="spellEnd"/>
      <w:r w:rsidRPr="004611B1">
        <w:rPr>
          <w:rFonts w:asciiTheme="minorHAnsi" w:hAnsiTheme="minorHAnsi" w:cstheme="minorHAnsi"/>
          <w:sz w:val="27"/>
          <w:szCs w:val="27"/>
        </w:rPr>
        <w:t xml:space="preserve">, </w:t>
      </w:r>
      <w:proofErr w:type="spellStart"/>
      <w:r w:rsidRPr="004611B1">
        <w:rPr>
          <w:rFonts w:asciiTheme="minorHAnsi" w:hAnsiTheme="minorHAnsi" w:cstheme="minorHAnsi"/>
          <w:sz w:val="27"/>
          <w:szCs w:val="27"/>
        </w:rPr>
        <w:t>Payconiq</w:t>
      </w:r>
      <w:proofErr w:type="spellEnd"/>
      <w:r w:rsidRPr="004611B1">
        <w:rPr>
          <w:rFonts w:asciiTheme="minorHAnsi" w:hAnsiTheme="minorHAnsi" w:cstheme="minorHAnsi"/>
          <w:sz w:val="27"/>
          <w:szCs w:val="27"/>
        </w:rPr>
        <w:t xml:space="preserve"> International S.A their subsidiaries, shareholders, affiliates and the officers, directors, agents, joint ventures, employees and suppliers, harmless from any claim or demand (including attorneys’ fees) made or incurred by any third party due to or arising out of your breach of these Program Terms and/or your improper use of the Program.</w:t>
      </w:r>
    </w:p>
    <w:p w14:paraId="694ECCD2" w14:textId="77777777" w:rsidR="006F0539" w:rsidRPr="004611B1" w:rsidRDefault="006F0539">
      <w:pPr>
        <w:rPr>
          <w:rFonts w:asciiTheme="minorHAnsi" w:hAnsiTheme="minorHAnsi" w:cstheme="minorHAnsi"/>
          <w:sz w:val="27"/>
          <w:szCs w:val="27"/>
        </w:rPr>
      </w:pPr>
    </w:p>
    <w:p w14:paraId="417DDBE9" w14:textId="146A4B8B" w:rsidR="006F0539" w:rsidRPr="004611B1" w:rsidRDefault="006F0539">
      <w:pPr>
        <w:rPr>
          <w:rFonts w:asciiTheme="minorHAnsi" w:hAnsiTheme="minorHAnsi" w:cstheme="minorHAnsi"/>
          <w:b/>
          <w:bCs/>
          <w:sz w:val="27"/>
          <w:szCs w:val="27"/>
        </w:rPr>
      </w:pPr>
      <w:r w:rsidRPr="004611B1">
        <w:rPr>
          <w:rFonts w:asciiTheme="minorHAnsi" w:hAnsiTheme="minorHAnsi" w:cstheme="minorHAnsi"/>
          <w:b/>
          <w:bCs/>
          <w:sz w:val="27"/>
          <w:szCs w:val="27"/>
        </w:rPr>
        <w:t xml:space="preserve">Changes to Program Terms </w:t>
      </w:r>
    </w:p>
    <w:p w14:paraId="190A9AB9" w14:textId="5424A674" w:rsidR="006F0539" w:rsidRPr="004611B1" w:rsidRDefault="006F0539">
      <w:pPr>
        <w:rPr>
          <w:rFonts w:asciiTheme="minorHAnsi" w:hAnsiTheme="minorHAnsi" w:cstheme="minorHAnsi"/>
          <w:sz w:val="27"/>
          <w:szCs w:val="27"/>
        </w:rPr>
      </w:pPr>
      <w:r w:rsidRPr="004611B1">
        <w:rPr>
          <w:rFonts w:asciiTheme="minorHAnsi" w:hAnsiTheme="minorHAnsi" w:cstheme="minorHAnsi"/>
          <w:sz w:val="27"/>
          <w:szCs w:val="27"/>
        </w:rPr>
        <w:t xml:space="preserve">The Program, including its policies, is subject to change or cancellation by </w:t>
      </w:r>
      <w:proofErr w:type="spellStart"/>
      <w:r w:rsidRPr="004611B1">
        <w:rPr>
          <w:rFonts w:asciiTheme="minorHAnsi" w:hAnsiTheme="minorHAnsi" w:cstheme="minorHAnsi"/>
          <w:sz w:val="27"/>
          <w:szCs w:val="27"/>
        </w:rPr>
        <w:t>Payconiq</w:t>
      </w:r>
      <w:proofErr w:type="spellEnd"/>
      <w:r w:rsidRPr="004611B1">
        <w:rPr>
          <w:rFonts w:asciiTheme="minorHAnsi" w:hAnsiTheme="minorHAnsi" w:cstheme="minorHAnsi"/>
          <w:sz w:val="27"/>
          <w:szCs w:val="27"/>
        </w:rPr>
        <w:t xml:space="preserve"> at any time, without notice. As such, </w:t>
      </w:r>
      <w:proofErr w:type="spellStart"/>
      <w:r w:rsidRPr="004611B1">
        <w:rPr>
          <w:rFonts w:asciiTheme="minorHAnsi" w:hAnsiTheme="minorHAnsi" w:cstheme="minorHAnsi"/>
          <w:sz w:val="27"/>
          <w:szCs w:val="27"/>
        </w:rPr>
        <w:t>Payconiq</w:t>
      </w:r>
      <w:proofErr w:type="spellEnd"/>
      <w:r w:rsidRPr="004611B1">
        <w:rPr>
          <w:rFonts w:asciiTheme="minorHAnsi" w:hAnsiTheme="minorHAnsi" w:cstheme="minorHAnsi"/>
          <w:sz w:val="27"/>
          <w:szCs w:val="27"/>
        </w:rPr>
        <w:t xml:space="preserve"> may amend these Program Terms and/or its policies at any time by posting a revised version on our website. By continuing to participate in the Program after </w:t>
      </w:r>
      <w:proofErr w:type="spellStart"/>
      <w:r w:rsidRPr="004611B1">
        <w:rPr>
          <w:rFonts w:asciiTheme="minorHAnsi" w:hAnsiTheme="minorHAnsi" w:cstheme="minorHAnsi"/>
          <w:sz w:val="27"/>
          <w:szCs w:val="27"/>
        </w:rPr>
        <w:t>Payconiq</w:t>
      </w:r>
      <w:proofErr w:type="spellEnd"/>
      <w:r w:rsidRPr="004611B1">
        <w:rPr>
          <w:rFonts w:asciiTheme="minorHAnsi" w:hAnsiTheme="minorHAnsi" w:cstheme="minorHAnsi"/>
          <w:sz w:val="27"/>
          <w:szCs w:val="27"/>
        </w:rPr>
        <w:t xml:space="preserve"> posts any such changes, you accept the Program Terms, as modified. </w:t>
      </w:r>
    </w:p>
    <w:p w14:paraId="5BEEB0BA" w14:textId="77777777" w:rsidR="006F0539" w:rsidRPr="004611B1" w:rsidRDefault="006F0539">
      <w:pPr>
        <w:rPr>
          <w:rFonts w:asciiTheme="minorHAnsi" w:hAnsiTheme="minorHAnsi" w:cstheme="minorHAnsi"/>
          <w:sz w:val="27"/>
          <w:szCs w:val="27"/>
        </w:rPr>
      </w:pPr>
    </w:p>
    <w:p w14:paraId="55B677F4" w14:textId="77777777" w:rsidR="006F0539" w:rsidRPr="004611B1" w:rsidRDefault="006F0539">
      <w:pPr>
        <w:rPr>
          <w:rFonts w:asciiTheme="minorHAnsi" w:hAnsiTheme="minorHAnsi" w:cstheme="minorHAnsi"/>
          <w:b/>
          <w:bCs/>
          <w:sz w:val="27"/>
          <w:szCs w:val="27"/>
        </w:rPr>
      </w:pPr>
      <w:r w:rsidRPr="004611B1">
        <w:rPr>
          <w:rFonts w:asciiTheme="minorHAnsi" w:hAnsiTheme="minorHAnsi" w:cstheme="minorHAnsi"/>
          <w:b/>
          <w:bCs/>
          <w:sz w:val="27"/>
          <w:szCs w:val="27"/>
        </w:rPr>
        <w:t xml:space="preserve">Bounty </w:t>
      </w:r>
    </w:p>
    <w:p w14:paraId="6C1EAA06" w14:textId="77777777" w:rsidR="006F0539" w:rsidRPr="004611B1" w:rsidRDefault="006F0539">
      <w:pPr>
        <w:rPr>
          <w:rFonts w:asciiTheme="minorHAnsi" w:hAnsiTheme="minorHAnsi" w:cstheme="minorHAnsi"/>
          <w:sz w:val="27"/>
          <w:szCs w:val="27"/>
        </w:rPr>
      </w:pPr>
      <w:r w:rsidRPr="004611B1">
        <w:rPr>
          <w:rFonts w:asciiTheme="minorHAnsi" w:hAnsiTheme="minorHAnsi" w:cstheme="minorHAnsi"/>
          <w:sz w:val="27"/>
          <w:szCs w:val="27"/>
        </w:rPr>
        <w:t>You may be eligible to receive a monetary reward (“Bounty”) if: (</w:t>
      </w:r>
      <w:proofErr w:type="spellStart"/>
      <w:r w:rsidRPr="004611B1">
        <w:rPr>
          <w:rFonts w:asciiTheme="minorHAnsi" w:hAnsiTheme="minorHAnsi" w:cstheme="minorHAnsi"/>
          <w:sz w:val="27"/>
          <w:szCs w:val="27"/>
        </w:rPr>
        <w:t>i</w:t>
      </w:r>
      <w:proofErr w:type="spellEnd"/>
      <w:r w:rsidRPr="004611B1">
        <w:rPr>
          <w:rFonts w:asciiTheme="minorHAnsi" w:hAnsiTheme="minorHAnsi" w:cstheme="minorHAnsi"/>
          <w:sz w:val="27"/>
          <w:szCs w:val="27"/>
        </w:rPr>
        <w:t xml:space="preserve">) you are the first person to submit a site or product vulnerability; (ii) that vulnerability is determined to by a valid security issue by </w:t>
      </w:r>
      <w:proofErr w:type="spellStart"/>
      <w:r w:rsidRPr="004611B1">
        <w:rPr>
          <w:rFonts w:asciiTheme="minorHAnsi" w:hAnsiTheme="minorHAnsi" w:cstheme="minorHAnsi"/>
          <w:sz w:val="27"/>
          <w:szCs w:val="27"/>
        </w:rPr>
        <w:t>Payconiq's</w:t>
      </w:r>
      <w:proofErr w:type="spellEnd"/>
      <w:r w:rsidRPr="004611B1">
        <w:rPr>
          <w:rFonts w:asciiTheme="minorHAnsi" w:hAnsiTheme="minorHAnsi" w:cstheme="minorHAnsi"/>
          <w:sz w:val="27"/>
          <w:szCs w:val="27"/>
        </w:rPr>
        <w:t xml:space="preserve"> security team; and (iii) you have complied with all Program Terms. </w:t>
      </w:r>
    </w:p>
    <w:p w14:paraId="55192D07" w14:textId="77777777" w:rsidR="006F0539" w:rsidRPr="004611B1" w:rsidRDefault="006F0539">
      <w:pPr>
        <w:rPr>
          <w:rFonts w:asciiTheme="minorHAnsi" w:hAnsiTheme="minorHAnsi" w:cstheme="minorHAnsi"/>
          <w:sz w:val="27"/>
          <w:szCs w:val="27"/>
        </w:rPr>
      </w:pPr>
    </w:p>
    <w:p w14:paraId="5BDED4FC" w14:textId="77777777" w:rsidR="006F0539" w:rsidRPr="004611B1" w:rsidRDefault="006F0539">
      <w:pPr>
        <w:rPr>
          <w:rFonts w:asciiTheme="minorHAnsi" w:hAnsiTheme="minorHAnsi" w:cstheme="minorHAnsi"/>
          <w:sz w:val="27"/>
          <w:szCs w:val="27"/>
        </w:rPr>
      </w:pPr>
      <w:r w:rsidRPr="004611B1">
        <w:rPr>
          <w:rFonts w:asciiTheme="minorHAnsi" w:hAnsiTheme="minorHAnsi" w:cstheme="minorHAnsi"/>
          <w:sz w:val="27"/>
          <w:szCs w:val="27"/>
        </w:rPr>
        <w:t xml:space="preserve">Bounties, if any, will be determined by </w:t>
      </w:r>
      <w:proofErr w:type="spellStart"/>
      <w:r w:rsidRPr="004611B1">
        <w:rPr>
          <w:rFonts w:asciiTheme="minorHAnsi" w:hAnsiTheme="minorHAnsi" w:cstheme="minorHAnsi"/>
          <w:sz w:val="27"/>
          <w:szCs w:val="27"/>
        </w:rPr>
        <w:t>Payconiq</w:t>
      </w:r>
      <w:proofErr w:type="spellEnd"/>
      <w:r w:rsidRPr="004611B1">
        <w:rPr>
          <w:rFonts w:asciiTheme="minorHAnsi" w:hAnsiTheme="minorHAnsi" w:cstheme="minorHAnsi"/>
          <w:sz w:val="27"/>
          <w:szCs w:val="27"/>
        </w:rPr>
        <w:t xml:space="preserve">, in </w:t>
      </w:r>
      <w:proofErr w:type="spellStart"/>
      <w:r w:rsidRPr="004611B1">
        <w:rPr>
          <w:rFonts w:asciiTheme="minorHAnsi" w:hAnsiTheme="minorHAnsi" w:cstheme="minorHAnsi"/>
          <w:sz w:val="27"/>
          <w:szCs w:val="27"/>
        </w:rPr>
        <w:t>Payconiq's</w:t>
      </w:r>
      <w:proofErr w:type="spellEnd"/>
      <w:r w:rsidRPr="004611B1">
        <w:rPr>
          <w:rFonts w:asciiTheme="minorHAnsi" w:hAnsiTheme="minorHAnsi" w:cstheme="minorHAnsi"/>
          <w:sz w:val="27"/>
          <w:szCs w:val="27"/>
        </w:rPr>
        <w:t xml:space="preserve"> sole discretion. In no event shall </w:t>
      </w:r>
      <w:proofErr w:type="spellStart"/>
      <w:r w:rsidRPr="004611B1">
        <w:rPr>
          <w:rFonts w:asciiTheme="minorHAnsi" w:hAnsiTheme="minorHAnsi" w:cstheme="minorHAnsi"/>
          <w:sz w:val="27"/>
          <w:szCs w:val="27"/>
        </w:rPr>
        <w:t>Payconiq</w:t>
      </w:r>
      <w:proofErr w:type="spellEnd"/>
      <w:r w:rsidRPr="004611B1">
        <w:rPr>
          <w:rFonts w:asciiTheme="minorHAnsi" w:hAnsiTheme="minorHAnsi" w:cstheme="minorHAnsi"/>
          <w:sz w:val="27"/>
          <w:szCs w:val="27"/>
        </w:rPr>
        <w:t xml:space="preserve"> be obligated to pay you a bounty for any Vulnerability Report. All </w:t>
      </w:r>
      <w:proofErr w:type="spellStart"/>
      <w:r w:rsidRPr="004611B1">
        <w:rPr>
          <w:rFonts w:asciiTheme="minorHAnsi" w:hAnsiTheme="minorHAnsi" w:cstheme="minorHAnsi"/>
          <w:sz w:val="27"/>
          <w:szCs w:val="27"/>
        </w:rPr>
        <w:t>Bountiesshall</w:t>
      </w:r>
      <w:proofErr w:type="spellEnd"/>
      <w:r w:rsidRPr="004611B1">
        <w:rPr>
          <w:rFonts w:asciiTheme="minorHAnsi" w:hAnsiTheme="minorHAnsi" w:cstheme="minorHAnsi"/>
          <w:sz w:val="27"/>
          <w:szCs w:val="27"/>
        </w:rPr>
        <w:t xml:space="preserve"> be considered gratuitous. </w:t>
      </w:r>
    </w:p>
    <w:p w14:paraId="781E71B8" w14:textId="4B7C2827" w:rsidR="006F0539" w:rsidRPr="004611B1" w:rsidRDefault="006F0539">
      <w:pPr>
        <w:rPr>
          <w:rFonts w:asciiTheme="minorHAnsi" w:hAnsiTheme="minorHAnsi" w:cstheme="minorHAnsi"/>
          <w:sz w:val="27"/>
          <w:szCs w:val="27"/>
        </w:rPr>
      </w:pPr>
      <w:proofErr w:type="spellStart"/>
      <w:r w:rsidRPr="004611B1">
        <w:rPr>
          <w:rFonts w:asciiTheme="minorHAnsi" w:hAnsiTheme="minorHAnsi" w:cstheme="minorHAnsi"/>
          <w:sz w:val="27"/>
          <w:szCs w:val="27"/>
        </w:rPr>
        <w:t>Payconiq</w:t>
      </w:r>
      <w:proofErr w:type="spellEnd"/>
      <w:r w:rsidRPr="004611B1">
        <w:rPr>
          <w:rFonts w:asciiTheme="minorHAnsi" w:hAnsiTheme="minorHAnsi" w:cstheme="minorHAnsi"/>
          <w:sz w:val="27"/>
          <w:szCs w:val="27"/>
        </w:rPr>
        <w:t xml:space="preserve"> retains the right to determine if the bug submitted to the </w:t>
      </w:r>
      <w:r w:rsidR="0021767A" w:rsidRPr="004611B1">
        <w:rPr>
          <w:rFonts w:asciiTheme="minorHAnsi" w:hAnsiTheme="minorHAnsi" w:cstheme="minorHAnsi"/>
          <w:sz w:val="27"/>
          <w:szCs w:val="27"/>
        </w:rPr>
        <w:t>Program</w:t>
      </w:r>
      <w:r w:rsidRPr="004611B1">
        <w:rPr>
          <w:rFonts w:asciiTheme="minorHAnsi" w:hAnsiTheme="minorHAnsi" w:cstheme="minorHAnsi"/>
          <w:sz w:val="27"/>
          <w:szCs w:val="27"/>
        </w:rPr>
        <w:t xml:space="preserve"> is eligible. All determinations as to the amount of a bounty made by the </w:t>
      </w:r>
      <w:proofErr w:type="spellStart"/>
      <w:r w:rsidRPr="004611B1">
        <w:rPr>
          <w:rFonts w:asciiTheme="minorHAnsi" w:hAnsiTheme="minorHAnsi" w:cstheme="minorHAnsi"/>
          <w:sz w:val="27"/>
          <w:szCs w:val="27"/>
        </w:rPr>
        <w:t>Payconiq</w:t>
      </w:r>
      <w:proofErr w:type="spellEnd"/>
      <w:r w:rsidRPr="004611B1">
        <w:rPr>
          <w:rFonts w:asciiTheme="minorHAnsi" w:hAnsiTheme="minorHAnsi" w:cstheme="minorHAnsi"/>
          <w:sz w:val="27"/>
          <w:szCs w:val="27"/>
        </w:rPr>
        <w:t xml:space="preserve"> are final. Bounty ranges are based on the classification and sensitivity of the data impacted, ease of exploit and overall risk to </w:t>
      </w:r>
      <w:proofErr w:type="spellStart"/>
      <w:r w:rsidRPr="004611B1">
        <w:rPr>
          <w:rFonts w:asciiTheme="minorHAnsi" w:hAnsiTheme="minorHAnsi" w:cstheme="minorHAnsi"/>
          <w:sz w:val="27"/>
          <w:szCs w:val="27"/>
        </w:rPr>
        <w:t>Payconiq</w:t>
      </w:r>
      <w:proofErr w:type="spellEnd"/>
      <w:r w:rsidRPr="004611B1">
        <w:rPr>
          <w:rFonts w:asciiTheme="minorHAnsi" w:hAnsiTheme="minorHAnsi" w:cstheme="minorHAnsi"/>
          <w:sz w:val="27"/>
          <w:szCs w:val="27"/>
        </w:rPr>
        <w:t xml:space="preserve"> customers, </w:t>
      </w:r>
      <w:proofErr w:type="spellStart"/>
      <w:r w:rsidRPr="004611B1">
        <w:rPr>
          <w:rFonts w:asciiTheme="minorHAnsi" w:hAnsiTheme="minorHAnsi" w:cstheme="minorHAnsi"/>
          <w:sz w:val="27"/>
          <w:szCs w:val="27"/>
        </w:rPr>
        <w:t>Payconiq</w:t>
      </w:r>
      <w:proofErr w:type="spellEnd"/>
      <w:r w:rsidRPr="004611B1">
        <w:rPr>
          <w:rFonts w:asciiTheme="minorHAnsi" w:hAnsiTheme="minorHAnsi" w:cstheme="minorHAnsi"/>
          <w:sz w:val="27"/>
          <w:szCs w:val="27"/>
        </w:rPr>
        <w:t xml:space="preserve"> brand and determined to be a valid security issue by </w:t>
      </w:r>
      <w:proofErr w:type="spellStart"/>
      <w:r w:rsidRPr="004611B1">
        <w:rPr>
          <w:rFonts w:asciiTheme="minorHAnsi" w:hAnsiTheme="minorHAnsi" w:cstheme="minorHAnsi"/>
          <w:sz w:val="27"/>
          <w:szCs w:val="27"/>
        </w:rPr>
        <w:t>Payconiq's</w:t>
      </w:r>
      <w:proofErr w:type="spellEnd"/>
      <w:r w:rsidRPr="004611B1">
        <w:rPr>
          <w:rFonts w:asciiTheme="minorHAnsi" w:hAnsiTheme="minorHAnsi" w:cstheme="minorHAnsi"/>
          <w:sz w:val="27"/>
          <w:szCs w:val="27"/>
        </w:rPr>
        <w:t xml:space="preserve"> security team.</w:t>
      </w:r>
    </w:p>
    <w:p w14:paraId="17DD7381" w14:textId="77777777" w:rsidR="006F0539" w:rsidRPr="004611B1" w:rsidRDefault="006F0539">
      <w:pPr>
        <w:rPr>
          <w:rFonts w:asciiTheme="minorHAnsi" w:hAnsiTheme="minorHAnsi" w:cstheme="minorHAnsi"/>
          <w:sz w:val="27"/>
          <w:szCs w:val="27"/>
        </w:rPr>
      </w:pPr>
    </w:p>
    <w:p w14:paraId="271A18F5" w14:textId="77777777" w:rsidR="006F0539" w:rsidRPr="004611B1" w:rsidRDefault="006F0539">
      <w:pPr>
        <w:rPr>
          <w:rFonts w:asciiTheme="minorHAnsi" w:hAnsiTheme="minorHAnsi" w:cstheme="minorHAnsi"/>
          <w:sz w:val="27"/>
          <w:szCs w:val="27"/>
        </w:rPr>
      </w:pPr>
      <w:proofErr w:type="spellStart"/>
      <w:r w:rsidRPr="004611B1">
        <w:rPr>
          <w:rFonts w:asciiTheme="minorHAnsi" w:hAnsiTheme="minorHAnsi" w:cstheme="minorHAnsi"/>
          <w:sz w:val="27"/>
          <w:szCs w:val="27"/>
        </w:rPr>
        <w:t>Payconiq</w:t>
      </w:r>
      <w:proofErr w:type="spellEnd"/>
      <w:r w:rsidRPr="004611B1">
        <w:rPr>
          <w:rFonts w:asciiTheme="minorHAnsi" w:hAnsiTheme="minorHAnsi" w:cstheme="minorHAnsi"/>
          <w:sz w:val="27"/>
          <w:szCs w:val="27"/>
        </w:rPr>
        <w:t xml:space="preserve"> will determine all Bounties based on the risk and impact of the vulnerability. </w:t>
      </w:r>
    </w:p>
    <w:p w14:paraId="33E938FE" w14:textId="77777777" w:rsidR="006F0539" w:rsidRPr="004611B1" w:rsidRDefault="006F0539">
      <w:pPr>
        <w:rPr>
          <w:rFonts w:asciiTheme="minorHAnsi" w:hAnsiTheme="minorHAnsi" w:cstheme="minorHAnsi"/>
          <w:sz w:val="27"/>
          <w:szCs w:val="27"/>
        </w:rPr>
      </w:pPr>
    </w:p>
    <w:p w14:paraId="3F93D451" w14:textId="77777777" w:rsidR="006F0539" w:rsidRPr="004611B1" w:rsidRDefault="006F0539">
      <w:pPr>
        <w:rPr>
          <w:rFonts w:asciiTheme="minorHAnsi" w:hAnsiTheme="minorHAnsi" w:cstheme="minorHAnsi"/>
          <w:b/>
          <w:bCs/>
          <w:sz w:val="27"/>
          <w:szCs w:val="27"/>
        </w:rPr>
      </w:pPr>
      <w:r w:rsidRPr="004611B1">
        <w:rPr>
          <w:rFonts w:asciiTheme="minorHAnsi" w:hAnsiTheme="minorHAnsi" w:cstheme="minorHAnsi"/>
          <w:b/>
          <w:bCs/>
          <w:sz w:val="27"/>
          <w:szCs w:val="27"/>
        </w:rPr>
        <w:t xml:space="preserve">Safe Harbor </w:t>
      </w:r>
    </w:p>
    <w:p w14:paraId="1B8126A4" w14:textId="77777777" w:rsidR="006F0539" w:rsidRPr="004611B1" w:rsidRDefault="006F0539">
      <w:pPr>
        <w:rPr>
          <w:rFonts w:asciiTheme="minorHAnsi" w:hAnsiTheme="minorHAnsi" w:cstheme="minorHAnsi"/>
          <w:sz w:val="27"/>
          <w:szCs w:val="27"/>
        </w:rPr>
      </w:pPr>
      <w:r w:rsidRPr="004611B1">
        <w:rPr>
          <w:rFonts w:asciiTheme="minorHAnsi" w:hAnsiTheme="minorHAnsi" w:cstheme="minorHAnsi"/>
          <w:sz w:val="27"/>
          <w:szCs w:val="27"/>
        </w:rPr>
        <w:t xml:space="preserve">Any activities conducted in a manner consistent with this policy will be considered authorized conduct and we will not initiate legal action against you. If legal action is initiated by a third party against you in connection with activities conducted under this policy, we will take steps to make it known that your actions were conducted in compliance with this policy. </w:t>
      </w:r>
    </w:p>
    <w:p w14:paraId="506F7405" w14:textId="77777777" w:rsidR="006F0539" w:rsidRPr="004611B1" w:rsidRDefault="006F0539">
      <w:pPr>
        <w:rPr>
          <w:rFonts w:asciiTheme="minorHAnsi" w:hAnsiTheme="minorHAnsi" w:cstheme="minorHAnsi"/>
          <w:sz w:val="27"/>
          <w:szCs w:val="27"/>
        </w:rPr>
      </w:pPr>
    </w:p>
    <w:p w14:paraId="6E299C43" w14:textId="77777777" w:rsidR="006F0539" w:rsidRPr="004611B1" w:rsidRDefault="006F0539">
      <w:pPr>
        <w:rPr>
          <w:rFonts w:asciiTheme="minorHAnsi" w:hAnsiTheme="minorHAnsi" w:cstheme="minorHAnsi"/>
          <w:sz w:val="27"/>
          <w:szCs w:val="27"/>
        </w:rPr>
      </w:pPr>
      <w:r w:rsidRPr="004611B1">
        <w:rPr>
          <w:rFonts w:asciiTheme="minorHAnsi" w:hAnsiTheme="minorHAnsi" w:cstheme="minorHAnsi"/>
          <w:sz w:val="27"/>
          <w:szCs w:val="27"/>
        </w:rPr>
        <w:t xml:space="preserve">If you discover a weakness and investigate it, you might perform actions that are punishable by law. If you observe the rules for reporting weaknesses in our IT systems, we will not report your offence to the authorities and will not submit a claim. </w:t>
      </w:r>
    </w:p>
    <w:p w14:paraId="79385FCA" w14:textId="77777777" w:rsidR="006F0539" w:rsidRPr="004611B1" w:rsidRDefault="006F0539">
      <w:pPr>
        <w:rPr>
          <w:rFonts w:asciiTheme="minorHAnsi" w:hAnsiTheme="minorHAnsi" w:cstheme="minorHAnsi"/>
          <w:sz w:val="27"/>
          <w:szCs w:val="27"/>
        </w:rPr>
      </w:pPr>
    </w:p>
    <w:p w14:paraId="4AA696CC" w14:textId="5EC2B1BE" w:rsidR="006F0539" w:rsidRPr="004611B1" w:rsidRDefault="006F0539">
      <w:pPr>
        <w:rPr>
          <w:rFonts w:asciiTheme="minorHAnsi" w:hAnsiTheme="minorHAnsi" w:cstheme="minorHAnsi"/>
          <w:sz w:val="27"/>
          <w:szCs w:val="27"/>
        </w:rPr>
      </w:pPr>
      <w:r w:rsidRPr="004611B1">
        <w:rPr>
          <w:rFonts w:asciiTheme="minorHAnsi" w:hAnsiTheme="minorHAnsi" w:cstheme="minorHAnsi"/>
          <w:sz w:val="27"/>
          <w:szCs w:val="27"/>
        </w:rPr>
        <w:t xml:space="preserve">It is important for you to know, however, that the public prosecutor’s office – not </w:t>
      </w:r>
      <w:proofErr w:type="spellStart"/>
      <w:r w:rsidRPr="004611B1">
        <w:rPr>
          <w:rFonts w:asciiTheme="minorHAnsi" w:hAnsiTheme="minorHAnsi" w:cstheme="minorHAnsi"/>
          <w:sz w:val="27"/>
          <w:szCs w:val="27"/>
        </w:rPr>
        <w:t>Payconiq</w:t>
      </w:r>
      <w:proofErr w:type="spellEnd"/>
      <w:r w:rsidRPr="004611B1">
        <w:rPr>
          <w:rFonts w:asciiTheme="minorHAnsi" w:hAnsiTheme="minorHAnsi" w:cstheme="minorHAnsi"/>
          <w:sz w:val="27"/>
          <w:szCs w:val="27"/>
        </w:rPr>
        <w:t xml:space="preserve"> – will decide </w:t>
      </w:r>
      <w:proofErr w:type="gramStart"/>
      <w:r w:rsidRPr="004611B1">
        <w:rPr>
          <w:rFonts w:asciiTheme="minorHAnsi" w:hAnsiTheme="minorHAnsi" w:cstheme="minorHAnsi"/>
          <w:sz w:val="27"/>
          <w:szCs w:val="27"/>
        </w:rPr>
        <w:t>whether or not</w:t>
      </w:r>
      <w:proofErr w:type="gramEnd"/>
      <w:r w:rsidRPr="004611B1">
        <w:rPr>
          <w:rFonts w:asciiTheme="minorHAnsi" w:hAnsiTheme="minorHAnsi" w:cstheme="minorHAnsi"/>
          <w:sz w:val="27"/>
          <w:szCs w:val="27"/>
        </w:rPr>
        <w:t xml:space="preserve"> you will be prosecuted, regardless of whether we report your offence to the authorities. We cannot promise that you will not be prosecuted if you commit a punishable offence when investigating a weakness and we advise you to act in accordance with the relevant guidelines from the National Cyber Security Centre of the Netherlands on coordinated vulnerability disclosures.</w:t>
      </w:r>
    </w:p>
    <w:sectPr w:rsidR="006F0539" w:rsidRPr="004611B1">
      <w:headerReference w:type="even" r:id="rId15"/>
      <w:headerReference w:type="default" r:id="rId16"/>
      <w:footerReference w:type="default" r:id="rId17"/>
      <w:headerReference w:type="firs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Andreas Holmberg" w:date="2023-07-19T07:53:00Z" w:initials="AH">
    <w:p w14:paraId="06E1D329" w14:textId="53BF8161" w:rsidR="28180880" w:rsidRDefault="28180880">
      <w:r>
        <w:rPr>
          <w:color w:val="2B579A"/>
          <w:shd w:val="clear" w:color="auto" w:fill="E6E6E6"/>
        </w:rPr>
        <w:fldChar w:fldCharType="begin"/>
      </w:r>
      <w:r>
        <w:instrText xml:space="preserve"> HYPERLINK "mailto:Jeffry.Laan@payconiq.com"</w:instrText>
      </w:r>
      <w:r>
        <w:rPr>
          <w:color w:val="2B579A"/>
          <w:shd w:val="clear" w:color="auto" w:fill="E6E6E6"/>
        </w:rPr>
      </w:r>
      <w:bookmarkStart w:id="19" w:name="_@_BC4623744DCD4EA480418569ED8D0A0DZ"/>
      <w:r>
        <w:rPr>
          <w:color w:val="2B579A"/>
          <w:shd w:val="clear" w:color="auto" w:fill="E6E6E6"/>
        </w:rPr>
        <w:fldChar w:fldCharType="separate"/>
      </w:r>
      <w:bookmarkEnd w:id="19"/>
      <w:r w:rsidRPr="28180880">
        <w:rPr>
          <w:rStyle w:val="Mention"/>
          <w:noProof/>
        </w:rPr>
        <w:t>@Jeffry Laan</w:t>
      </w:r>
      <w:r>
        <w:rPr>
          <w:color w:val="2B579A"/>
          <w:shd w:val="clear" w:color="auto" w:fill="E6E6E6"/>
        </w:rPr>
        <w:fldChar w:fldCharType="end"/>
      </w:r>
      <w:r>
        <w:t xml:space="preserve"> the bounties seem much higher than in the past yet I don't see any track changes here?</w:t>
      </w:r>
      <w:r>
        <w:annotationRef/>
      </w:r>
    </w:p>
  </w:comment>
  <w:comment w:id="17" w:author="Jeffry Laan" w:date="2023-07-19T08:14:00Z" w:initials="JL">
    <w:p w14:paraId="1E57F9B7" w14:textId="28A3264F" w:rsidR="51598E9C" w:rsidRDefault="51598E9C">
      <w:pPr>
        <w:pStyle w:val="CommentText"/>
      </w:pPr>
      <w:r>
        <w:fldChar w:fldCharType="begin"/>
      </w:r>
      <w:r>
        <w:instrText xml:space="preserve"> HYPERLINK "mailto:andreas.holmberg@payconiq.com"</w:instrText>
      </w:r>
      <w:bookmarkStart w:id="20" w:name="_@_FCBBFF243F0A4F57B6EFB103FFA4F24BZ"/>
      <w:r>
        <w:fldChar w:fldCharType="separate"/>
      </w:r>
      <w:bookmarkEnd w:id="20"/>
      <w:r w:rsidRPr="51598E9C">
        <w:rPr>
          <w:rStyle w:val="Mention"/>
          <w:noProof/>
        </w:rPr>
        <w:t>@Andreas Holmberg</w:t>
      </w:r>
      <w:r>
        <w:fldChar w:fldCharType="end"/>
      </w:r>
      <w:r>
        <w:t xml:space="preserve"> there is no Word docuemnt to be found, this was typed over from a PDF. Who defined the bounty rewards?</w:t>
      </w:r>
      <w:r>
        <w:rPr>
          <w:rStyle w:val="CommentReference"/>
        </w:rPr>
        <w:annotationRef/>
      </w:r>
    </w:p>
  </w:comment>
  <w:comment w:id="18" w:author="Andreas Holmberg" w:date="2023-07-19T08:28:00Z" w:initials="AH">
    <w:p w14:paraId="0043B931" w14:textId="65ACECBC" w:rsidR="542AD8A2" w:rsidRDefault="542AD8A2">
      <w:pPr>
        <w:pStyle w:val="CommentText"/>
      </w:pPr>
      <w:r>
        <w:t>the PRC</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E1D329" w15:done="0"/>
  <w15:commentEx w15:paraId="1E57F9B7" w15:paraIdParent="06E1D329" w15:done="0"/>
  <w15:commentEx w15:paraId="0043B931" w15:paraIdParent="06E1D3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529113F" w16cex:dateUtc="2023-07-19T05:53:00Z"/>
  <w16cex:commentExtensible w16cex:durableId="11DB8E02" w16cex:dateUtc="2023-07-19T06:14:00Z"/>
  <w16cex:commentExtensible w16cex:durableId="3BAEBBE3" w16cex:dateUtc="2023-07-19T0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E1D329" w16cid:durableId="6529113F"/>
  <w16cid:commentId w16cid:paraId="1E57F9B7" w16cid:durableId="11DB8E02"/>
  <w16cid:commentId w16cid:paraId="0043B931" w16cid:durableId="3BAEBB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F96B5" w14:textId="77777777" w:rsidR="00F47867" w:rsidRDefault="00F47867" w:rsidP="006B2BAD">
      <w:r>
        <w:separator/>
      </w:r>
    </w:p>
  </w:endnote>
  <w:endnote w:type="continuationSeparator" w:id="0">
    <w:p w14:paraId="21F3F4F2" w14:textId="77777777" w:rsidR="00F47867" w:rsidRDefault="00F47867" w:rsidP="006B2BAD">
      <w:r>
        <w:continuationSeparator/>
      </w:r>
    </w:p>
  </w:endnote>
  <w:endnote w:type="continuationNotice" w:id="1">
    <w:p w14:paraId="105DBB95" w14:textId="77777777" w:rsidR="00F47867" w:rsidRDefault="00F478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58FE0" w14:textId="50B43013" w:rsidR="006B2BAD" w:rsidRPr="006228B2" w:rsidRDefault="006228B2">
    <w:pPr>
      <w:pStyle w:val="Footer"/>
    </w:pPr>
    <w:r>
      <w:t>Coordinated Vulnerability Disclosure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C91B4" w14:textId="77777777" w:rsidR="00F47867" w:rsidRDefault="00F47867" w:rsidP="006B2BAD">
      <w:r>
        <w:separator/>
      </w:r>
    </w:p>
  </w:footnote>
  <w:footnote w:type="continuationSeparator" w:id="0">
    <w:p w14:paraId="2F065AF5" w14:textId="77777777" w:rsidR="00F47867" w:rsidRDefault="00F47867" w:rsidP="006B2BAD">
      <w:r>
        <w:continuationSeparator/>
      </w:r>
    </w:p>
  </w:footnote>
  <w:footnote w:type="continuationNotice" w:id="1">
    <w:p w14:paraId="1645B4F3" w14:textId="77777777" w:rsidR="00F47867" w:rsidRDefault="00F478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34AEC" w14:textId="77777777" w:rsidR="006B2BAD" w:rsidRDefault="006B2BAD">
    <w:pPr>
      <w:pStyle w:val="Header"/>
    </w:pPr>
    <w:r>
      <w:rPr>
        <w:noProof/>
        <w:color w:val="2B579A"/>
        <w:shd w:val="clear" w:color="auto" w:fill="E6E6E6"/>
      </w:rPr>
      <mc:AlternateContent>
        <mc:Choice Requires="wps">
          <w:drawing>
            <wp:anchor distT="0" distB="0" distL="0" distR="0" simplePos="0" relativeHeight="251658241" behindDoc="0" locked="0" layoutInCell="1" allowOverlap="1" wp14:anchorId="460A1DDF" wp14:editId="0D28C2C4">
              <wp:simplePos x="635" y="635"/>
              <wp:positionH relativeFrom="leftMargin">
                <wp:align>left</wp:align>
              </wp:positionH>
              <wp:positionV relativeFrom="paragraph">
                <wp:posOffset>635</wp:posOffset>
              </wp:positionV>
              <wp:extent cx="443865" cy="443865"/>
              <wp:effectExtent l="0" t="0" r="5715" b="10160"/>
              <wp:wrapSquare wrapText="bothSides"/>
              <wp:docPr id="2" name="Text Box 2" descr="Payconiq Internal Us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603509" w14:textId="77777777" w:rsidR="006B2BAD" w:rsidRPr="006B2BAD" w:rsidRDefault="006B2BAD">
                          <w:pPr>
                            <w:rPr>
                              <w:color w:val="000000"/>
                              <w:sz w:val="20"/>
                              <w:szCs w:val="20"/>
                            </w:rPr>
                          </w:pPr>
                          <w:r w:rsidRPr="006B2BAD">
                            <w:rPr>
                              <w:color w:val="000000"/>
                              <w:sz w:val="20"/>
                              <w:szCs w:val="20"/>
                            </w:rPr>
                            <w:t>Payconiq Internal Use</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w16du="http://schemas.microsoft.com/office/word/2023/wordml/word16du">
          <w:pict>
            <v:shapetype id="_x0000_t202" coordsize="21600,21600" o:spt="202" path="m,l,21600r21600,l21600,xe" w14:anchorId="460A1DDF">
              <v:stroke joinstyle="miter"/>
              <v:path gradientshapeok="t" o:connecttype="rect"/>
            </v:shapetype>
            <v:shape id="Text Box 2" style="position:absolute;margin-left:0;margin-top:.05pt;width:34.95pt;height:34.95pt;z-index:251658241;visibility:visible;mso-wrap-style:none;mso-wrap-distance-left:0;mso-wrap-distance-top:0;mso-wrap-distance-right:0;mso-wrap-distance-bottom:0;mso-position-horizontal:left;mso-position-horizontal-relative:left-margin-area;mso-position-vertical:absolute;mso-position-vertical-relative:text;v-text-anchor:top" alt="Payconiq Internal Use"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nZrBgIAABUEAAAOAAAAZHJzL2Uyb0RvYy54bWysU01v2zAMvQ/YfxB0X+x0bdEacYqsRYYB&#10;QVsgHXpWZCk2IIuCxMTOfv0o2W62bqdhF/mJpPnx+LS461vDjsqHBmzJ57OcM2UlVI3dl/z7y/rT&#10;DWcBha2EAatKflKB3y0/flh0rlAXUIOplGeUxIaicyWvEV2RZUHWqhVhBk5ZcmrwrUC6+n1WedFR&#10;9tZkF3l+nXXgK+dBqhDI+jA4+TLl11pJfNI6KGSm5NQbptOncxfPbLkQxd4LVzdybEP8QxetaCwV&#10;fUv1IFCwg2/+SNU20kMAjTMJbQZaN1KlGWiaef5umm0tnEqzEDnBvdEU/l9a+XjcumfPsP8CPS0w&#10;EtK5UAQyxnl67dv4pU4Z+YnC0xttqkcmyXh5+fnm+oozSa4RU5bs/LPzAb8qaFkEJfe0lUSWOG4C&#10;DqFTSKxlYd0YkzZj7G8Gyhkt2bnDiLDf9WPbO6hONI2HYdHByXVDNTci4LPwtFkagNSKT3RoA13J&#10;YUSc1eB//M0e44lw8nLWkVJKbknKnJlvlhYxv82v8qisdCPgJ7CbgD2090D6m9NTcDLBGIdmgtpD&#10;+0o6XsVC5BJWUrmS4wTvcZAsvQOpVqsURPpxAjd262RMHXmKJL70r8K7kWmkFT3CJCNRvCN8iI1/&#10;Brc6INGethE5HYgcqSbtpX2O7ySK+9d7ijq/5uVPAAAA//8DAFBLAwQUAAYACAAAACEA7vs2v9sA&#10;AAAIAQAADwAAAGRycy9kb3ducmV2LnhtbEyPQU/DMAyF70j8h8hI3FjSHcbWNZ0m2I4IbcA9a0xb&#10;LXGqJOvKv8c7wcWS/fSe31dtJu/EiDH1gTQUMwUCqQm2p1bD58f+aQkiZUPWuECo4QcTbOr7u8qU&#10;NlzpgOMxt4JDKJVGQ5fzUEqZmg69SbMwILH2HaI3mdfYShvNlcO9k3OlFtKbnvhDZwZ86bA5Hy9e&#10;w3DYuTdSUU3j8n2Xv+ZF6PeF1o8P0+uax3YNIuOU/xxwY+D+UHOxU7iQTcJpYJp8uwrWFqsViJOG&#10;Z6VA1pX8D1D/AgAA//8DAFBLAQItABQABgAIAAAAIQC2gziS/gAAAOEBAAATAAAAAAAAAAAAAAAA&#10;AAAAAABbQ29udGVudF9UeXBlc10ueG1sUEsBAi0AFAAGAAgAAAAhADj9If/WAAAAlAEAAAsAAAAA&#10;AAAAAAAAAAAALwEAAF9yZWxzLy5yZWxzUEsBAi0AFAAGAAgAAAAhACUKdmsGAgAAFQQAAA4AAAAA&#10;AAAAAAAAAAAALgIAAGRycy9lMm9Eb2MueG1sUEsBAi0AFAAGAAgAAAAhAO77Nr/bAAAACAEAAA8A&#10;AAAAAAAAAAAAAAAAYAQAAGRycy9kb3ducmV2LnhtbFBLBQYAAAAABAAEAPMAAABoBQAAAAA=&#10;">
              <v:textbox style="mso-fit-shape-to-text:t" inset="15pt,0,0,0">
                <w:txbxContent>
                  <w:p w:rsidRPr="006B2BAD" w:rsidR="006B2BAD" w:rsidRDefault="006B2BAD" w14:paraId="7E603509" w14:textId="77777777">
                    <w:pPr>
                      <w:rPr>
                        <w:color w:val="000000"/>
                        <w:sz w:val="20"/>
                        <w:szCs w:val="20"/>
                      </w:rPr>
                    </w:pPr>
                    <w:r w:rsidRPr="006B2BAD">
                      <w:rPr>
                        <w:color w:val="000000"/>
                        <w:sz w:val="20"/>
                        <w:szCs w:val="20"/>
                      </w:rPr>
                      <w:t>Payconiq Internal Use</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455D6" w14:textId="77777777" w:rsidR="006B2BAD" w:rsidRDefault="006B2BAD">
    <w:pPr>
      <w:pStyle w:val="Header"/>
    </w:pPr>
    <w:r>
      <w:rPr>
        <w:noProof/>
        <w:color w:val="2B579A"/>
        <w:shd w:val="clear" w:color="auto" w:fill="E6E6E6"/>
      </w:rPr>
      <mc:AlternateContent>
        <mc:Choice Requires="wps">
          <w:drawing>
            <wp:anchor distT="0" distB="0" distL="0" distR="0" simplePos="0" relativeHeight="251658242" behindDoc="0" locked="0" layoutInCell="1" allowOverlap="1" wp14:anchorId="6FC48901" wp14:editId="61C8E738">
              <wp:simplePos x="0" y="0"/>
              <wp:positionH relativeFrom="leftMargin">
                <wp:align>left</wp:align>
              </wp:positionH>
              <wp:positionV relativeFrom="paragraph">
                <wp:posOffset>-1905</wp:posOffset>
              </wp:positionV>
              <wp:extent cx="443865" cy="443865"/>
              <wp:effectExtent l="0" t="0" r="5715" b="10160"/>
              <wp:wrapSquare wrapText="bothSides"/>
              <wp:docPr id="3" name="Text Box 3" descr="Payconiq Internal Us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24D1EA" w14:textId="77777777" w:rsidR="006B2BAD" w:rsidRPr="006B2BAD" w:rsidRDefault="006B2BAD">
                          <w:pPr>
                            <w:rPr>
                              <w:color w:val="000000"/>
                              <w:sz w:val="20"/>
                              <w:szCs w:val="20"/>
                            </w:rPr>
                          </w:pPr>
                          <w:r w:rsidRPr="006B2BAD">
                            <w:rPr>
                              <w:color w:val="000000"/>
                              <w:sz w:val="20"/>
                              <w:szCs w:val="20"/>
                            </w:rPr>
                            <w:t>Payconiq Internal Use</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w16du="http://schemas.microsoft.com/office/word/2023/wordml/word16du">
          <w:pict>
            <v:shapetype id="_x0000_t202" coordsize="21600,21600" o:spt="202" path="m,l,21600r21600,l21600,xe" w14:anchorId="6FC48901">
              <v:stroke joinstyle="miter"/>
              <v:path gradientshapeok="t" o:connecttype="rect"/>
            </v:shapetype>
            <v:shape id="Text Box 3" style="position:absolute;margin-left:0;margin-top:-.15pt;width:34.95pt;height:34.95pt;z-index:251658242;visibility:visible;mso-wrap-style:none;mso-wrap-distance-left:0;mso-wrap-distance-top:0;mso-wrap-distance-right:0;mso-wrap-distance-bottom:0;mso-position-horizontal:left;mso-position-horizontal-relative:left-margin-area;mso-position-vertical:absolute;mso-position-vertical-relative:text;v-text-anchor:top" alt="Payconiq Internal Use"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mJHCAIAABwEAAAOAAAAZHJzL2Uyb0RvYy54bWysU01v2zAMvQ/YfxB0X+x0bdEZcYqsRYYB&#10;QVsgHXpWZCk2IIuCxMTOfv0o2W66bqdhF/mJpPnx+LS47VvDjsqHBmzJ57OcM2UlVI3dl/zH8/rT&#10;DWcBha2EAatKflKB3y4/flh0rlAXUIOplGeUxIaicyWvEV2RZUHWqhVhBk5ZcmrwrUC6+n1WedFR&#10;9tZkF3l+nXXgK+dBqhDIej84+TLl11pJfNQ6KGSm5NQbptOncxfPbLkQxd4LVzdybEP8QxetaCwV&#10;fU11L1Cwg2/+SNU20kMAjTMJbQZaN1KlGWiaef5umm0tnEqzEDnBvdIU/l9a+XDcuifPsP8KPS0w&#10;EtK5UAQyxnl67dv4pU4Z+YnC0yttqkcmyXh5+fnm+oozSa4RU5bs/LPzAb8paFkEJfe0lUSWOG4C&#10;DqFTSKxlYd0YkzZj7G8Gyhkt2bnDiLDf9ayp3nS/g+pEQ3kY9h2cXDdUeiMCPglPC6Y5SLT4SIc2&#10;0JUcRsRZDf7n3+wxnngnL2cdCabklhTNmfluaR/zL/lVHgWWbgT8BHYTsIf2DkiGc3oRTiYY49BM&#10;UHtoX0jOq1iIXMJKKldynOAdDsql5yDVapWCSEZO4MZunYypI12Ry+f+RXg3Eo60qQeY1CSKd7wP&#10;sfHP4FYHJPbTUiK1A5Ej4yTBtNbxuUSNv72nqPOjXv4CAAD//wMAUEsDBBQABgAIAAAAIQAXyjS1&#10;3AAAAAkBAAAPAAAAZHJzL2Rvd25yZXYueG1sTI9Bb8IwDIXvk/YfIk/aDdIyqYLSFE0bHKcJ2O6h&#10;MW1F4lRJKN2/nzltF1vW03t+X7WZnBUjhth7UpDPMxBIjTc9tQq+jrvZEkRMmoy2nlDBD0bY1I8P&#10;lS6Nv9Eex0NqBYdQLLWCLqWhlDI2HTod535AYu3sg9OJz9BKE/SNw52ViywrpNM98YdOD/jWYXM5&#10;XJ2CYb+1H5SFbBqXn9v0vch9v8uVen6a3tc8XtcgEk7pzwF3Bu4PNRc7+SuZKKwCpkkKZi8gWCxW&#10;KxCn+y5A1pX8T1D/AgAA//8DAFBLAQItABQABgAIAAAAIQC2gziS/gAAAOEBAAATAAAAAAAAAAAA&#10;AAAAAAAAAABbQ29udGVudF9UeXBlc10ueG1sUEsBAi0AFAAGAAgAAAAhADj9If/WAAAAlAEAAAsA&#10;AAAAAAAAAAAAAAAALwEAAF9yZWxzLy5yZWxzUEsBAi0AFAAGAAgAAAAhAFwqYkcIAgAAHAQAAA4A&#10;AAAAAAAAAAAAAAAALgIAAGRycy9lMm9Eb2MueG1sUEsBAi0AFAAGAAgAAAAhABfKNLXcAAAACQEA&#10;AA8AAAAAAAAAAAAAAAAAYgQAAGRycy9kb3ducmV2LnhtbFBLBQYAAAAABAAEAPMAAABrBQAAAAA=&#10;">
              <v:textbox style="mso-fit-shape-to-text:t" inset="15pt,0,0,0">
                <w:txbxContent>
                  <w:p w:rsidRPr="006B2BAD" w:rsidR="006B2BAD" w:rsidRDefault="006B2BAD" w14:paraId="5B24D1EA" w14:textId="77777777">
                    <w:pPr>
                      <w:rPr>
                        <w:color w:val="000000"/>
                        <w:sz w:val="20"/>
                        <w:szCs w:val="20"/>
                      </w:rPr>
                    </w:pPr>
                    <w:r w:rsidRPr="006B2BAD">
                      <w:rPr>
                        <w:color w:val="000000"/>
                        <w:sz w:val="20"/>
                        <w:szCs w:val="20"/>
                      </w:rPr>
                      <w:t>Payconiq Internal Use</w:t>
                    </w:r>
                  </w:p>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46129" w14:textId="77777777" w:rsidR="006B2BAD" w:rsidRDefault="006B2BAD">
    <w:pPr>
      <w:pStyle w:val="Header"/>
    </w:pPr>
    <w:r>
      <w:rPr>
        <w:noProof/>
        <w:color w:val="2B579A"/>
        <w:shd w:val="clear" w:color="auto" w:fill="E6E6E6"/>
      </w:rPr>
      <mc:AlternateContent>
        <mc:Choice Requires="wps">
          <w:drawing>
            <wp:anchor distT="0" distB="0" distL="0" distR="0" simplePos="0" relativeHeight="251658240" behindDoc="0" locked="0" layoutInCell="1" allowOverlap="1" wp14:anchorId="735B32EC" wp14:editId="0CBD70F0">
              <wp:simplePos x="635" y="635"/>
              <wp:positionH relativeFrom="leftMargin">
                <wp:align>left</wp:align>
              </wp:positionH>
              <wp:positionV relativeFrom="paragraph">
                <wp:posOffset>635</wp:posOffset>
              </wp:positionV>
              <wp:extent cx="443865" cy="443865"/>
              <wp:effectExtent l="0" t="0" r="5715" b="10160"/>
              <wp:wrapSquare wrapText="bothSides"/>
              <wp:docPr id="1" name="Text Box 1" descr="Payconiq Internal Us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A25B90" w14:textId="77777777" w:rsidR="006B2BAD" w:rsidRPr="006B2BAD" w:rsidRDefault="006B2BAD">
                          <w:pPr>
                            <w:rPr>
                              <w:color w:val="000000"/>
                              <w:sz w:val="20"/>
                              <w:szCs w:val="20"/>
                            </w:rPr>
                          </w:pPr>
                          <w:r w:rsidRPr="006B2BAD">
                            <w:rPr>
                              <w:color w:val="000000"/>
                              <w:sz w:val="20"/>
                              <w:szCs w:val="20"/>
                            </w:rPr>
                            <w:t>Payconiq Internal Use</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w16du="http://schemas.microsoft.com/office/word/2023/wordml/word16du">
          <w:pict>
            <v:shapetype id="_x0000_t202" coordsize="21600,21600" o:spt="202" path="m,l,21600r21600,l21600,xe" w14:anchorId="735B32EC">
              <v:stroke joinstyle="miter"/>
              <v:path gradientshapeok="t" o:connecttype="rect"/>
            </v:shapetype>
            <v:shape id="Text Box 1"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alt="Payconiq Internal Use"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7UBCgIAABwEAAAOAAAAZHJzL2Uyb0RvYy54bWysU01v2zAMvQ/YfxB0X+xkbdEacYqsRYYB&#10;QVsgHXpWZCk2IIuCxMTOfv0oxU62bqdhF/mJpPnx+DS/71vDDsqHBmzJp5OcM2UlVI3dlfz76+rT&#10;LWcBha2EAatKflSB3y8+fph3rlAzqMFUyjNKYkPRuZLXiK7IsiBr1YowAacsOTX4ViBd/S6rvOgo&#10;e2uyWZ7fZB34ynmQKgSyPp6cfJHya60kPmsdFDJTcuoN0+nTuY1ntpiLYueFqxs5tCH+oYtWNJaK&#10;nlM9ChRs75s/UrWN9BBA40RCm4HWjVRpBppmmr+bZlMLp9IsRE5wZ5rC/0srnw4b9+IZ9l+gpwVG&#10;QjoXikDGOE+vfRu/1CkjP1F4PNOmemSSjFdXn29vrjmT5BowZckuPzsf8KuClkVQck9bSWSJwzrg&#10;KXQMibUsrBpj0maM/c1AOaMlu3QYEfbbnjVVyWdj91uojjSUh9O+g5OrhkqvRcAX4WnBNAeJFp/p&#10;0Aa6ksOAOKvB//ibPcYT7+TlrCPBlNySojkz3yztY3qXX+dRYOlGwI9gOwK7bx+AZDilF+FkgjEO&#10;zQi1h/aN5LyMhcglrKRyJccRPuBJufQcpFouUxDJyAlc242TMXWkK3L52r8J7wbCkTb1BKOaRPGO&#10;91Ns/DO45R6J/bSUSO2JyIFxkmBa6/BcosZ/vaeoy6Ne/AQAAP//AwBQSwMEFAAGAAgAAAAhAO77&#10;Nr/bAAAACAEAAA8AAABkcnMvZG93bnJldi54bWxMj0FPwzAMhe9I/IfISNxY0h3G1jWdJtiOCG3A&#10;PWtMWy1xqiTryr/HO8HFkv30nt9XbSbvxIgx9YE0FDMFAqkJtqdWw+fH/mkJImVD1rhAqOEHE2zq&#10;+7vKlDZc6YDjMbeCQyiVRkOX81BKmZoOvUmzMCCx9h2iN5nX2EobzZXDvZNzpRbSm574Q2cGfOmw&#10;OR8vXsNw2Lk3UlFN4/J9l7/mRej3hdaPD9Prmsd2DSLjlP8ccGPg/lBzsVO4kE3CaWCafLsK1har&#10;FYiThmelQNaV/A9Q/wIAAP//AwBQSwECLQAUAAYACAAAACEAtoM4kv4AAADhAQAAEwAAAAAAAAAA&#10;AAAAAAAAAAAAW0NvbnRlbnRfVHlwZXNdLnhtbFBLAQItABQABgAIAAAAIQA4/SH/1gAAAJQBAAAL&#10;AAAAAAAAAAAAAAAAAC8BAABfcmVscy8ucmVsc1BLAQItABQABgAIAAAAIQDr67UBCgIAABwEAAAO&#10;AAAAAAAAAAAAAAAAAC4CAABkcnMvZTJvRG9jLnhtbFBLAQItABQABgAIAAAAIQDu+za/2wAAAAgB&#10;AAAPAAAAAAAAAAAAAAAAAGQEAABkcnMvZG93bnJldi54bWxQSwUGAAAAAAQABADzAAAAbAUAAAAA&#10;">
              <v:textbox style="mso-fit-shape-to-text:t" inset="15pt,0,0,0">
                <w:txbxContent>
                  <w:p w:rsidRPr="006B2BAD" w:rsidR="006B2BAD" w:rsidRDefault="006B2BAD" w14:paraId="5AA25B90" w14:textId="77777777">
                    <w:pPr>
                      <w:rPr>
                        <w:color w:val="000000"/>
                        <w:sz w:val="20"/>
                        <w:szCs w:val="20"/>
                      </w:rPr>
                    </w:pPr>
                    <w:r w:rsidRPr="006B2BAD">
                      <w:rPr>
                        <w:color w:val="000000"/>
                        <w:sz w:val="20"/>
                        <w:szCs w:val="20"/>
                      </w:rPr>
                      <w:t>Payconiq Internal Use</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71BB"/>
    <w:multiLevelType w:val="multilevel"/>
    <w:tmpl w:val="E2E068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A01A1"/>
    <w:multiLevelType w:val="multilevel"/>
    <w:tmpl w:val="73445AAE"/>
    <w:lvl w:ilvl="0">
      <w:start w:val="1"/>
      <w:numFmt w:val="decimal"/>
      <w:lvlText w:val="%1."/>
      <w:lvlJc w:val="left"/>
      <w:pPr>
        <w:ind w:left="0" w:firstLine="0"/>
      </w:pPr>
    </w:lvl>
    <w:lvl w:ilvl="1">
      <w:start w:val="1"/>
      <w:numFmt w:val="decimal"/>
      <w:lvlText w:val="%1.%2."/>
      <w:lvlJc w:val="left"/>
      <w:pPr>
        <w:ind w:left="360" w:hanging="360"/>
      </w:pPr>
    </w:lvl>
    <w:lvl w:ilvl="2">
      <w:start w:val="1"/>
      <w:numFmt w:val="upperLetter"/>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4C954260"/>
    <w:multiLevelType w:val="multilevel"/>
    <w:tmpl w:val="49AA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1B5CDD"/>
    <w:multiLevelType w:val="multilevel"/>
    <w:tmpl w:val="8FAC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266911"/>
    <w:multiLevelType w:val="multilevel"/>
    <w:tmpl w:val="1888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663580">
    <w:abstractNumId w:val="1"/>
  </w:num>
  <w:num w:numId="2" w16cid:durableId="808786036">
    <w:abstractNumId w:val="3"/>
  </w:num>
  <w:num w:numId="3" w16cid:durableId="364185209">
    <w:abstractNumId w:val="2"/>
  </w:num>
  <w:num w:numId="4" w16cid:durableId="1078092162">
    <w:abstractNumId w:val="0"/>
  </w:num>
  <w:num w:numId="5" w16cid:durableId="210791623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as Holmberg">
    <w15:presenceInfo w15:providerId="AD" w15:userId="S::andreas.holmberg@payconiq.com::d54e83bd-7e9c-43a7-90f5-4087d7a6dc33"/>
  </w15:person>
  <w15:person w15:author="Jeffry Laan">
    <w15:presenceInfo w15:providerId="AD" w15:userId="S::jeffry.laan@payconiq.com::ff28f33a-34bb-4713-adb3-c7d7fed09b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AD"/>
    <w:rsid w:val="000E3802"/>
    <w:rsid w:val="000E5533"/>
    <w:rsid w:val="00116EF6"/>
    <w:rsid w:val="001459A2"/>
    <w:rsid w:val="001858C1"/>
    <w:rsid w:val="00212783"/>
    <w:rsid w:val="0021767A"/>
    <w:rsid w:val="002347BE"/>
    <w:rsid w:val="002756C5"/>
    <w:rsid w:val="00337DCB"/>
    <w:rsid w:val="003C6E59"/>
    <w:rsid w:val="003E700B"/>
    <w:rsid w:val="003F6359"/>
    <w:rsid w:val="00401C97"/>
    <w:rsid w:val="0043791F"/>
    <w:rsid w:val="004611B1"/>
    <w:rsid w:val="00486F62"/>
    <w:rsid w:val="004B40FF"/>
    <w:rsid w:val="00517E66"/>
    <w:rsid w:val="00520AF4"/>
    <w:rsid w:val="00521E2B"/>
    <w:rsid w:val="005238B8"/>
    <w:rsid w:val="00525827"/>
    <w:rsid w:val="00576D6D"/>
    <w:rsid w:val="00580307"/>
    <w:rsid w:val="005D2D50"/>
    <w:rsid w:val="006228B2"/>
    <w:rsid w:val="00661753"/>
    <w:rsid w:val="0067597E"/>
    <w:rsid w:val="006B2BAD"/>
    <w:rsid w:val="006B3987"/>
    <w:rsid w:val="006F0539"/>
    <w:rsid w:val="00745DBB"/>
    <w:rsid w:val="007B473E"/>
    <w:rsid w:val="007D5C13"/>
    <w:rsid w:val="007E432F"/>
    <w:rsid w:val="008445D4"/>
    <w:rsid w:val="008464AC"/>
    <w:rsid w:val="008809E1"/>
    <w:rsid w:val="00882CCF"/>
    <w:rsid w:val="00886340"/>
    <w:rsid w:val="008E6063"/>
    <w:rsid w:val="00900CEE"/>
    <w:rsid w:val="00A35892"/>
    <w:rsid w:val="00A36A8D"/>
    <w:rsid w:val="00A734ED"/>
    <w:rsid w:val="00A94C5C"/>
    <w:rsid w:val="00AE4B2C"/>
    <w:rsid w:val="00AF49B1"/>
    <w:rsid w:val="00B1304C"/>
    <w:rsid w:val="00B31307"/>
    <w:rsid w:val="00B521D5"/>
    <w:rsid w:val="00B70B4E"/>
    <w:rsid w:val="00B72321"/>
    <w:rsid w:val="00B73CCC"/>
    <w:rsid w:val="00BE115E"/>
    <w:rsid w:val="00C017BE"/>
    <w:rsid w:val="00C629AE"/>
    <w:rsid w:val="00C73409"/>
    <w:rsid w:val="00C83BC5"/>
    <w:rsid w:val="00CB7BEF"/>
    <w:rsid w:val="00CC6189"/>
    <w:rsid w:val="00CE663D"/>
    <w:rsid w:val="00D01F39"/>
    <w:rsid w:val="00D249DB"/>
    <w:rsid w:val="00D769D7"/>
    <w:rsid w:val="00D95BD8"/>
    <w:rsid w:val="00DF7107"/>
    <w:rsid w:val="00E170FA"/>
    <w:rsid w:val="00E52EE7"/>
    <w:rsid w:val="00E73688"/>
    <w:rsid w:val="00F058CD"/>
    <w:rsid w:val="00F47867"/>
    <w:rsid w:val="00F53138"/>
    <w:rsid w:val="00FF76DE"/>
    <w:rsid w:val="06D04C15"/>
    <w:rsid w:val="0914905D"/>
    <w:rsid w:val="0E4BFD42"/>
    <w:rsid w:val="1F0ED023"/>
    <w:rsid w:val="28180880"/>
    <w:rsid w:val="4CFBC6EE"/>
    <w:rsid w:val="4FA24287"/>
    <w:rsid w:val="51598E9C"/>
    <w:rsid w:val="542AD8A2"/>
    <w:rsid w:val="56730D15"/>
    <w:rsid w:val="59C6FB34"/>
    <w:rsid w:val="5F3B137D"/>
    <w:rsid w:val="7784F5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FEEA"/>
  <w15:chartTrackingRefBased/>
  <w15:docId w15:val="{C2E136A2-AE7B-4186-934C-ACDA0B6B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D5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B2B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116EF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175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BAD"/>
    <w:pPr>
      <w:tabs>
        <w:tab w:val="center" w:pos="4513"/>
        <w:tab w:val="right" w:pos="9026"/>
      </w:tabs>
    </w:pPr>
  </w:style>
  <w:style w:type="character" w:customStyle="1" w:styleId="HeaderChar">
    <w:name w:val="Header Char"/>
    <w:basedOn w:val="DefaultParagraphFont"/>
    <w:link w:val="Header"/>
    <w:uiPriority w:val="99"/>
    <w:rsid w:val="006B2BAD"/>
  </w:style>
  <w:style w:type="paragraph" w:styleId="Footer">
    <w:name w:val="footer"/>
    <w:basedOn w:val="Normal"/>
    <w:link w:val="FooterChar"/>
    <w:uiPriority w:val="99"/>
    <w:unhideWhenUsed/>
    <w:rsid w:val="006B2BAD"/>
    <w:pPr>
      <w:tabs>
        <w:tab w:val="center" w:pos="4513"/>
        <w:tab w:val="right" w:pos="9026"/>
      </w:tabs>
    </w:pPr>
  </w:style>
  <w:style w:type="character" w:customStyle="1" w:styleId="FooterChar">
    <w:name w:val="Footer Char"/>
    <w:basedOn w:val="DefaultParagraphFont"/>
    <w:link w:val="Footer"/>
    <w:uiPriority w:val="99"/>
    <w:rsid w:val="006B2BAD"/>
  </w:style>
  <w:style w:type="character" w:customStyle="1" w:styleId="Heading1Char">
    <w:name w:val="Heading 1 Char"/>
    <w:basedOn w:val="DefaultParagraphFont"/>
    <w:link w:val="Heading1"/>
    <w:uiPriority w:val="9"/>
    <w:rsid w:val="006B2BAD"/>
    <w:rPr>
      <w:rFonts w:asciiTheme="majorHAnsi" w:eastAsiaTheme="majorEastAsia" w:hAnsiTheme="majorHAnsi" w:cstheme="majorBidi"/>
      <w:color w:val="2F5496" w:themeColor="accent1" w:themeShade="BF"/>
      <w:sz w:val="32"/>
      <w:szCs w:val="32"/>
      <w:lang w:val="en-US" w:eastAsia="en-GB"/>
    </w:rPr>
  </w:style>
  <w:style w:type="paragraph" w:styleId="TOCHeading">
    <w:name w:val="TOC Heading"/>
    <w:basedOn w:val="Heading1"/>
    <w:next w:val="Normal"/>
    <w:uiPriority w:val="39"/>
    <w:unhideWhenUsed/>
    <w:qFormat/>
    <w:rsid w:val="006B2BAD"/>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6B2BAD"/>
    <w:pPr>
      <w:spacing w:before="120"/>
    </w:pPr>
    <w:rPr>
      <w:rFonts w:asciiTheme="minorHAnsi" w:hAnsiTheme="minorHAnsi"/>
      <w:b/>
      <w:bCs/>
      <w:i/>
      <w:iCs/>
    </w:rPr>
  </w:style>
  <w:style w:type="character" w:styleId="Hyperlink">
    <w:name w:val="Hyperlink"/>
    <w:basedOn w:val="DefaultParagraphFont"/>
    <w:uiPriority w:val="99"/>
    <w:unhideWhenUsed/>
    <w:rsid w:val="006B2BAD"/>
    <w:rPr>
      <w:color w:val="0563C1" w:themeColor="hyperlink"/>
      <w:u w:val="single"/>
    </w:rPr>
  </w:style>
  <w:style w:type="paragraph" w:styleId="BalloonText">
    <w:name w:val="Balloon Text"/>
    <w:basedOn w:val="Normal"/>
    <w:link w:val="BalloonTextChar"/>
    <w:uiPriority w:val="99"/>
    <w:semiHidden/>
    <w:unhideWhenUsed/>
    <w:rsid w:val="00C629AE"/>
    <w:rPr>
      <w:sz w:val="18"/>
      <w:szCs w:val="18"/>
    </w:rPr>
  </w:style>
  <w:style w:type="character" w:customStyle="1" w:styleId="BalloonTextChar">
    <w:name w:val="Balloon Text Char"/>
    <w:basedOn w:val="DefaultParagraphFont"/>
    <w:link w:val="BalloonText"/>
    <w:uiPriority w:val="99"/>
    <w:semiHidden/>
    <w:rsid w:val="00C629AE"/>
    <w:rPr>
      <w:rFonts w:ascii="Times New Roman" w:eastAsia="Calibri" w:hAnsi="Times New Roman" w:cs="Times New Roman"/>
      <w:sz w:val="18"/>
      <w:szCs w:val="18"/>
      <w:lang w:val="en-US" w:eastAsia="en-GB"/>
    </w:rPr>
  </w:style>
  <w:style w:type="character" w:customStyle="1" w:styleId="Heading2Char">
    <w:name w:val="Heading 2 Char"/>
    <w:basedOn w:val="DefaultParagraphFont"/>
    <w:link w:val="Heading2"/>
    <w:uiPriority w:val="9"/>
    <w:semiHidden/>
    <w:rsid w:val="00116EF6"/>
    <w:rPr>
      <w:rFonts w:asciiTheme="majorHAnsi" w:eastAsiaTheme="majorEastAsia" w:hAnsiTheme="majorHAnsi" w:cstheme="majorBidi"/>
      <w:color w:val="2F5496" w:themeColor="accent1" w:themeShade="BF"/>
      <w:sz w:val="26"/>
      <w:szCs w:val="26"/>
      <w:lang w:val="en-US" w:eastAsia="en-GB"/>
    </w:rPr>
  </w:style>
  <w:style w:type="paragraph" w:customStyle="1" w:styleId="p1">
    <w:name w:val="p1"/>
    <w:basedOn w:val="Normal"/>
    <w:rsid w:val="00661753"/>
    <w:pPr>
      <w:spacing w:before="100" w:beforeAutospacing="1" w:after="100" w:afterAutospacing="1"/>
    </w:pPr>
  </w:style>
  <w:style w:type="character" w:customStyle="1" w:styleId="s1">
    <w:name w:val="s1"/>
    <w:basedOn w:val="DefaultParagraphFont"/>
    <w:rsid w:val="00661753"/>
  </w:style>
  <w:style w:type="character" w:customStyle="1" w:styleId="Heading3Char">
    <w:name w:val="Heading 3 Char"/>
    <w:basedOn w:val="DefaultParagraphFont"/>
    <w:link w:val="Heading3"/>
    <w:uiPriority w:val="9"/>
    <w:rsid w:val="00661753"/>
    <w:rPr>
      <w:rFonts w:asciiTheme="majorHAnsi" w:eastAsiaTheme="majorEastAsia" w:hAnsiTheme="majorHAnsi" w:cstheme="majorBidi"/>
      <w:color w:val="1F3763" w:themeColor="accent1" w:themeShade="7F"/>
      <w:lang w:val="en-US" w:eastAsia="en-GB"/>
    </w:rPr>
  </w:style>
  <w:style w:type="character" w:styleId="UnresolvedMention">
    <w:name w:val="Unresolved Mention"/>
    <w:basedOn w:val="DefaultParagraphFont"/>
    <w:uiPriority w:val="99"/>
    <w:semiHidden/>
    <w:unhideWhenUsed/>
    <w:rsid w:val="00521E2B"/>
    <w:rPr>
      <w:color w:val="605E5C"/>
      <w:shd w:val="clear" w:color="auto" w:fill="E1DFDD"/>
    </w:rPr>
  </w:style>
  <w:style w:type="paragraph" w:customStyle="1" w:styleId="li2">
    <w:name w:val="li2"/>
    <w:basedOn w:val="Normal"/>
    <w:rsid w:val="00B31307"/>
    <w:pPr>
      <w:spacing w:before="100" w:beforeAutospacing="1" w:after="100" w:afterAutospacing="1"/>
    </w:pPr>
  </w:style>
  <w:style w:type="paragraph" w:customStyle="1" w:styleId="li1">
    <w:name w:val="li1"/>
    <w:basedOn w:val="Normal"/>
    <w:rsid w:val="00B31307"/>
    <w:pPr>
      <w:spacing w:before="100" w:beforeAutospacing="1" w:after="100" w:afterAutospacing="1"/>
    </w:pPr>
  </w:style>
  <w:style w:type="paragraph" w:styleId="TOC2">
    <w:name w:val="toc 2"/>
    <w:basedOn w:val="Normal"/>
    <w:next w:val="Normal"/>
    <w:autoRedefine/>
    <w:uiPriority w:val="39"/>
    <w:unhideWhenUsed/>
    <w:rsid w:val="00D01F39"/>
    <w:pPr>
      <w:spacing w:after="100"/>
      <w:ind w:left="240"/>
    </w:p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eastAsia="en-GB"/>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5987">
      <w:bodyDiv w:val="1"/>
      <w:marLeft w:val="0"/>
      <w:marRight w:val="0"/>
      <w:marTop w:val="0"/>
      <w:marBottom w:val="0"/>
      <w:divBdr>
        <w:top w:val="none" w:sz="0" w:space="0" w:color="auto"/>
        <w:left w:val="none" w:sz="0" w:space="0" w:color="auto"/>
        <w:bottom w:val="none" w:sz="0" w:space="0" w:color="auto"/>
        <w:right w:val="none" w:sz="0" w:space="0" w:color="auto"/>
      </w:divBdr>
    </w:div>
    <w:div w:id="298147433">
      <w:bodyDiv w:val="1"/>
      <w:marLeft w:val="0"/>
      <w:marRight w:val="0"/>
      <w:marTop w:val="0"/>
      <w:marBottom w:val="0"/>
      <w:divBdr>
        <w:top w:val="none" w:sz="0" w:space="0" w:color="auto"/>
        <w:left w:val="none" w:sz="0" w:space="0" w:color="auto"/>
        <w:bottom w:val="none" w:sz="0" w:space="0" w:color="auto"/>
        <w:right w:val="none" w:sz="0" w:space="0" w:color="auto"/>
      </w:divBdr>
    </w:div>
    <w:div w:id="538975480">
      <w:bodyDiv w:val="1"/>
      <w:marLeft w:val="0"/>
      <w:marRight w:val="0"/>
      <w:marTop w:val="0"/>
      <w:marBottom w:val="0"/>
      <w:divBdr>
        <w:top w:val="none" w:sz="0" w:space="0" w:color="auto"/>
        <w:left w:val="none" w:sz="0" w:space="0" w:color="auto"/>
        <w:bottom w:val="none" w:sz="0" w:space="0" w:color="auto"/>
        <w:right w:val="none" w:sz="0" w:space="0" w:color="auto"/>
      </w:divBdr>
    </w:div>
    <w:div w:id="604271308">
      <w:bodyDiv w:val="1"/>
      <w:marLeft w:val="0"/>
      <w:marRight w:val="0"/>
      <w:marTop w:val="0"/>
      <w:marBottom w:val="0"/>
      <w:divBdr>
        <w:top w:val="none" w:sz="0" w:space="0" w:color="auto"/>
        <w:left w:val="none" w:sz="0" w:space="0" w:color="auto"/>
        <w:bottom w:val="none" w:sz="0" w:space="0" w:color="auto"/>
        <w:right w:val="none" w:sz="0" w:space="0" w:color="auto"/>
      </w:divBdr>
    </w:div>
    <w:div w:id="625620264">
      <w:bodyDiv w:val="1"/>
      <w:marLeft w:val="0"/>
      <w:marRight w:val="0"/>
      <w:marTop w:val="0"/>
      <w:marBottom w:val="0"/>
      <w:divBdr>
        <w:top w:val="none" w:sz="0" w:space="0" w:color="auto"/>
        <w:left w:val="none" w:sz="0" w:space="0" w:color="auto"/>
        <w:bottom w:val="none" w:sz="0" w:space="0" w:color="auto"/>
        <w:right w:val="none" w:sz="0" w:space="0" w:color="auto"/>
      </w:divBdr>
    </w:div>
    <w:div w:id="979115627">
      <w:bodyDiv w:val="1"/>
      <w:marLeft w:val="0"/>
      <w:marRight w:val="0"/>
      <w:marTop w:val="0"/>
      <w:marBottom w:val="0"/>
      <w:divBdr>
        <w:top w:val="none" w:sz="0" w:space="0" w:color="auto"/>
        <w:left w:val="none" w:sz="0" w:space="0" w:color="auto"/>
        <w:bottom w:val="none" w:sz="0" w:space="0" w:color="auto"/>
        <w:right w:val="none" w:sz="0" w:space="0" w:color="auto"/>
      </w:divBdr>
    </w:div>
    <w:div w:id="985937745">
      <w:bodyDiv w:val="1"/>
      <w:marLeft w:val="0"/>
      <w:marRight w:val="0"/>
      <w:marTop w:val="0"/>
      <w:marBottom w:val="0"/>
      <w:divBdr>
        <w:top w:val="none" w:sz="0" w:space="0" w:color="auto"/>
        <w:left w:val="none" w:sz="0" w:space="0" w:color="auto"/>
        <w:bottom w:val="none" w:sz="0" w:space="0" w:color="auto"/>
        <w:right w:val="none" w:sz="0" w:space="0" w:color="auto"/>
      </w:divBdr>
    </w:div>
    <w:div w:id="1371220263">
      <w:bodyDiv w:val="1"/>
      <w:marLeft w:val="0"/>
      <w:marRight w:val="0"/>
      <w:marTop w:val="0"/>
      <w:marBottom w:val="0"/>
      <w:divBdr>
        <w:top w:val="none" w:sz="0" w:space="0" w:color="auto"/>
        <w:left w:val="none" w:sz="0" w:space="0" w:color="auto"/>
        <w:bottom w:val="none" w:sz="0" w:space="0" w:color="auto"/>
        <w:right w:val="none" w:sz="0" w:space="0" w:color="auto"/>
      </w:divBdr>
    </w:div>
    <w:div w:id="1404058815">
      <w:bodyDiv w:val="1"/>
      <w:marLeft w:val="0"/>
      <w:marRight w:val="0"/>
      <w:marTop w:val="0"/>
      <w:marBottom w:val="0"/>
      <w:divBdr>
        <w:top w:val="none" w:sz="0" w:space="0" w:color="auto"/>
        <w:left w:val="none" w:sz="0" w:space="0" w:color="auto"/>
        <w:bottom w:val="none" w:sz="0" w:space="0" w:color="auto"/>
        <w:right w:val="none" w:sz="0" w:space="0" w:color="auto"/>
      </w:divBdr>
    </w:div>
    <w:div w:id="1413160707">
      <w:bodyDiv w:val="1"/>
      <w:marLeft w:val="0"/>
      <w:marRight w:val="0"/>
      <w:marTop w:val="0"/>
      <w:marBottom w:val="0"/>
      <w:divBdr>
        <w:top w:val="none" w:sz="0" w:space="0" w:color="auto"/>
        <w:left w:val="none" w:sz="0" w:space="0" w:color="auto"/>
        <w:bottom w:val="none" w:sz="0" w:space="0" w:color="auto"/>
        <w:right w:val="none" w:sz="0" w:space="0" w:color="auto"/>
      </w:divBdr>
    </w:div>
    <w:div w:id="1441341478">
      <w:bodyDiv w:val="1"/>
      <w:marLeft w:val="0"/>
      <w:marRight w:val="0"/>
      <w:marTop w:val="0"/>
      <w:marBottom w:val="0"/>
      <w:divBdr>
        <w:top w:val="none" w:sz="0" w:space="0" w:color="auto"/>
        <w:left w:val="none" w:sz="0" w:space="0" w:color="auto"/>
        <w:bottom w:val="none" w:sz="0" w:space="0" w:color="auto"/>
        <w:right w:val="none" w:sz="0" w:space="0" w:color="auto"/>
      </w:divBdr>
    </w:div>
    <w:div w:id="1448163389">
      <w:bodyDiv w:val="1"/>
      <w:marLeft w:val="0"/>
      <w:marRight w:val="0"/>
      <w:marTop w:val="0"/>
      <w:marBottom w:val="0"/>
      <w:divBdr>
        <w:top w:val="none" w:sz="0" w:space="0" w:color="auto"/>
        <w:left w:val="none" w:sz="0" w:space="0" w:color="auto"/>
        <w:bottom w:val="none" w:sz="0" w:space="0" w:color="auto"/>
        <w:right w:val="none" w:sz="0" w:space="0" w:color="auto"/>
      </w:divBdr>
    </w:div>
    <w:div w:id="1558082423">
      <w:bodyDiv w:val="1"/>
      <w:marLeft w:val="0"/>
      <w:marRight w:val="0"/>
      <w:marTop w:val="0"/>
      <w:marBottom w:val="0"/>
      <w:divBdr>
        <w:top w:val="none" w:sz="0" w:space="0" w:color="auto"/>
        <w:left w:val="none" w:sz="0" w:space="0" w:color="auto"/>
        <w:bottom w:val="none" w:sz="0" w:space="0" w:color="auto"/>
        <w:right w:val="none" w:sz="0" w:space="0" w:color="auto"/>
      </w:divBdr>
      <w:divsChild>
        <w:div w:id="1424296926">
          <w:marLeft w:val="0"/>
          <w:marRight w:val="0"/>
          <w:marTop w:val="0"/>
          <w:marBottom w:val="300"/>
          <w:divBdr>
            <w:top w:val="none" w:sz="0" w:space="0" w:color="auto"/>
            <w:left w:val="none" w:sz="0" w:space="0" w:color="auto"/>
            <w:bottom w:val="none" w:sz="0" w:space="0" w:color="auto"/>
            <w:right w:val="none" w:sz="0" w:space="0" w:color="auto"/>
          </w:divBdr>
          <w:divsChild>
            <w:div w:id="320617378">
              <w:marLeft w:val="0"/>
              <w:marRight w:val="0"/>
              <w:marTop w:val="0"/>
              <w:marBottom w:val="0"/>
              <w:divBdr>
                <w:top w:val="none" w:sz="0" w:space="0" w:color="auto"/>
                <w:left w:val="none" w:sz="0" w:space="0" w:color="auto"/>
                <w:bottom w:val="none" w:sz="0" w:space="0" w:color="auto"/>
                <w:right w:val="none" w:sz="0" w:space="0" w:color="auto"/>
              </w:divBdr>
            </w:div>
          </w:divsChild>
        </w:div>
        <w:div w:id="1623726898">
          <w:marLeft w:val="0"/>
          <w:marRight w:val="0"/>
          <w:marTop w:val="0"/>
          <w:marBottom w:val="300"/>
          <w:divBdr>
            <w:top w:val="none" w:sz="0" w:space="0" w:color="auto"/>
            <w:left w:val="none" w:sz="0" w:space="0" w:color="auto"/>
            <w:bottom w:val="none" w:sz="0" w:space="0" w:color="auto"/>
            <w:right w:val="none" w:sz="0" w:space="0" w:color="auto"/>
          </w:divBdr>
          <w:divsChild>
            <w:div w:id="3058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214">
      <w:bodyDiv w:val="1"/>
      <w:marLeft w:val="0"/>
      <w:marRight w:val="0"/>
      <w:marTop w:val="0"/>
      <w:marBottom w:val="0"/>
      <w:divBdr>
        <w:top w:val="none" w:sz="0" w:space="0" w:color="auto"/>
        <w:left w:val="none" w:sz="0" w:space="0" w:color="auto"/>
        <w:bottom w:val="none" w:sz="0" w:space="0" w:color="auto"/>
        <w:right w:val="none" w:sz="0" w:space="0" w:color="auto"/>
      </w:divBdr>
    </w:div>
    <w:div w:id="1794978246">
      <w:bodyDiv w:val="1"/>
      <w:marLeft w:val="0"/>
      <w:marRight w:val="0"/>
      <w:marTop w:val="0"/>
      <w:marBottom w:val="0"/>
      <w:divBdr>
        <w:top w:val="none" w:sz="0" w:space="0" w:color="auto"/>
        <w:left w:val="none" w:sz="0" w:space="0" w:color="auto"/>
        <w:bottom w:val="none" w:sz="0" w:space="0" w:color="auto"/>
        <w:right w:val="none" w:sz="0" w:space="0" w:color="auto"/>
      </w:divBdr>
    </w:div>
    <w:div w:id="1818955964">
      <w:bodyDiv w:val="1"/>
      <w:marLeft w:val="0"/>
      <w:marRight w:val="0"/>
      <w:marTop w:val="0"/>
      <w:marBottom w:val="0"/>
      <w:divBdr>
        <w:top w:val="none" w:sz="0" w:space="0" w:color="auto"/>
        <w:left w:val="none" w:sz="0" w:space="0" w:color="auto"/>
        <w:bottom w:val="none" w:sz="0" w:space="0" w:color="auto"/>
        <w:right w:val="none" w:sz="0" w:space="0" w:color="auto"/>
      </w:divBdr>
    </w:div>
    <w:div w:id="206262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mailto:cvd@payconiq.com"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E261A289-E6AF-4D7C-9402-576D1D6C50FB}">
    <t:Anchor>
      <t:Comment id="1697190207"/>
    </t:Anchor>
    <t:History>
      <t:Event id="{D91B52F0-0552-4BA3-8419-C0D128433D01}" time="2023-07-19T06:14:45.591Z">
        <t:Attribution userId="S::jeffry.laan@payconiq.com::ff28f33a-34bb-4713-adb3-c7d7fed09b62" userProvider="AD" userName="Jeffry Laan"/>
        <t:Anchor>
          <t:Comment id="299601410"/>
        </t:Anchor>
        <t:Create/>
      </t:Event>
      <t:Event id="{A84E0876-5962-4647-95A8-02AF5325F2A6}" time="2023-07-19T06:14:45.591Z">
        <t:Attribution userId="S::jeffry.laan@payconiq.com::ff28f33a-34bb-4713-adb3-c7d7fed09b62" userProvider="AD" userName="Jeffry Laan"/>
        <t:Anchor>
          <t:Comment id="299601410"/>
        </t:Anchor>
        <t:Assign userId="S::andreas.holmberg@payconiq.com::d54e83bd-7e9c-43a7-90f5-4087d7a6dc33" userProvider="AD" userName="Andreas Holmberg"/>
      </t:Event>
      <t:Event id="{D775DBA4-D173-4AA3-BDC4-051417A4CB4D}" time="2023-07-19T06:14:45.591Z">
        <t:Attribution userId="S::jeffry.laan@payconiq.com::ff28f33a-34bb-4713-adb3-c7d7fed09b62" userProvider="AD" userName="Jeffry Laan"/>
        <t:Anchor>
          <t:Comment id="299601410"/>
        </t:Anchor>
        <t:SetTitle title="@Andreas Holmberg there is no Word docuemnt to be found, this was typed over from a PDF. Who defined the bounty reward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826DC0209E74E49BE41BBB1FFABEAE6" ma:contentTypeVersion="5" ma:contentTypeDescription="Create a new document." ma:contentTypeScope="" ma:versionID="c6217cd82f453e0e89e82e0df9c41049">
  <xsd:schema xmlns:xsd="http://www.w3.org/2001/XMLSchema" xmlns:xs="http://www.w3.org/2001/XMLSchema" xmlns:p="http://schemas.microsoft.com/office/2006/metadata/properties" xmlns:ns2="9b9248a8-78a9-4979-bbc9-4f510fa0a322" xmlns:ns3="20e1adff-dad0-4311-9920-6a56889b87d1" targetNamespace="http://schemas.microsoft.com/office/2006/metadata/properties" ma:root="true" ma:fieldsID="76563cbff862050e827bfa8925812077" ns2:_="" ns3:_="">
    <xsd:import namespace="9b9248a8-78a9-4979-bbc9-4f510fa0a322"/>
    <xsd:import namespace="20e1adff-dad0-4311-9920-6a56889b87d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9248a8-78a9-4979-bbc9-4f510fa0a3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e1adff-dad0-4311-9920-6a56889b87d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C92BB8-85ED-401F-9A64-260ECC9470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6A44F0-EFE3-4C9D-8B2F-3504A0E19F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9248a8-78a9-4979-bbc9-4f510fa0a322"/>
    <ds:schemaRef ds:uri="20e1adff-dad0-4311-9920-6a56889b87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0296DA-97ED-4E34-A115-580853A938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1975</Words>
  <Characters>11261</Characters>
  <Application>Microsoft Office Word</Application>
  <DocSecurity>0</DocSecurity>
  <Lines>93</Lines>
  <Paragraphs>26</Paragraphs>
  <ScaleCrop>false</ScaleCrop>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Cetinpolat</dc:creator>
  <cp:keywords/>
  <dc:description/>
  <cp:lastModifiedBy>Jeffry Laan</cp:lastModifiedBy>
  <cp:revision>10</cp:revision>
  <dcterms:created xsi:type="dcterms:W3CDTF">2023-07-19T06:13:00Z</dcterms:created>
  <dcterms:modified xsi:type="dcterms:W3CDTF">2023-07-21T13:38:00Z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Payconiq Internal Use</vt:lpwstr>
  </property>
  <property fmtid="{D5CDD505-2E9C-101B-9397-08002B2CF9AE}" pid="5" name="MSIP_Label_c578ac41-17a9-494c-97c0-418343123fd7_Enabled">
    <vt:lpwstr>true</vt:lpwstr>
  </property>
  <property fmtid="{D5CDD505-2E9C-101B-9397-08002B2CF9AE}" pid="6" name="MSIP_Label_c578ac41-17a9-494c-97c0-418343123fd7_SetDate">
    <vt:lpwstr>2020-09-24T13:42:41Z</vt:lpwstr>
  </property>
  <property fmtid="{D5CDD505-2E9C-101B-9397-08002B2CF9AE}" pid="7" name="MSIP_Label_c578ac41-17a9-494c-97c0-418343123fd7_Method">
    <vt:lpwstr>Standard</vt:lpwstr>
  </property>
  <property fmtid="{D5CDD505-2E9C-101B-9397-08002B2CF9AE}" pid="8" name="MSIP_Label_c578ac41-17a9-494c-97c0-418343123fd7_Name">
    <vt:lpwstr>Payconiq Internal Use</vt:lpwstr>
  </property>
  <property fmtid="{D5CDD505-2E9C-101B-9397-08002B2CF9AE}" pid="9" name="MSIP_Label_c578ac41-17a9-494c-97c0-418343123fd7_SiteId">
    <vt:lpwstr>b5c21891-6f6e-4454-958b-254e0997679a</vt:lpwstr>
  </property>
  <property fmtid="{D5CDD505-2E9C-101B-9397-08002B2CF9AE}" pid="10" name="MSIP_Label_c578ac41-17a9-494c-97c0-418343123fd7_ActionId">
    <vt:lpwstr>f4638016-ec6d-4a7d-bdf1-3ef70227e520</vt:lpwstr>
  </property>
  <property fmtid="{D5CDD505-2E9C-101B-9397-08002B2CF9AE}" pid="11" name="MSIP_Label_c578ac41-17a9-494c-97c0-418343123fd7_ContentBits">
    <vt:lpwstr>1</vt:lpwstr>
  </property>
  <property fmtid="{D5CDD505-2E9C-101B-9397-08002B2CF9AE}" pid="12" name="ContentTypeId">
    <vt:lpwstr>0x010100D826DC0209E74E49BE41BBB1FFABEAE6</vt:lpwstr>
  </property>
</Properties>
</file>