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is from 2006-2017, and split into two groups of players, Batters (Hitters) and Pitchers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2008-2017, there are 3 CSVs per group per year: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Batted Ball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From 2006-2007, there are 2 CSVs per group per year: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Future work will be consolidating all of the data into one CSV, so there would be one data set per group per player.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Additionally, the Level is currently appended to the Team string and needs to be chopped off so it can be used as a feature.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There are around 5,000 rows of data per CSV.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https://www.fangraphs.com/minorleaders.aspx?pos=all&amp;stats=pit&amp;lg=all&amp;qual=0&amp;type=1&amp;season=2018&amp;team=0&amp;players=0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ngraphs.com/minorleaders.aspx?pos=all&amp;stats=pit&amp;lg=all&amp;qual=0&amp;type=1&amp;season=2018&amp;team=0&amp;player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