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Award winning, New York based immersive theatre company PunchDrunk premieres their newest work, “Drive Your Plow Over the Bones of the Dead" next month. The play, an adaptation of Nobel Prize-winning author Olga Tokarczuk’s book of the same name, takes place on a 12 acres estate 80 minutes North of New York City that has been transformed into a replica of the Polish countryside. Tickets are already sold out for the current run, but started at $432+taxes.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The Australian Government has announced they will officially be returning governmental authority of the island state of Tasmania back to its original Indigenous caretakers, a people that today identify as the Palawa or Panaka. This is the latest in a string of court-mandated ceedings of territorial control in the country, and is the largest land transfer in the country to date.</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The International Olympic Committee announces that a new sport will be eligible at the 2032 Summer Olympics in Brisbane. Fans of shows like American Ninja Warrior and Wipeout will be thrilled to learn that parkour will have two Olympic events: Speed Run and Style Run.</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Dolly Parton’s estate cuts the ribbon at the grand opening of the Dollywood Lending Library, a new addition to the country music star’s theme park in Pigeon Forge, Tennessee. Parton was a champion of children’s literacy through her Imagination Library, and her family wishes to continue her legacy by  encouraging reading as fun for the whole family. </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t>Curatorial staff at the Acropolis Museum in Athens were greeted with a surprise this morning as they arrived at work to find almost 5 tonnes of historic marble statue in front of the entrance. The statues have been confirmed to be part of West Pediment, illustrating the Battle of Poseidon and Athena. These fragments had been housed in the British Museum for over 150 years, but had gone missing in June, in one of the most baffling archeological heists of the modern age. While the thieves of these statues are still unknown to Interpol, Greeks around the world are celebrating the return of their artifacts after decades of requests for repatriation, denied by the British Museum.</w:t>
      </w:r>
    </w:p>
    <w:p>
      <w:pPr>
        <w:pStyle w:val="normal1"/>
        <w:ind w:hanging="0" w:left="-1080" w:right="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sz w:val="28"/>
          <w:szCs w:val="28"/>
        </w:rPr>
      </w:pPr>
      <w:r>
        <w:rPr>
          <w:rFonts w:ascii="IBM Plex Serif" w:hAnsi="IBM Plex Serif"/>
          <w:sz w:val="28"/>
          <w:szCs w:val="28"/>
        </w:rPr>
        <w:t xml:space="preserve">Mirvish has announced they will no longer be including Showboat in their 2027/2028 season after continued community outrage since their seadon announcement last February. </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52</Pages>
  <Words>20159</Words>
  <Characters>105941</Characters>
  <CharactersWithSpaces>126000</CharactersWithSpaces>
  <Paragraphs>233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2026-09-16T17:28:12Z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