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And the votes are in: live from the British Parliament, the House of Commons has voted by a narrow 328 to 322 in favour of removing Northern Ireland from the United Kingdom, returning the territory to Ireland. The decision is bittersweet for Irish patriots, as after last month's barrage of atmospheric fragments, only approximately 35% of the Northern portion remains habitable. While the reunification of the island is something many have been dreaming of for hundreds of years, experts say the economic toll of rebuilding will be enormous. Some question whether the decision was simply a way for the United Kingdom to forgo paying remedial costs, or if the ceding of territory is part of a larger plan to bankrupt the Irish nation, creating the opportunity for greater control. While the Euro’s value has held steady throughout the hours leading up to the verdict, potential supply chain issues may still lead to rapid inflation within Ireland.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Toy retailers are recalling Little Tikes “Babies First DJ Sets” after paint tests have come back positive for lead. If you purchased the toy set between January and September 2027, please contact your retailer for information about receiving a refund.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Japan, proposed legislation to recognize separate family names for married couples and allow parents to hyphenate children’s last names has been severely criticized by Japanese Prime Minister Sanae Takaichi. Takaichi stated that the stability of the family home is the foundation of the Japanese identity and, much like the atmosphere, any decoupling could result in catastrophic fragmentation.”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sz w:val="28"/>
          <w:szCs w:val="28"/>
        </w:rPr>
      </w:pPr>
      <w:r>
        <w:rPr>
          <w:rFonts w:ascii="IBM Plex Serif" w:hAnsi="IBM Plex Serif"/>
          <w:sz w:val="28"/>
          <w:szCs w:val="28"/>
        </w:rPr>
        <w:t xml:space="preserve">Meteorologists are warning we might see snow on the ground later in the week, with an estimate of 3 cm on Thursday and 2 more on Friday.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42</Pages>
  <Words>15970</Words>
  <Characters>83915</Characters>
  <CharactersWithSpaces>99804</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