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Increasing accounts of botulism related to at-home canning is being reported across Canada and the United States. Largely attributed to the fresh produce shortage caused by fertilizer supply chain issues worldwide, a large number of the population has taken to attempts at in-home food preservation, with “gardening 101" and “easy canning recipes” Google searches going up by 265% and 143% respectively within the last 6 months. The CDC is currently investigating whether or not faulty information might be a possible cause of increased cases of illness, as a rise in AI cookbooks and how-to guides have flooded independent publishing sites such as Amazon. Although no official connection has been established, the CDC reminds consumers to only can in sterile, canning-safe jars with new seals, and to only can foods on their, “Safe Canning List.” They caution against listening to self-proclaimed “Rebel Canners” on social media, reminding people to never can meat or dairy.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A large piece of aerial debris has blocked the main logging road in Fairy Creek, making the area inaccessible to large vehicles and inhibiting the RCMP’s ability to remove protestors from the area. Advocates for protecting the old growth forest claim that the current atmospheric instability makes the protection of these ancient trees even more important, saying that the trees are so large they reduce the impact of atmospheric fragments. While the RCMP denies this claim, reporters in the area say they have not witnessed any large fallen trees, despite the large amounts of aerial debris in the area.</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SPORTS - The Toronto Raptors have signed D’Anthoney Melton on waivers from the Golden State Warriors. With the veteran guard filling out the bench, the Raptors are optimistic that they can advance beyond the semis where they were knocked out by the now Embiid-free Philadelphia 76ers.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latest misuse case for Anthropic’s Mythos has an unusual target: Ruth Bader Ginsburg. Unknown hacker(s) gained access to the unauthorized license of the AI program and used it to posthumously leak the emails of the esteemed Supreme Court judge. Journalistic investigation of the leaked emails includes scathing analysis of her fellow (all male) judges. These critiques not only brought into question their character and verdicts, but also reports of the size and ability of certain.. More private matters.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sz w:val="28"/>
          <w:szCs w:val="28"/>
        </w:rPr>
      </w:pPr>
      <w:r>
        <w:rPr>
          <w:rFonts w:ascii="IBM Plex Serif" w:hAnsi="IBM Plex Serif"/>
          <w:sz w:val="28"/>
          <w:szCs w:val="28"/>
        </w:rPr>
        <w:t>Canadian citizen released after being detained for weeks in Brunei on drug charges. The Canadian embassy in Brunei states that the citizen should be back in the country by Wednesday.</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43</Pages>
  <Words>16238</Words>
  <Characters>85320</Characters>
  <CharactersWithSpaces>101476</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