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McMichael Gallery in Kleinburg, famous for its Group of Seven art collection, has just announced the opening of a second location on a coastal island in British Columbia. The new gallery will not only feature Emily Carr’s paintings, but those of other female artists from that era. The gallery is anticipated to open in the summer of 2029.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has purchased Pinterest for $14 billion. The acquisition comes after months of Musk tweeting at Pinterest developers on his platform X, formerly known as Twitter, urging them to incorporate his AI bot, </w:t>
      </w:r>
      <w:r>
        <w:rPr>
          <w:rFonts w:eastAsia="IBM Plex Serif" w:cs="IBM Plex Serif" w:ascii="IBM Plex Serif" w:hAnsi="IBM Plex Serif"/>
          <w:i/>
          <w:iCs/>
          <w:sz w:val="28"/>
          <w:szCs w:val="28"/>
        </w:rPr>
        <w:t>Grok</w:t>
      </w:r>
      <w:r>
        <w:rPr>
          <w:rFonts w:eastAsia="IBM Plex Serif" w:cs="IBM Plex Serif" w:ascii="IBM Plex Serif" w:hAnsi="IBM Plex Serif"/>
          <w:sz w:val="28"/>
          <w:szCs w:val="28"/>
        </w:rPr>
        <w:t xml:space="preserve">, into their platform. It seems as though the incessant tweeting has proved successful, and the Pinterest team has agreed to hand over the reins. In a statement posted on all official Pinterest social media accounts, the company shares: “We are thrilled to see what new ventures Elon and Grok will bring to Pinterest. We believe there’s no one better to carry on our mission to bring everyone the inspiration to create a life they love.” Much like his renaming of Twitter to X, Musk has announced that he will be rebranding the popular digital pinboard app. He put out a poll to his loyal cult following so they can weigh in on the new name, with the leading options so far including </w:t>
      </w:r>
      <w:r>
        <w:rPr>
          <w:rFonts w:eastAsia="IBM Plex Serif" w:cs="IBM Plex Serif" w:ascii="IBM Plex Serif" w:hAnsi="IBM Plex Serif"/>
          <w:i/>
          <w:iCs/>
          <w:sz w:val="28"/>
          <w:szCs w:val="28"/>
        </w:rPr>
        <w:t xml:space="preserve">PinX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X.2. </w:t>
      </w:r>
      <w:r>
        <w:rPr>
          <w:rFonts w:eastAsia="IBM Plex Serif" w:cs="IBM Plex Serif" w:ascii="IBM Plex Serif" w:hAnsi="IBM Plex Serif"/>
          <w:sz w:val="28"/>
          <w:szCs w:val="28"/>
        </w:rPr>
        <w:t xml:space="preserve">For a platform based on collecting inspiration, let’s hope that the new Chief Technology Officer can get a bit more inspired himself when it comes to the reinvention of this long-beloved site.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Things are getting fiery among the royals. Just days after former prince Harry revealed on </w:t>
      </w:r>
      <w:r>
        <w:rPr>
          <w:rFonts w:eastAsia="IBM Plex Serif" w:cs="IBM Plex Serif" w:ascii="IBM Plex Serif" w:hAnsi="IBM Plex Serif"/>
          <w:i/>
          <w:iCs/>
          <w:sz w:val="28"/>
          <w:szCs w:val="28"/>
        </w:rPr>
        <w:t>Chicken Shop Date</w:t>
      </w:r>
      <w:r>
        <w:rPr>
          <w:rFonts w:eastAsia="IBM Plex Serif" w:cs="IBM Plex Serif" w:ascii="IBM Plex Serif" w:hAnsi="IBM Plex Serif"/>
          <w:sz w:val="28"/>
          <w:szCs w:val="28"/>
        </w:rPr>
        <w:t xml:space="preserve"> that his forthcoming book was a travelogue detailing his journey to uncover if he was the progeny on an extramarital affair. The queen consort Camilla suggested, when pressed, that she hoped it was true.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Tensions continue to flare between</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Pakistan and India over water.</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Following debris damage to the Tarbela Dam. The Indian government has altered flow in the Indus rivers claiming that it will allow repairs with greater ease. However, since India placed the Indus River Treaty into abeyance in 2025, Pakistan has been clear that any alterations to water flow would be considered an act of war. The UN has sent a diplomatic envoy in the hopes of deescalating the situation between these two nuclear powers.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small amount of aerial debris fell during a protest against police brutality in Montreal. Several police officers reported injuries but no other fatalities were reported. Protesters posted online about the event, calling it the first Quebecois protest of its kind to not end in police brutality.</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2252</Words>
  <Characters>11835</Characters>
  <CharactersWithSpaces>14076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