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For anyone looking to prepare a Thanksgiving meal next weekend, economists warn that your feast will likely cost you more than last year. According to the latest figures, though the cost of a turkey will remain relatively the same, where you will see the cost increase is in the price of your sides. A 10-bag of potatoes for example, has jumped to $7.99 from $6.99 in 2026; c</w:t>
      </w:r>
      <w:r>
        <w:rPr>
          <w:rFonts w:eastAsia="IBM Plex Serif" w:cs="IBM Plex Serif" w:ascii="IBM Plex Serif" w:hAnsi="IBM Plex Serif"/>
          <w:color w:val="231F20"/>
          <w:sz w:val="28"/>
          <w:szCs w:val="28"/>
        </w:rPr>
        <w:t>ranberries, stuffing, and gravy have also crept up noticeably, with the price of gravy rising by nearly 45 percent.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And in other Thanksgiving news, this season’s colour palette is moving beyond the traditional harvest tones into… Jewel tones. That’s right. Deeper shades of purple, maroon, gold and even royal blue are turning Thanksgiving 2027 into a regal and sophisticated affair! If you’re hosting a dinner, think about decorating your table with jewel-coloured mosaic gourds or jewel-infused ceramic napkin rings. And if you’re searching for that perfect host gift, look no further than a pair of finely hand painted paper mache birds by Crafts with Love sold exclusively at Williams Sonoma.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a surprise move the Cincinnati Reds have cut ties with Manager Terry Francona. Tito, hired in 2024, led the team to their first post-season appearance since 2013 as they faced off against the LA Dodgers who went on to win the World Series. Franco’s 2026 season was mired in disappointment and with a weak ‘27, the team decided to remove the manager.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Southern Saskatchewan’s bunny infestation continues to make the news as Regina has called in wildlife experts and management firms from as far afield as the Maritimes to combat the swarms of white-tailed jackrabbits that have infested the inner city. Experts believe that the rural population has migrated en masse to the city center as a survival instinct to find cover triggered by atmospheric instability and detritus.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As AI piloted drones continue to assault strategic Ukrainian military assets, American chip maker Nvidia saw its first major stock dip since the company went public in 1999. The company, whose chips have been found in Russian drones, has long seen criticism for its participation in Russian aggression. But now legal experts are starting to explore if in fact Nvidia is legally responsible for AI-piloted drone damage, as their chips allow for the drone’s autonomous activity. Nvidia has thus far, refused any comment.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22</Pages>
  <Words>8393</Words>
  <Characters>43840</Characters>
  <CharactersWithSpaces>52186</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2026-09-16T17:32:49Z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