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Stockholm - Sweden announced today that it will stop producing new physical currency beginning in 2028, becoming the first country to take formal steps toward ending the production of cash. The government said the decision reflects the country's rapid transition to digital payments, with the majority of transactions now conducted electronically. Officials said existing banknotes and coins will remain valid during the transition period. The announcement has sparked debate over privacy, accessibility and the future of financial independence. Critics warned that a fully digital payment system could create challenges for elderly citizens, rural communities and those without reliable access to banking services.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London - A one-of-a-kind special edition of J.R.R. Tolkien's </w:t>
      </w:r>
      <w:r>
        <w:rPr>
          <w:rFonts w:eastAsia="IBM Plex Serif" w:cs="IBM Plex Serif" w:ascii="IBM Plex Serif" w:hAnsi="IBM Plex Serif"/>
          <w:i/>
          <w:iCs/>
          <w:sz w:val="28"/>
          <w:szCs w:val="28"/>
        </w:rPr>
        <w:t>The Lord of the Rings</w:t>
      </w:r>
      <w:r>
        <w:rPr>
          <w:rFonts w:eastAsia="IBM Plex Serif" w:cs="IBM Plex Serif" w:ascii="IBM Plex Serif" w:hAnsi="IBM Plex Serif"/>
          <w:sz w:val="28"/>
          <w:szCs w:val="28"/>
        </w:rPr>
        <w:t xml:space="preserve"> has been released with a price tag of $250,000, making it one of the most expensive modern editions of the fantasy classic. The collector's edition features a handcrafted leather binding, custom illustrations which are hand-painted directly on the page from several artists, rare materials and a presentation case designed for a single buyer. Only one copy has been produced, with the publisher describing it as a celebration of Tolkien's enduring influence on literature. The release has sparked debate among collectors and fans, with some praising the craftsmanship while others question the growing market for luxury versions of widely available books. The publisher said the edition was created for collectors seeking a unique piece of literary history.</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Denmark - The Lego group has unveiled its newest and most expensive collector’s set to date: a highly detailed reconstruction of the Notre-Dame cathedral, which is priced at a record $2,000 USD. The set features thousands of pieces, intricate architectural details and a redesigned interior based on the Paris landmark. Lego said the model was created as a tribute to one of the world's most recognizable buildings and is aimed at both adult collectors and architecture enthusiasts. The announcement has drawn excitement from Lego fans, while some questioned the rising cost of premium collector sets.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Toronto - Major flooding this week has disrupted the commutes of thousands of Torontonians, and caused millions in damages to properties.  Emergency crews are responding as rising water levels threaten low-lying areas, including parts of the Don and Humber river systems. Officials are urging residents to avoid flooded roads and stay indoors when possible. The full extent of the damage is not yet known. More updates to follow.</w:t>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4</Pages>
  <Words>1139</Words>
  <Characters>6112</Characters>
  <CharactersWithSpaces>7245</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2026-09-16T17:34:22Z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