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spacing w:before="0" w:after="0"/>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Permian Basin - Two oil rigs off the coast of Texas have reported oil leaks from their drilling operations. Officials say that the leaks have been contained, although crews are working to verify this claim and assess the damage done to the surrounding areas. It’s not clear what caused the leaks or how much oil has entered the surrounding waters. Operators of both rigs have said investigations are underway, but no further details have been released yet.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The Honourable Lela Evans, Newfoundland and Labrador’s Minister of Indigenous Relations and Reconciliation, held a rally and press conference at the Nain Community Clinic this past Wednesday evening. After a 20-year-old woman was forcefully detained by the RCMP while trying to utilize the clinic’s Sexual Assault Nurse Examiner Program in July, the clinic has become a symbol for the larger-scale inequities across the country. Evans was first elected to the House of Assembly in 2019 and began serving as the Minister of Health and Community Services in 2025. She approximates that the event drew nearly a thousand people, an unprecedented feat for the community. Evans is calling on the federal government to address “the deep-seated medical racism” in Labrador and allocate funds to tackle the inadequate access to healthcare for Inuit women in particular.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 University of Winnipeg student has self-emmolated outside of the Canadian Museum for Human Rights. The incident occurred early Thursday morning. The night before, the museum hosted a workshop celebrating the New Moon, led by Cree elders in the community. Museum security believes the student hid somewhere on-site after the event. The 24-year-old undergraduate student was said to have been fixated on PM Mark Carney’s inaction towards the escalating wildfire issue across the country. A pre-law student set to graduate this coming spring, the deceased was known on campus for their heavy involvement in the Langside Learning Garden. Colin Morrison, the university’s General Counsel, called the event “a tragic loss” for the community, but has refused to comment further. Director of the Human Rights program Dr. Kristi Kenyon, says the school must do more to support the students' mental health.</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23</Pages>
  <Words>8615</Words>
  <Characters>45076</Characters>
  <CharactersWithSpaces>53646</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2026-09-16T17:35:23Z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