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Thousands gathered at the Angel of Independence today in Mexico City in protest of another massive wave of ‘digital nomads’. The city has become one of the most popular destinations for young professionals from the United States, Canada, the United Kingdom and the Netherlands to immigrate to. The trend shows no signs of slowing down, as the cost of living continues to skyrocket in most major U.S. and Canadian cities. While prices may be lower in comparison, social tensions are only getting higher. Locals say the influx of affluent immigrants is wreaking havoc on the housing market. The only thing that isn’t up is flavour. One protester coined it “the bland bomb”. With more buying power and less inclination for spice, many restaurants and street vendors have adjusted their offerings and seasonings to cater to this new population. Protesters are asking the municipal government to take action and stand with locals by giving tenants more legal protections, especially those who have lived in Mexico City for decades.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w:t>
      </w:r>
      <w:r>
        <w:rPr>
          <w:rFonts w:eastAsia="IBM Plex Serif" w:cs="IBM Plex Serif" w:ascii="IBM Plex Serif" w:hAnsi="IBM Plex Serif"/>
          <w:sz w:val="28"/>
          <w:szCs w:val="28"/>
        </w:rPr>
        <w:t>Lesser Evil” Organic Non-dairy white cheddar popcorn is being recalled for containing dairy. Some bags may contain milk ingredients not declared on the label. If you have purchased a bag within the last month you can return it to the nearest store carrying the brand for a full refund. The brand has publicly apologized for the mistake and assures customers they will resolve the problem immediately.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It's October third! </w:t>
      </w:r>
      <w:r>
        <w:rPr>
          <w:rFonts w:eastAsia="IBM Plex Serif" w:cs="IBM Plex Serif" w:ascii="IBM Plex Serif" w:hAnsi="IBM Plex Serif"/>
          <w:i/>
          <w:iCs/>
          <w:sz w:val="28"/>
          <w:szCs w:val="28"/>
        </w:rPr>
        <w:t xml:space="preserve">Mean Girls </w:t>
      </w:r>
      <w:r>
        <w:rPr>
          <w:rFonts w:eastAsia="IBM Plex Serif" w:cs="IBM Plex Serif" w:ascii="IBM Plex Serif" w:hAnsi="IBM Plex Serif"/>
          <w:sz w:val="28"/>
          <w:szCs w:val="28"/>
        </w:rPr>
        <w:t>fans celebrate 23 years since the release of the iconic movie where Lindsay Lohan made October third so significant. Cineplex is offering special showings of the movie today only at theatres across the country and many independent theatres, including Revue Cinema and The Carleton, are featuring the film.</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11</Pages>
  <Words>4093</Words>
  <Characters>21506</Characters>
  <CharactersWithSpaces>25575</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