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Government of Ontario is partnering with CAMH to introduce a program aimed to help residents combat seasonal depression this winter. Beginning in November 2027, eligible Canadian residents can apply for the ‘SAD Winter Initiative,’ which provides individuals affected by Seasonal Affective Disorder with 3 months worth of vitamin D supplements and/or a specialized light to mimic the sun's rays. To be eligible for the program, you must be a permanent Canadian resident above the age of 18, provide proof of medical diagnosis of Seasonal Affective Disorder, proof of employment and report less than $132,000 on your income report for 2026. The Ontario Government and CAMH hopes to support the health and well-being of over 3 million Canadians who are affected by the disorder each year.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microphone based guitar-tuning app and website is facing a class action lawsuit for selling user information to outside sources. The website titled ‘Online Guitar Tuner With Microphone, Free Guitar Tuning,’ operating from the link “</w:t>
      </w:r>
      <w:hyperlink r:id="rId2">
        <w:r>
          <w:rPr>
            <w:rStyle w:val="Style3"/>
            <w:rFonts w:eastAsia="IBM Plex Serif" w:cs="IBM Plex Serif" w:ascii="IBM Plex Serif" w:hAnsi="IBM Plex Serif"/>
            <w:color w:val="1155CC"/>
            <w:sz w:val="28"/>
            <w:szCs w:val="28"/>
            <w:u w:val="single"/>
          </w:rPr>
          <w:t>tuner-online.com</w:t>
        </w:r>
      </w:hyperlink>
      <w:r>
        <w:rPr>
          <w:rFonts w:eastAsia="IBM Plex Serif" w:cs="IBM Plex Serif" w:ascii="IBM Plex Serif" w:hAnsi="IBM Plex Serif"/>
          <w:sz w:val="28"/>
          <w:szCs w:val="28"/>
        </w:rPr>
        <w:t xml:space="preserve">” is facing a major lawsuit for recording user audio while the app is in both active and background use; selling both the audio and IP information to major data collection companies without proper notification. Although the app requests the use of a microphone on your device, nowhere on the website or app does it request permission regarding cookies, privacy or app allowances. Therefore, if you have used the app or website ‘Online Guitar Tuner With Microphone, Free Guitar Tuning’, you can apply for financial compensation of up to $4000.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tuner-online.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10</Pages>
  <Words>3619</Words>
  <Characters>19126</Characters>
  <CharactersWithSpaces>22728</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2026-09-16T17:36:18Z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