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Caught red-handlebarred! A group of kayakers paddling in Muskoka Lake passed by Ontario premier Doug Ford’s cottage, and spotted him getting a bike-riding lesson in the front lawn — helmet, knee pads, elbow pads, and all. The provincial leader succeeded in his crusade against bike lanes in Toronto last August, when Ontario’s court of appeal ruled in his favour, allowing the Ford government to get rid of 19 kilometres of protected bike lanes. As of today,  the process is still ongoing, costing the city upwards of $50 million and causing significant congestion, accessibility barriers, and a huge uptick in collisions between drivers and cyclists. Many Torontonians have expressed deep frustrations with Ford’s decision, but have perhaps found a little satisfaction in ridiculing the premier after the bike lesson photos were shared across social media this morning. Could it be that Ford is so anti-bike lanes because he didn’t yet know how to ride a bike himself? Let’s see if Ford will back-pedal on his word after he takes off his training wheels.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Toronto - A new report has found that more people are regularly skipping meals as the rising cost of food and other household expenses puts pressure on family budgets.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Food banks and community organizations say they are seeing more people seeking assistance, including working adults who say they can no longer afford to buy enough food for the week. Some families have reported skipping meals so that children can eat. “I’m so scared for my family” said Richard McCleary. “I was raised to work hard, and that’s not been enough for even the basics. I look for better paying work daily, but haven’t got so much as a single phonecall.” It’s not clear how widespread the trend has become, although food security groups say demand for assistance has continued to increase. Officials are warning that continued increases in grocery prices could make the situation worse.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Nairobi - A group of tourists were attacked by a hippopotamus while visiting a wildlife area in Kenya yesterday. Witnesses said the group was near a river when the animal suddenly approached and charged at the tourists. Several people were able to escape to nearby vehicles, while emergency crews treated those who were injured at the scene. It’s not clear what caused the hippo to attack, although wildlife officials said the animal may have felt threatened by the group. Authorities have temporarily restricted access to the area while the incident is investigated.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23</Pages>
  <Words>8752</Words>
  <Characters>45706</Characters>
  <CharactersWithSpaces>54410</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2026-09-16T17:37:12Z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