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6/537/2023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2026-06-22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ברנדס ‪ 11,13,15‬רעננה‬                                 ‫תובעת‪:‬‬</w:t>
        <w:br/>
        <w:t>‫באמצעות ב"כ‪ :‬עו"ד אסרף ארז‬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‫מזרחי עובדיה‬    ‫‪.1‬‬                         ‫נתבעים‪:‬‬</w:t>
        <w:br/>
        <w:t>‫יעקב טליה‬     ‫‪.2‬‬</w:t>
        <w:br/>
        <w:t>‫יעקב בועז‬    ‫‪.3‬‬</w:t>
        <w:br/>
        <w:t>‫באמצעות ב"כ‪ :‬עו"ד סרוסי אבי‬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‫במוקד הליך זה ניצבת מחלוקת על אודות מעמדה של חומה חיצונית המקיפה דירת גן‬</w:t>
        <w:br/>
        <w:t>‫בבית משותף ברעננה‪ .‬התובעת‪ ,‬נציגות הבית המשותף‪ ,‬עותרת למתן צו עשה המורה‬</w:t>
        <w:br/>
        <w:t>‫לנתבעים‪ ,‬בעלי דירת הגן‪ ,‬להשיב את מצבו של הרכוש המשותף לקדמותו‪ ,‬ובכלל זה לסגור‬</w:t>
        <w:br/>
        <w:t>‫שער שנפתח בחומה‪ .‬השאלה המרכזית הניצבת בפניי היא האם החומה היא רכוש משותף‪,‬‬</w:t>
        <w:br/>
        <w:t>‫או שמא הוצמדה כדין לדירת הנתבעים‪ ,‬ובהתאם לכך‪ ,‬האם יש להורות על השבת המצב‬</w:t>
        <w:br/>
        <w:t>‫לקדמותו‪.‬‬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‫תמונת החומה והשער שהותקן בה )מתוך עמ' ‪ 5‬לכתב התביעה(‬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נדרש והצדדים להליך‬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נושא הסכסוך נמצא ברחוב ברנדיס ‪ ,15 ,13 ,11‬רעננה‪ ,‬והוא ידוע‬</w:t>
        <w:br/>
        <w:t>‫כחלקה ‪ 892‬בגוש ‪ ,6583‬ומורכב ממבנה ‪ 1‬בעל ‪ 5‬אגפים‪ ,‬ובסה"כ ‪ 137‬תתי חלקות‬</w:t>
        <w:br/>
        <w:t>‫)להלן‪"-‬הבית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.2‬התובעת‪ ,‬היא נציגות הבית המשותף )להלן‪"-‬התובעת"(‪ .‬הנתבע ‪ 1‬הוא הבעלים של‬</w:t>
        <w:br/>
        <w:t>‫דירת גן הממוקמת באגף השלישי והידועה כתת חלקה ‪) 51‬להלן‪"-‬הנתבע ‪,("1‬‬</w:t>
        <w:br/>
        <w:t>‫ואילו הנתבעים ‪ ,3-2‬הם קרובי משפחתו של הנתבע ‪ ,1‬והם גם מתגוררים בפועל‬</w:t>
        <w:br/>
        <w:t>‫בדירה ומחזיקים בה )להלן‪"-‬הנתבעים ‪ ,("3-2‬וכולם יחד יקראו להלן‬</w:t>
        <w:br/>
        <w:t>‫"הנתבעים"‪.‬‬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‪ 10.3.2024‬נערך לפניי קדם משפט בנוכחות הצדדים ונשמעו‬</w:t>
        <w:br/>
        <w:t>‫טענותיהם‪ ,‬ובסוף הדיון ניתנו לצדדים מועדים להגשת תצהירי עדות‬</w:t>
        <w:br/>
        <w:t>‫ראשית והתיק נקבע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3.4.2025‬התקיים דיון הוכחות )להלן‪"-‬פרוטוקול הדיון"(‬</w:t>
        <w:br/>
        <w:t>‫שבמסגרתו העידו העדים הבאים‪ :‬מטעם התובעת העידה גב' שלומית מץ‬</w:t>
        <w:br/>
        <w:t>‫פולט )להלן‪"-‬גב' מץ פולט"‪ .‬מטעם הנתבעים העידו‪ ,‬מר רואי עמית‪ ,‬מומחה‬</w:t>
        <w:br/>
        <w:t>‫מטעם הנתבעים )להלן‪"-‬מר עמית"( אשר נחקר על חוות דעתו‪ ,‬הנתבע ‪,3‬‬</w:t>
        <w:br/>
        <w:t>‫מר בועז יעקב )להלן‪"-‬מר יעקב"(‪ ,‬והנתבע ‪ ,1‬מר מזרחי עובדיה )להלן‪"-‬מר‬</w:t>
        <w:br/>
        <w:t>‫עובדיה"(‪.‬‬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.5‬לאחר דיון ההוכחות‪ ,‬התקיים דיון מחוץ לפרוטוקול בניסיון להביא את‬</w:t>
        <w:br/>
        <w:t>‫הצדדים להסכמות‪ .‬ניסיון זה לא צלח‪ ,‬ומשכך ההליך נקבע לסיכומים‬</w:t>
        <w:br/>
        <w:t>‫בכתב‪.‬‬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.6‬במהלך הדיון‪ ,‬לרבות בסיכומיהם שבכתב‪ ,‬התבססו הצדדים על הוראות‬</w:t>
        <w:br/>
        <w:t>‫התקנון המצוי הקבוע בחוק המקרקעין‪ ,‬תשכ"ט‪) 1969-‬להלן ‪" -‬התקנון‬</w:t>
        <w:br/>
        <w:t>‫המצוי" ו"חוק המקרקעין" בהתאמה(‪ .‬ואולם לאחר הגשת הסיכומים‪,‬‬</w:t>
        <w:br/>
        <w:t>‫התברר שבתאריך ‪ ,6.8.2025‬ניתן צו לרישום הבית המשותף‪ ,‬שבמסגרתו‬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‫נרשם תקנון מוסכם )להלן‪" :‬התקנון"( ותשריט‪ ,‬שאליו מפנה סעיף ‪3.1‬‬</w:t>
        <w:br/>
        <w:t>‫לתקנון‪ .‬כידוע‪ ,‬מקום שבו מתעוררת אפשרות להכריע בהליך על בסיס‬</w:t>
        <w:br/>
        <w:t>‫נימוק או עובדה שלא נטענו או לא היו קיימים בעת הגשת הטיעונים‪ ,‬יש‬</w:t>
        <w:br/>
        <w:t>‫לאפשר לבעלי הדין להשלים את טיעוניהם‪ ,‬וזאת מכוח עקרון ההגינות‬</w:t>
        <w:br/>
        <w:t>‫הדיונית ]השוו‪ :‬רע"א ‪ 73497-06-25‬רשות הפיתוח נ' אחמד קסאס‪ ,‬בפסקה‬</w:t>
        <w:br/>
        <w:t>‫‪) 21‬נבו ‪ .[(2.6.2026‬משכך‪ ,‬אפשרתי לצדדים להגיש סיכומים משלימים‬</w:t>
        <w:br/>
        <w:t>‫בכתב אשר יתייחסו למשמעות רישום הבית המשותף‪ ,‬ובכלל זה להוראות‬</w:t>
        <w:br/>
        <w:t>‫התקנון המוסכם והתשריט‪ ,‬על המחלוקת הנדונה‪.‬‬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.7‬אביא כעת את תמצית טענות הצדדים כפי שנטענו בסיכומיהם‪ ,‬ובסיכומי‬</w:t>
        <w:br/>
        <w:t>‫ההשלמה שהגישו‪.‬‬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 בסיכומיה‬</w:t>
        <w:br/>
        <w:t>‫‪ .8‬לטענת התובעת‪ ,‬עניינה של התביעה בהריסת חלק מהחומה ההיקפית‬</w:t>
        <w:br/>
        <w:t>‫החיצונית של הבית המשותף והקמת שער כניסה פרטי דרכו אשר בוצעו‬</w:t>
        <w:br/>
        <w:t>‫באופן חד צדדי וללא קבלת כל אישור כדין‪ .‬לשיטתה‪ ,‬פעולות אלו מהוות‬</w:t>
        <w:br/>
        <w:t>‫פגיעה מהותית בזכויות הקניין המשותפות של כלל בעלי הדירות‪ ,‬בניגוד‬</w:t>
        <w:br/>
        <w:t>‫להוראות ההסכם שעליו חתם הנתבע ‪ 1‬בעת רכישת הדירה‪ ,‬לתקנון החל על‬</w:t>
        <w:br/>
        <w:t>‫הבית המשותף ולהוראות חוק התכנון והבנייה‪ ,‬התשכ"ה‪ .1965-‬עוד נטען‬</w:t>
        <w:br/>
        <w:t>‫כי התובעת נאלצה להגיש את התביעה דנן נוכח עמדת הנתבעים שלפיה‬</w:t>
        <w:br/>
        <w:t>‫פעולותיהם אינן טעונות אישור או היתר כלשהו‪.‬‬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 ‪ 1‬התחייב בהסכם המכר להימנע מביצוע שינויים חיצוניים במבנה‬</w:t>
        <w:br/>
        <w:t>‫ללא קבלת אישור מתאים‪ .‬חרף התחייבות זו‪ ,‬פרצו הנתבעים את החומה‬</w:t>
        <w:br/>
        <w:t>‫ההיקפית והתקינו בה שער‪ ,‬בלי שניתנה הסכמת נציגות הבית המשותף או‬</w:t>
        <w:br/>
        <w:t>‫האסיפה הכללית של בעלי הדירות‪ .‬לטענת התובעת‪ ,‬מדובר בשימוש בלתי‬</w:t>
        <w:br/>
        <w:t>‫סביר ברכוש המשותף‪ ,‬כמשמעו בחוק המקרקעין‪ .‬עוד היא טוענת כי‬</w:t>
        <w:br/>
        <w:t>‫החומה ההיקפית מהווה חלק מהרכוש המשותף‪ .‬בהתאם להוראות התקנון‬</w:t>
        <w:br/>
        <w:t>‫המצוי‪ ,‬הקירות החיצוניים נכללים בגדר רכוש משותף‪ ,‬ומשכך אין ממש‬</w:t>
        <w:br/>
        <w:t>‫בטענת הנתבעים כי הקיר שייך להם אך בשל כך שהוא תוחם את גינת‬</w:t>
        <w:br/>
        <w:t>‫דירתם‪ .‬עוד נטען כי עצם רכישת דירה הכוללת הצמדה של גינה אינה מקנה‬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‫בעלות בלעדית בקירות החיצוניים‪ ,‬וכי אין אדם רשאי לעשות דין לעצמו‬</w:t>
        <w:br/>
        <w:t>‫ברכוש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.10‬מאחר שהבית טרם נרשם כבית משותף‪ ,‬חלות עליו הוראות פרק ו'‪ 1‬לחוק‬</w:t>
        <w:br/>
        <w:t>‫המקרקעין‪ ,‬ובכלל זה סעיף ‪77‬ג לחוק‪ ,‬המחייבות את ניהולו בהתאם‬</w:t>
        <w:br/>
        <w:t>‫לתקנון המצוי עד להשלמת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.11‬עוד נטען כי הנתבעים לא פנו כלל לאסיפה הכללית בבקשה לאשר את שינוי‬</w:t>
        <w:br/>
        <w:t>‫חזית המבנה‪ ,‬כנדרש על פי התקנון המצוי החל על הבית המשותף‪ ,‬ופעלו‬</w:t>
        <w:br/>
        <w:t>‫בחוסר תום לב ותוך התעלמות מזכויות יתר בעלי הדירות‪ .‬כמו כן נטען כי‬</w:t>
        <w:br/>
        <w:t>‫לאחר שנודע על פריצת החומה‪ ,‬כונסה אסיפה כללית במסגרתה הוחלט‬</w:t>
        <w:br/>
        <w:t>‫באופן גורף להתנגד למעשי הנתבעים‪ ,‬ומשכך מחובתה של הנציגות לייצג‬</w:t>
        <w:br/>
        <w:t>‫את עמדת כלל בעלי הדירות הנפגעים‪.‬‬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.12‬בחקירתו הנגדית הודה המומחה מטעם הנתבעים כי לא מצא בתיק‬</w:t>
        <w:br/>
        <w:t>‫המסמכים כל הוראה מפורשת בדבר הצמדה או העברת בעלות בקיר‬</w:t>
        <w:br/>
        <w:t>‫ההיקפי לנתבע ‪ ,1‬וזאת על אף טענותיו כי הקירות ההיקפיים הם בבעלותו‪.‬‬</w:t>
        <w:br/>
        <w:t>‫כן נטען כי חוות דעתו אינה ערוכה כדין בהתאם לפקודת הראיות ]נוסח‬</w:t>
        <w:br/>
        <w:t>‫חדש[‪ ,‬תשל"א‪ ,1971-‬ומשכך יש להורות על הוצאתה מההליך ועל דחיית‬</w:t>
        <w:br/>
        <w:t>‫ממצאיה‪.‬‬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התובעת‪ ,‬למראה האחיד של החומה ההיקפית חשיבות אסתטית‬</w:t>
        <w:br/>
        <w:t>‫וכלכלית‪ ,‬והתקנת השער שינתה את חזית המבנה באופן מהותי‪ ,‬פגעה‬</w:t>
        <w:br/>
        <w:t>‫באחידותו וגרעה מערכו‪ .‬בהתאם להוראות התקנון המצוי‪ ,‬פגיעה בחזות‬</w:t>
        <w:br/>
        <w:t>‫החיצונית של הבניין מהווה פגיעה ברכוש המשותף‪ .‬אף אם היה מדובר‪,‬‬</w:t>
        <w:br/>
        <w:t>‫לשיטת הנתבעים‪ ,‬בקיר המצוי בבעלות פרטית‪ ,‬הרי ששינוי חיצוני כאמור‬</w:t>
        <w:br/>
        <w:t>‫מחייב קבלת הסכמת רוב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.14‬עוד נטען כי הנתבעים ביצעו את העבודות בלי שקיבלו היתר בנייה כדין‪ ,‬וכי‬</w:t>
        <w:br/>
        <w:t>‫השינוי אינו כלול בהיתרי הבנייה המקוריים של הפרויקט‪ .‬הנתבעים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‫הציגו כל אישור מרשות מוסמכת הפוטר אותם מהיתר‪ ,‬ואף לא הוגשה על‬</w:t>
        <w:br/>
        <w:t>‫ידם בקשה לקבלת היתר טרם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 ‪ 1‬הפר גם את התחייבויותיו כלפי היזם‪ ,‬עת בהסכם המכר התחייב‬</w:t>
        <w:br/>
        <w:t>‫שלא לבצע שינויים בנכס או במבנה ללא קבלת אישור והיתר כדין‪ .‬נטען כי‬</w:t>
        <w:br/>
        <w:t>‫סעיף ‪ 7.7‬להסכם אוסר במפורש על ביצוע שינויים חיצוניים‪ ,‬וכי הנתבע ‪1‬‬</w:t>
        <w:br/>
        <w:t>‫פעל בניגוד להתחייבות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.16‬עוד נטען כי למפקח על רישום מקרקעין נתונה הסמכות העניינית לדון בתובענה‬</w:t>
        <w:br/>
        <w:t>‫מכוח סעיף ‪ 72‬לחוק המקרקעין‪ ,‬ובפרט‪ ,‬כי סעיף ‪77‬ג לחוק זה חל בענייננו‪ .‬כן נטען‬</w:t>
        <w:br/>
        <w:t>‫כי סעיף ‪ 69‬לחוק המקרקעין מסמיך את נציגות הבית המשותף לשמש מורשה של‬</w:t>
        <w:br/>
        <w:t>‫בעלי הדירות בכל הנוגע לניהול והחזקת הרכוש המשותף ולהיות צד להליכים‬</w:t>
        <w:br/>
        <w:t>‫משפטיים בשמם‪ .‬עוד נטען כי סעיף ‪)72‬ג( לחוק המקרקעין מקנה סמכות לדון גם‬</w:t>
        <w:br/>
        <w:t>‫כאשר מחזיקי הדירה הם צד לסכסוך‪ ,‬ובענייננו הנתבעים ‪ 2‬ו‪ 3-‬מחזיקים בפועל‬</w:t>
        <w:br/>
        <w:t>‫בנכס והיו מעורבים בביצוע העבודות‪ ,‬ומשכך יש לחייב את כלל הנתבעים יחד‬</w:t>
        <w:br/>
        <w:t>‫ולחוד‪.‬‬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.17‬נוכח האמור‪ ,‬עותרת התובעת לקבוע כי התביעה הוגשה בסמכות‪ ,‬לדחות את‬</w:t>
        <w:br/>
        <w:t>‫טענות הסף שהועלו על ידי הנתבעים‪ ,‬ולקבל את התביעה במלואה‪ .‬כמו כן‪,‬‬</w:t>
        <w:br/>
        <w:t>‫מתבקש להורות על מתן צו מניעה קבוע האוסר על הנתבעים לפגוע ברכוש‬</w:t>
        <w:br/>
        <w:t>‫המשותף‪ ,‬וכן על מתן צו עשה המורה להם להסיר את השער שהותקן ולהשיב את‬</w:t>
        <w:br/>
        <w:t>‫החומה למצבה המקורי‪ .‬כמו כן‪ ,‬עותרת התובעת לחיוב הנתבעים בהוצאות ההליך‬</w:t>
        <w:br/>
        <w:t>‫ובשכר טרחת עורך דין‪ ,‬וכן להשבת הוצאותיה בסך כולל של ‪ ,₪ 36,135‬לרבות‬</w:t>
        <w:br/>
        <w:t>‫אגרת ההליך בסך של ‪ ,₪ 703‬שכ"ט עו"ד בסך של ‪ ₪ 35,175‬כולל מע"מ‪ ,‬והוצאות‬</w:t>
        <w:br/>
        <w:t>‫נלוות בסך של ‪.₪ 257‬‬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.18‬בסיכומי ההשלמה‪ ,‬הוסיפה התובעת כי אין ברישום הבית המשותף כדי לשנות מן‬</w:t>
        <w:br/>
        <w:t>‫המסד העובדתי והמשפטי שביסוד התביעה‪ ,‬אשר כבר נדון‪ ,‬ואשר מכוחו יש‬</w:t>
        <w:br/>
        <w:t>‫להורות על קבלת התביעה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.19‬אשר לטענת הנתבעים כי לא הוכח קיומו של נזק‪ ,‬נטען כי מדובר בטענה חסרת‬</w:t>
        <w:br/>
        <w:t>‫יסוד‪ ,‬שעה שעילת התביעה נעוצה בפגיעה ברכוש המשותף‪ ,‬הן בקיר החיצוני‬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‫ובחזות המבנה והן בגינון המצוי ברכוש המשותף‪ .‬עוד נטען כי אזכור האפשרות‬</w:t>
        <w:br/>
        <w:t>‫לעיכוב רישום הבית המשותף נעשה בשולי הדברים בלבד‪ ,‬כנזק אגבי אפשרי‪ ,‬ואין‬</w:t>
        <w:br/>
        <w:t>‫בו כדי לגרוע מן הפגיעה המהותית והמתמשכת ברכוש המשותף‪ ,‬אשר מתקיימת‬</w:t>
        <w:br/>
        <w:t>‫ללא קשר לרישום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.20‬התובעת מוסיפה וטוענת כי טענות הנתבעים בדבר הסתרת מידע באשר לרישום‬</w:t>
        <w:br/>
        <w:t>‫הבית המשותף אינן נכונות‪ ,‬וכי דווקא היא זו שפעלה בשקיפות‪ ,‬יידעה את בעלי‬</w:t>
        <w:br/>
        <w:t>‫הדירות בדבר הרישום ואף פעלה מול ב"כ היזם לקידומו‪ .‬לשיטתה‪ ,‬מדובר בניסיון‬</w:t>
        <w:br/>
        <w:t>‫נוסף מצד הנתבעים להסיט את הדיון מעיקר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.21‬עוד נטען כי אין ברישום הבית המשותף כדי להוות ראיה לכך שלא נפל פגם במעשי‬</w:t>
        <w:br/>
        <w:t>‫הנתבעים או כדי להכשירם בדיעבד‪ .‬לשיטת התובעת‪ ,‬רישום כאמור אינו מקנה‬</w:t>
        <w:br/>
        <w:t>‫"תעודת הכשר" להפרות הדין הנוגעות לרכוש המשותף‪ ,‬וטענת הנתבעים בהקשר‬</w:t>
        <w:br/>
        <w:t>‫זה נעדרת בסיס משפטי‪ .‬התובעת מוסיפה כי אף הטענה בדבר רלוונטיות נסח‬</w:t>
        <w:br/>
        <w:t>‫הטאבו אינה במקומה‪ ,‬וכי לא הייתה כל מניעה להשגתו‪ ,‬וכך אין לייחס לכך‬</w:t>
        <w:br/>
        <w:t>‫משמעות במסגרת ההליך דנן‪ .‬משכך‪ ,‬טענת הנתבעים שלפיה רישום הבית‬</w:t>
        <w:br/>
        <w:t>‫המשותף שומט את הבסיס לתביעה או מכשיר את פעולותיהם‪ ,‬אינה נכונה‪.‬‬</w:t>
        <w:br/>
        <w:t>‫בהקשר זה מציינת התובעת כי הנתבעים לא צירפו את התקנון המוסכם‪ ,‬אף‬</w:t>
        <w:br/>
        <w:t>‫שניתנה להם האפשרות לכך‪ .‬למעלה מן הצורך נטען כי התקנון המוסכם שאושר‬</w:t>
        <w:br/>
        <w:t>‫לאחר הרישום אינו משנה את המצב המשפטי‪ ,‬ואף מחזק את עמדת התובעת‪,‬‬</w:t>
        <w:br/>
        <w:t>‫בקבעו במפורש כי הקירות החיצוניים מהווים רכוש משותף‪ ,‬אף אם שטחם נכלל‬</w:t>
        <w:br/>
        <w:t>‫בשטח הדירה‪ .‬לטענת התובעת‪ ,‬מכלול טענות הנתבעים בהקשר לרישום הבית‬</w:t>
        <w:br/>
        <w:t>‫המשותף אינו אלא ניסיון להסיט את הדיון מן השאלה המרכזית‪ ,‬והיא כי‬</w:t>
        <w:br/>
        <w:t>‫הנתבעים פעלו באופן חד צדדי‪ ,‬בניגוד לדין‪ ,‬תוך פגיעה ברכוש המשותף‪ ,‬ללא‬</w:t>
        <w:br/>
        <w:t>‫קבלת הסכמות כנדרש‪ ,‬תוך הפרת התחייבויות חוזיות ודיני התכנון והבנייה‪.‬‬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.22‬התובעת מדגישה כי רישום הבית המשותף אינו רלוונטי להכרעה במחלוקת ואינו‬</w:t>
        <w:br/>
        <w:t>‫משנה מן המסקנה כי פעולות הנתבעים בוצעו שלא כדין‪ ,‬ללא סמכות וללא היתר‪,‬‬</w:t>
        <w:br/>
        <w:t>‫וכי אין ברישום כדי להכשירן בדיעבד‪ .‬עוד נטען כי הפגיעה ברכוש המשותף‬</w:t>
        <w:br/>
        <w:t>‫נמשכת וגורמת לנזק מתמשך לכלל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.23‬לפיכך‪ ,‬שבה התובעת על תביעתה למתן צו עשה להסרת השער והשבת הקיר‬</w:t>
        <w:br/>
        <w:t>‫החיצוני והגינה המשותפת לקדמותם‪ ,‬לצד יתר הסעדים שנתבקשו בכתב התביעה‪,‬‬</w:t>
        <w:br/>
        <w:t>‫תוך הימנעות מיצירת תקדים של הכשרת פעולות בלתי חוקיות מכוח רישום‬</w:t>
        <w:br/>
        <w:t>‫פורמלי בלבד‪ .‬כן עותרת התובעת לחיוב הנתבעים בהוצאות ההליך‪ ,‬בשים לב‬</w:t>
        <w:br/>
        <w:t>‫להתנהלותם הדיונית‪ ,‬אשר כללה‪ ,‬לטענתה‪ ,‬העלאת טענות סרק‪ ,‬אי עמידה‬</w:t>
        <w:br/>
        <w:t>‫במועדים ובקשות חוזרות לדחיית דיונים‪ ,‬וכן בהתחשב בהחלטות קודמות שניתנו‬</w:t>
        <w:br/>
        <w:t>‫בעניין זה במהלך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.24‬לבסוף‪ ,‬מבקשת התובעת כי יינתן פסק דין המקבל את התביעה במלואה‪ ,‬הקובע‬</w:t>
        <w:br/>
        <w:t>‫כי הנתבעים פעלו בניגוד לדין‪ ,‬ומורה להם להשיב את המצב לקדמותו בתוך‬</w:t>
        <w:br/>
        <w:t>‫שלושים ימים ממועד פסק הדין‪ ,‬וכן לחייבם בהשבת הוצאות ההליך‪ ,‬לרבות‬</w:t>
        <w:br/>
        <w:t>‫שכ"ט עו"ד לטובת בעלי הדירות אשר נשאו בעלויות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.25‬לטענת הנתבעים‪ ,‬אין מחלוקת כי הדירה מצויה בבעלות הנתבע ‪ ,1‬כי החצר‬</w:t>
        <w:br/>
        <w:t>‫הוצמדה לה כדין‪ ,‬וכי הנתבעים ‪ 3-2‬מתגוררים בה‪ .‬לשיטתם‪ ,‬המחלוקת שביסוד‬</w:t>
        <w:br/>
        <w:t>‫התביעה היא קניינית במהותה ונוגעת לבעלות בזכויות בגדר ובחומה‪ ,‬ומשכך אינה‬</w:t>
        <w:br/>
        <w:t>‫מצויה בסמכותו העניינית של המפקח על רישום המקרקעין )להלן‪"-‬המפקח"(‪,‬‬</w:t>
        <w:br/>
        <w:t>‫אשר מוסמך לדון לכל היותר בסוגיות נלוות ובסמכות שבגררא‪ ,‬שאינה יוצרת‬</w:t>
        <w:br/>
        <w:t>‫מעשה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.26‬עוד נטען כי ההליך הוגש בהיעדרם של צדדים רלוונטיים‪ ,‬ובכלל זה בעלי דירות‬</w:t>
        <w:br/>
        <w:t>‫נוספים והקבלן‪ ,‬וכי נציגות הבית המשותף אינה מוסמכת לייצג את כלל בעלי‬</w:t>
        <w:br/>
        <w:t>‫הזכויות בתביעה שעניינה קביעת זכויות קנייניות‪ ,‬בפרט בהיעדר החלטה כדין של‬</w:t>
        <w:br/>
        <w:t>‫אסיפת דיירים ובהיעדר הוכחה כי התביעה הוגשה בשם הנציגות המוסמכת‪ .‬כמו‬</w:t>
        <w:br/>
        <w:t>‫כן נטען כי אין עילת תביעה נגד הנתבעים ‪ ,3-2‬שאינם בעלי זכויות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.27‬לגופם של דברים‪ ,‬טוענים הנתבעים כי החצר‪ ,‬לרבות החומה המצויה בתחומה‪,‬‬</w:t>
        <w:br/>
        <w:t>‫הוצאה מהרכוש המשותף והוצמדה לדירת הנתבע ‪ ,1‬ומשכך מדובר בקניינו‬</w:t>
        <w:br/>
        <w:t>‫הפרטי‪ ,‬לרבות חלקי החומה הפנימיים והחיצוניים‪ ,‬אלא אם נקבע אחרת במפורש‬</w:t>
        <w:br/>
        <w:t>‫‪ -‬דבר שלא נעשה בענייננו‪ .‬לטענתם‪ ,‬הוראות התקנון המצוי אינן חלות או למצער‬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‫אינן מובילות לתוצאה הנטענת‪ ,‬שכן אין בהן כדי לשלול זכויות קנייניות או לגבור‬</w:t>
        <w:br/>
        <w:t>‫על הצמדות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.28‬כן נטען כי ההסדרים הנוגעים לקירות חיצוניים אינם חלים על חומה המקיפה‬</w:t>
        <w:br/>
        <w:t>‫חצר פרטית‪ .‬עוד הפנו הנתבעים להסכם המכר‪ ,‬לתשריט ולמפרט‪ ,‬מהם לשיטתם‬</w:t>
        <w:br/>
        <w:t>‫עולה כי החומה מהווה חלק בלתי נפרד מן החצר המוצמדת‪ .‬כמו כן נטען כי לא‬</w:t>
        <w:br/>
        <w:t>‫הוכחה פגיעה בחזות הבניין בשל הקמת השער‪ ,‬וכי ממילא ניתן להכשירה‬</w:t>
        <w:br/>
        <w:t>‫בהחלטת אסיפה כללית של בעלי הדירות‪ .‬עוד טוענים הנתבעים‪ ,‬כי סעד ההריסה‬</w:t>
        <w:br/>
        <w:t>‫אינו סעד ראוי בנסיבות העניין‪ ,‬וכי התובעת לא הוכיחה את הנזקים הנטענים או‬</w:t>
        <w:br/>
        <w:t>‫כל פגם ברישום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.29‬לפיכך‪ ,‬יש לדחות את התביעה‪ ,‬תוך חיוב התובעת בהוצאותיהם‪ ,‬ובפרט לפסיקת‬</w:t>
        <w:br/>
        <w:t>‫הוצאות משמעותיות לטובת הנתבעים ‪ ,3-2‬שלטענתם צורפו להליך שלא לצורך‪.‬‬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.30‬בסיכומי ההשלמה‪ ,‬הוסיפו הנתבעים כי בהתאם להחלטת כב' המפקח מתאריך‬</w:t>
        <w:br/>
        <w:t>‫‪ ,17.10.2025‬אשר התירה צירוף מסמכי רישום הבית המשותף ומתן התייחסות‬</w:t>
        <w:br/>
        <w:t>‫אליהם‪ ,‬לא עלה בידי הנתבעים לעיין במסמכים אלה‪ ,‬בהיעדר גישה לתיק הבית‬</w:t>
        <w:br/>
        <w:t>‫המשותף‪ ,‬ומשכך הוגשו הסיכומים המשלימים מטעמם מטעמי זהירות בלבד‪.‬‬</w:t>
        <w:br/>
        <w:t>‫לטענתם‪ ,‬חרף הציפייה כי התובעת‪ ,‬שאצלה מצויים המסמכים‪ ,‬תגישם‪ ,‬הדבר לא‬</w:t>
        <w:br/>
        <w:t>‫נעשה; ואף סיכומיה המשלימים אינם מתייחסים למסמכי הרישום לגופם‪ ,‬אלא‬</w:t>
        <w:br/>
        <w:t>‫כוללים טענות החורגות מגדר ההיתר שניתן‪ ,‬ובכלל זה לעניין ההוצאות‪ ,‬בניגוד‬</w:t>
        <w:br/>
        <w:t>‫להחלטת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.31‬לגופו של עניין‪ ,‬טוענים הנתבעים כי התובעת עצמה ייחסה בכתב התביעה משקל‬</w:t>
        <w:br/>
        <w:t>‫מהותי לסוגיית רישום הבית המשותף‪ ,‬הן בהקשר של טענות לנזק צפוי בדמות‬</w:t>
        <w:br/>
        <w:t>‫עיכוב הרישום‪ ,‬הן בהסתמך על הוראות הסכם המכר האוסרות ביצוע שינויים‬</w:t>
        <w:br/>
        <w:t>‫טרם הרישום‪ ,‬והן בטענות בדבר חריגה מהיתר הבנייה‪ .‬ואולם משנרשם הבית‬</w:t>
        <w:br/>
        <w:t>‫המשותף בפועל‪ ,‬התייתרו לשיטתם כלל טענות אלו‪ ,‬והסיכונים הנטענים לא‬</w:t>
        <w:br/>
        <w:t>‫התממשו‪ .‬חרף זאת‪ ,‬לא עדכנה התובעת את המפקח בדבר השלמת הרישום‪ ,‬ואף‬</w:t>
        <w:br/>
        <w:t>‫לא התאימה את טענותיה למצב הדברים העדכני‪ ,‬באופן המלמד‪ ,‬לטענתם‪ ,‬על‬</w:t>
        <w:br/>
        <w:t>‫חוסר תום לב דיוני‪.‬‬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.32‬עוד נטען כי מעיון בנסח הרישום עולה כי לבית המשותף נרשם תקנון מוסכם‪ ,‬ולא‬</w:t>
        <w:br/>
        <w:t>‫התקנון המצוי שעליו ביססה התובעת את תביעתה‪ .‬משכך‪ ,‬נטען כי נשמט הבסיס‬</w:t>
        <w:br/>
        <w:t>‫הנורמטיבי לתביעה‪ ,‬וכי כל הסתמכות על הוראות התקנון המוסכם בשלב זה‬</w:t>
        <w:br/>
        <w:t>‫תהיה הרחבת חזית אסורה‪ ,‬מה גם שהתובעת לא תיקנה את תביעתה ולא הצביעה‬</w:t>
        <w:br/>
        <w:t>‫על הוראות בתקנון המוסכם המקימות עילת תביעה‪ .‬בנסיבות אלו‪ ,‬עותרים‬</w:t>
        <w:br/>
        <w:t>‫הנתבעים לדחיית התביעה ולחיוב התובעת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מקבל את טענות הנתבעים ביחס לסמכות המפקח לדון בהליך וביחס לכך‬</w:t>
        <w:br/>
        <w:t>‫שהתובעת הייתה צריכה לקבל את אישור בעלי הדירות לפני הגשת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.33‬איני מסכים עם טענת הנתבעים‪ ,‬כי אין למפקח סמכות עניינית לדון בתביעה‪.‬‬</w:t>
        <w:br/>
        <w:t>‫התביעה עניינה בהשבת המצב לקדמותו בסעד של סילוק יד מהחומה‪ ,‬שנטען‬</w:t>
        <w:br/>
        <w:t>‫שהיא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.34‬אומנם המחלוקת דורשת דיון גם בשאלה הקניינית הקשורה לבעלות הצדדים‬</w:t>
        <w:br/>
        <w:t>‫בקיר החומה החיצוני‪ .‬אולם בכל הקשור לבעלות והנובע ממנה‪ ,‬אדון אגב גררא‬</w:t>
        <w:br/>
        <w:t>‫בהתאם לסעיף ‪ 76‬לחוק בתי המשפט ]נוסח משולב[‪ ,‬תשמ"ד‪ ,1984-‬שכן לצורך‬</w:t>
        <w:br/>
        <w:t>‫הכרעתי במחלוקת‪ ,‬אדרש‪ ,‬גם למחלוקת שבין הצדדים בשאלת זכויותיהם‬</w:t>
        <w:br/>
        <w:t>‫הקנייניות בקיר החומה החיצוני ]ראו והשוו ע"א ‪ 10112/03‬גיטה פת נ' דן קטלן‪-‬‬</w:t>
        <w:br/>
        <w:t>‫אסן‪ ,‬בפסקה ‪) 23‬נבו ‪ ;(04.10.2009‬ר"ע ‪ 587/83‬ועד הבית ברחוב תנועת המרי ‪,2‬‬</w:t>
        <w:br/>
        <w:t>‫קרית אונו נ' דן ירדני‪ ,‬לח)‪ [(1984) 487 (4‬והיא אינה מונעת הבאתה של שאלה זו‬</w:t>
        <w:br/>
        <w:t>‫בפני בית המשפט לו נתונה הסמכות הייחודית לדון ולהכריע בעניינים קנייניים‬</w:t>
        <w:br/>
        <w:t>‫]ראו והשוו )המפקח על המקרקעין פתח תקוה( ‪ 514/20‬ע‪.‬י‪.‬ר‪ .‬קרן ‪ -‬השפע נדל"ן‬</w:t>
        <w:br/>
        <w:t>‫בע"מ נ' יעקובי עציון‪ ,‬בפסקה ‪) 62‬נבו ‪.[(10.08.2021‬‬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.35‬וכן‪ ,‬איני מקבל את טענת הנתבעים‪ ,‬ביחס לכך שהנציגות הייתה חייבת לקבל את‬</w:t>
        <w:br/>
        <w:t>‫הסכמת בעלי הדירות‪ ,‬לפני הגשת התביעה‪ .‬כידוע‪ ,‬על‪-‬פי חוק המקרקעין כשרותה‬</w:t>
        <w:br/>
        <w:t>‫של הנציגות היא לשמש מורשה של בעלי הדירות בענייני ניהול הבית המשותף‬</w:t>
        <w:br/>
        <w:t>‫]סעיפים ‪ 65‬ו ‪ 69 -‬לחוק המקרקעין[‪ .‬לפיכך נפסק לא פעם‪ ,‬כי פעולת הנציגות‬</w:t>
        <w:br/>
        <w:t>‫בגדרי הרשאתה בחוק מחייבת את כל בעלי הדירות בבית המשותף‪ ,‬והיא אינה‬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‫נדרשת לקבל הרשאה פרטנית על ידי מי מבעלי הדירות בבית‪ ,‬לרבות בדבר הגשת‬</w:t>
        <w:br/>
        <w:t>‫תביעה נגד מי מבעלי הדירות בבית בכל הנוגע לשימושים הנעשים ברכוש המשותף‬</w:t>
        <w:br/>
        <w:t>‫]ע"א ‪ 98/80‬נציגות הבית המשותף ברחוב רבי עקיבא ‪ 77‬לוד נ' קדמת לוד בע"מ‪,‬‬</w:t>
        <w:br/>
        <w:t>‫פ"ד לו )‪;(1981) 21 (2‬רע"א ‪ 1025/17‬נאות מזרחי בע"מ נ' נציגות הבית המשותף‬</w:t>
        <w:br/>
        <w:t>‫מנדל זינגר ‪ 23‬חיפה )נבו ‪) ;(27.6.2017‬המפקח על המקרקעין פתח תקוה(‬</w:t>
        <w:br/>
        <w:t>‫‪ 419/22‬נציגות הבית המשותף ברחוב תכלת ‪ 2‬הוד השרון נ' חדד חבי‪ ,‬בפסקה‬</w:t>
        <w:br/>
        <w:t>‫‪) 36‬נבו ‪.[(4.6.2023‬‬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.36‬למעלה מן הצורך אציין כי בדיון העידה גב' מץ פולט )עדת התובעת( כי התכנסה‬</w:t>
        <w:br/>
        <w:t>‫אסיפה של הדיירים ובה התקבלה החלטה להגיש את התביעה )ראו עמ' ‪ 4‬ש' ‪9-11‬‬</w:t>
        <w:br/>
        <w:t>‫לפרוטוקול הדיון מיום ‪ .(3.4.2025‬עדת התובעת הייתה אמינה וקוהרנטית‪,‬‬</w:t>
        <w:br/>
        <w:t>‫ועדותה לא נסתרה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עמדו בנטל להוכיח כי הקיר החיצוני המקיף את החומה‪ ,‬הוא קיר‬</w:t>
        <w:br/>
        <w:t>‫שהוצא מהרכוש המשותף‪ ,‬והוצמד לדירתם‪ .‬תקנון ותשריט הבית המשותף‬</w:t>
        <w:br/>
        <w:t>‫תומכים בעמדת התובעת לפיה הקיר החיצוני הוא רכוש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.37‬ברירת המחדל היא שקיר חיצוני הוא רכוש משותף‪ .‬סעיף ‪ 52‬לחוק‬</w:t>
        <w:br/>
        <w:t>‫המקרקעין קובע ומגדיר את הרכוש המשותף כך‪" :‬כל חלקי הבית המשותף‬</w:t>
        <w:br/>
        <w:t>‫חוץ מן החלקים הרשומים כדירות‪ ,‬ולרבות הקרקע‪ ,‬הגגות‪ ,‬הקירות‬</w:t>
        <w:br/>
        <w:t>‫החיצוניים‪ ,‬המסד‪ ,‬חדרי המדרגות‪ ,‬מעליות‪ ,‬מקלטים‪ ,‬וכן מיתקני הסקה‬</w:t>
        <w:br/>
        <w:t>‫או מים וכיוצא באלה המיועדים לשמש את כל בעלי הדירות או מרביתם‬</w:t>
        <w:br/>
        <w:t>‫אפילו הם בתחומי דירה מסויימת"‪) .‬ההדגשה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.38‬כעולה מלשון הסעיף‪ ,‬הגדרת הרכוש המשותף היא שיורית‪ .‬כל מה שאינו‬</w:t>
        <w:br/>
        <w:t>‫רשום כדירה הוא חלק מהרכוש המשותף‪ ,‬למעט החלקים הרשומים כדירות‬</w:t>
        <w:br/>
        <w:t>‫]ע"א ‪" 402/80‬אתגר" הקלוב הישראלי החדש למסחר ביהלומים בע"מ נ'‬</w:t>
        <w:br/>
        <w:t>‫מ‪.‬ב‪.‬א‪ .‬החזקות ונכסים בע"מ‪ ,‬לה)‪ ;(1981) 320 ,309 (3‬יהושע ויסמן‪ ,‬דיני‬</w:t>
        <w:br/>
        <w:t>‫קניין – בעלות ושיתוף )תשנ"ז(‪ ,‬עמ' ‪) 392‬להלן‪"-‬ויסמן"((‪ .‬רשימת הפרטים‬</w:t>
        <w:br/>
        <w:t>‫המנויים בסעיף ‪ 52‬לחוק המקרקעין ונמנים ברכוש המשותף היא רשימה פתוחה‪.‬‬</w:t>
        <w:br/>
        <w:t>‫אפשר להוסיף לה או לגרוע הימנה )ויסמן‪ ,‬שם עמ' ‪.(397‬‬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.39‬הנטל להוכיח כי חלקים מסוימים הוחרגו כדין מן הרכוש המשותף רובץ‬</w:t>
        <w:br/>
        <w:t>‫לפתחו של הטוען כי הוחרגו ]ע"א ‪ 374/08‬קטן )איטן( נ' הורנשטיין )מינץ(‪,‬‬</w:t>
        <w:br/>
        <w:t>‫פסקה א' לחוות דעתו של השופט )כתוארו אז( א' רובינשטיין )נבו‬</w:t>
        <w:br/>
        <w:t>‫‪.[(25.12.2012‬‬</w:t>
        <w:br/>
        <w:t>‫‪ .40‬הנתבעים לא רק שלא עמדו בנטל המוטל עליהם להוכיח כי הקיר החיצוני‬</w:t>
        <w:br/>
        <w:t>‫הוצמד לדירתם‪ ,‬ובכך הוצא מהרכוש המשותף‪ ,‬אלא שהתקנון המוסכם‬</w:t>
        <w:br/>
        <w:t>‫ותשריט הבית המשותף‪ ,‬תומכים בטענת התובעת ולפיה הקיר הוא רכוש‬</w:t>
        <w:br/>
        <w:t>‫משותף‪ .‬אסביר כעת את מסקנתי‪.‬‬</w:t>
        <w:br/>
        <w:t>‫‪ .41‬תחילה אסביר בקצרה בקשר למעמדו של התקנון המוסכם‪ .‬סעיף ‪)62‬א( לחוק‬</w:t>
        <w:br/>
        <w:t>‫המקרקעין‪ ,‬קובע כי‪" :‬בעלי הדירות רשאים לערוך תקנון ולשנות את הוראותיו‬</w:t>
        <w:br/>
        <w:t>‫ברוב של בעלי הדירות ששני שלישים של הרכוש המשותף צמודים לדירותיהם‪,‬‬</w:t>
        <w:br/>
        <w:t>‫אולם אין לקבוע או לשנות בתקנון זכויות של בעלי דירות או להטיל עליהם חובות‬</w:t>
        <w:br/>
        <w:t>‫או תשלומים מסוג או בשיעור שלא פורשו בחוק זה אלא בהסכמתם‪ ,‬ואין לקבוע‬</w:t>
        <w:br/>
        <w:t>‫הצמדה של חלק מסויים מהרכוש המשותף לדירה פלונית אלא בהסכמת כל בעלי‬</w:t>
        <w:br/>
        <w:t>‫הדירות"‪.‬‬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.42‬בהתאם לפסיקה‪ ,‬משנרשם תקנון מוסכם‪ ,‬הוא גובר על הסכמי מכר פרטניים‬</w:t>
        <w:br/>
        <w:t>‫שקדמו לו ]עש"א )מחוזי מרכז( ‪ 23578-07-14‬אלי רוני ואבי יוזמה ופתוח בע"מ נ'‬</w:t>
        <w:br/>
        <w:t>‫ק‪.‬ר השקעות ונכסים )‪ (2000‬בע"מ )נבו ‪ .[(11.02.2015‬יפים לעניין זה דברי כב'‬</w:t>
        <w:br/>
        <w:t>‫השופט פרקש בה"פ )מחוזי י"ם( ‪ 49407-05-12‬ג'ולי ביטן נ' מצפה בית שמש‬</w:t>
        <w:br/>
        <w:t>‫בע"מ‪ ,‬בפסקה ‪) 45‬נבו ‪" :(5.3.2018‬ביחס שבין הרישום בתקנון בפנקס הבתים‬</w:t>
        <w:br/>
        <w:t>‫המשותפים ובין חוזה המכר שקדם לרישום או שנחתם לאחריו‪ ,‬גובר התקנון‪,‬‬</w:t>
        <w:br/>
        <w:t>‫באופן שהוא מבטל התחייבויות חוזיות שסותרות את האמור בו‪ .‬זאת‪ ,‬משום‬</w:t>
        <w:br/>
        <w:t>‫שהרישום בפנקס הבתים המשותפים הוא הקובע את הזכויות הסופיות של‬</w:t>
        <w:br/>
        <w:t>‫הרוכשים‪ ,‬ולא הזכויות שנקבעו בחוזה‪ .‬על זה נאמר בע"א ‪ 332/63‬נויפלד נ'‬</w:t>
        <w:br/>
        <w:t>‫ולדמן‪ ,‬פ"ד יח)‪" :(1964) 212 (2‬לאחר גמר הבית ורישומו לפי חוק בתים‬</w:t>
        <w:br/>
        <w:t>‫משותפים‪ ,‬חדל החוזה מהיות בר תוקף"‪."...‬‬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.43‬בענייננו‪ ,‬וכפי שצוין לעיל‪ ,‬נרשם תקנון לבית המשותף‪ ,‬וניתנה לצדדים ההזדמנות‬</w:t>
        <w:br/>
        <w:t>‫להתייחס אליו במסגרת סיכומי ההשלמה‪ .‬אין בידי לקבל את טענת הנתבעים‪,‬‬</w:t>
        <w:br/>
        <w:t>‫שהועלתה בסיכומי ההשלמה מטעמם‪ ,‬לפיה לא עלה בידם לעיין במסמכי רישום‬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‪ -‬קרי‪ ,‬התקנון והתשריט ‪ -‬מחמת היעדר גישה לתיק הבית‬</w:t>
        <w:br/>
        <w:t>‫המשותף‪ .‬כידוע מסמכי רישום אלו הם מסמכים פומביים‪ ,‬הנגישים לעיון הציבור‬</w:t>
        <w:br/>
        <w:t>‫הרחב בכל עת‪ .‬עתה‪ ,‬אפרט את הסעיפים הרלוונטיים מתוך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.44‬סעיף ‪ 3‬לתקנון המוסכם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3‬צמידויות‪:‬‬</w:t>
        <w:br/>
        <w:t>‫‪ 3.1.‬בהתאם לס' ‪ 55‬לחוק‪ ,‬החלקים המוצמדים לדירות הבית המשותף‬</w:t>
        <w:br/>
        <w:t>‫מפורטים בטבלה המופיעה בתשריט הבית המשותף מיום ‪ 7.8.2024‬המהווה‬</w:t>
        <w:br/>
        <w:t>‫חלק בלתי נפרד מתקנון זה )להלן‪" :‬התשריט"(‪.‬‬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4.2‬לתקנון‪ ,‬שכותרתו "חלקים ברכוש המשותף"‪ ,‬קובע כך‪:‬‬</w:t>
        <w:br/>
        <w:t>‫" על אף שעל פי תקן ‪ 9‬השטח שמתחת לקירות החיצוניים של דירה חושב‬</w:t>
        <w:br/>
        <w:t>‫בשטח הדירה עדיין הקירות החיצוניים הם רכוש משותף‪ .‬יראו את שטחי‬</w:t>
        <w:br/>
        <w:t>‫הדירות המפורטים בטבלת התשריט כשטחי הרצפה לעניין ס' ‪ 57‬ו ‪ 58‬לחוק‬</w:t>
        <w:br/>
        <w:t>‫המקרקעין" )ההדגשה אינה במקור‪ ,‬מ"פ(‪.‬‬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.45‬כאמור‪ ,‬התקנון קובע באופן מפורש כי הקירות החיצוניים הם רכוש משותף‪.‬‬</w:t>
        <w:br/>
        <w:t>‫התקנון גם מפנה לתשריט הבית המשותף‪ ,‬שעיון בו מעלה כי הקיר החיצוני של‬</w:t>
        <w:br/>
        <w:t>‫החומה‪ ,‬לא הוצמד לדירת הנתבעים‪ ,‬אלא הוא רכוש משותף‪ .‬להלן החלקים‬</w:t>
        <w:br/>
        <w:t>‫הרבלנטיים מתוך התשריט ביחס לדירת הנתבעים )תת חלקה ‪.(51‬‬</w:t>
        <w:br/>
        <w:t>‫‪ .46‬ראשית‪ ,‬טבלת השטחים וההצמדות‪ ,‬מראה כי לדירת הנתבעים )צבועה בצבע‬</w:t>
        <w:br/>
        <w:t>‫תכלת בתשריט( הוצמדו קרקע‪ ,‬מחסן ושתי חניות‪ ,‬אך לא הוצמדו הקירות‬</w:t>
        <w:br/>
        <w:t>‫החיצוניים‪:‬‬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.47‬שנית‪ ,‬תשריט הדירה עצמה מדגים כי הקירות החיצוניים )צבועים בשחור( הם‬</w:t>
        <w:br/>
        <w:t>‫רכוש משותף‪ ,‬ואין בקיר החיצוני פתח כזה או אחר‪ ,‬לעבר דירת הנתבעים‪ ,‬פרט‬</w:t>
        <w:br/>
        <w:t>‫לפתח הממוקם בלובי הכניסה הראשית )מסומן בחץ בתשריט(‪:‬‬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.48‬כפי שכתבתי לא פעם ]המפקח על המקרקעין פתח תקוה ‪ 163/20‬לוי‬</w:t>
        <w:br/>
        <w:t>‫מתתיהו נ' פוירורקר דוד גדליהו )נבו ‪ ,[(21.10.2021‬בבית משותף שני‬</w:t>
        <w:br/>
        <w:t>‫מרכיבים הכרחיים‪ ,‬דירות ורכוש משותף ]ע"א ‪ 238/83‬נציגות הבית‬</w:t>
        <w:br/>
        <w:t>‫המשותף נ' פנחס וחיה מרכוס‪ ,‬פ''ד מא)‪.[(1986) 561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.49‬סיווג האם רכוש כלשהו הוא חלק מהרכוש המשותף או חלק מדירה טעון בחינה‬</w:t>
        <w:br/>
        <w:t>‫דו שלבית ‪ -‬בשלב הראשון יש לבחון האם הוא מהווה רכוש משותף או דירות‬</w:t>
        <w:br/>
        <w:t>‫)להלן‪"-‬מבחן הייעוד"( ורק ככל שאומנם יקבע כי התשובה חיובית‪ ,‬יש לבחון‪,‬‬</w:t>
        <w:br/>
        <w:t>‫בשלב השני‪ ,‬האם נגרע או הוצא כדין מגדרו של הרכוש המשותף והוצמד לדירה‬</w:t>
        <w:br/>
        <w:t>‫)להלן‪"-‬מבחן הגריעה"( ]ע"א ‪ 7260/12‬עמליה פרנק כהן נכסים והשקעות בע"מ נ'‬</w:t>
        <w:br/>
        <w:t>‫חברת "וזוב נכסים בע"מ" )נבו ‪ ;(20.11.2016‬עש"א )מחוזי ת"א( ‪46262-05-21‬‬</w:t>
        <w:br/>
        <w:t>‫דניאל וולפמן נ' שלמה חיים רוזנר‪ ,‬בפסקה ‪) 10‬נבו ‪.[(01.12.202‬‬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.50‬אשר לשלב הראשון‪ ,‬כאמור המבחן הרלוונטי להכרעה אם שטח נחשב לרכוש‬</w:t>
        <w:br/>
        <w:t>‫משותף הוא "מבחן הייעוד"‪ ,‬שבמסגרתו יש לבחון אם השטח האמור נועד על פי‬</w:t>
        <w:br/>
        <w:t>‫מהותו לשמש את כלל בעלי הדירות או מרביתם; והאם ניתנה לכלל בעלי הדירות‬</w:t>
        <w:br/>
        <w:t>‫או למרביתם זכות‪ ,‬או למצער רשות‪ ,‬להשתמש בשטח זה ]ע"א ‪ 698/85‬בן צור נ'‬</w:t>
        <w:br/>
        <w:t>‫ששון‪ ,‬פ"ד מא )‪ ;(1987) 151-150 ,144 (3‬ע"א ‪ 686/02‬עמותת בעלי ודיירי קריית‬</w:t>
        <w:br/>
        <w:t>‫וולפסון בירושלים נ' קריית וולפסון בירושלים חברה לניהול ושירותים בע"מ‪,‬‬</w:t>
        <w:br/>
        <w:t>‫פ"ד נט)‪.[(2004) 955 ,943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.51‬בשלב השני יש לבחון האם נכסים אלה נגרעו ממנו כדין בהתאם לאמור בסעיף ‪6‬‬</w:t>
        <w:br/>
        <w:t>‫לחוק המכר )דירות(‪ ,‬תשל"ג ‪) 1973 -‬להלן ‪" -‬חוק המכר דירות"( ]ע"א ‪5791/19‬‬</w:t>
        <w:br/>
        <w:t>‫עדי נכסים אילת בע"מ נ' ‪ 108‬בעלי זכויות במקרקעין בגוש ‪ 40039‬חלקה ‪,12‬‬</w:t>
        <w:br/>
        <w:t>‫בפסקה ‪) 22‬נבו ‪.[(25.01.2022‬‬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.52‬יישום מבחן הייעוד מעלה כי הנתבעים לא עומדים בו‪ .‬ברירת המחדל היא שקיר‬</w:t>
        <w:br/>
        <w:t>‫חיצוני הוא רכוש משותף‪ ,‬גם אם הוא פונה למרפסת פרטית או לגינה אשר צמודה‬</w:t>
        <w:br/>
        <w:t>‫לדירה כמו לדירת הנתבעים בענייננו ]ע"א ‪ 381/66‬חיים לוי‪ ,‬ו‪ 9-‬אח' נ' מרים‬</w:t>
        <w:br/>
        <w:t>‫לינקביץ‪ ,‬כ)‪) [557 (4‬להלן‪"-‬פסק דין חיים לוי"(; ע"א ‪ 429/80‬צבי גרפינקל נ'‬</w:t>
        <w:br/>
        <w:t>‫דיאנה ארליך‪ ,‬לז)‪ ;(1983) 141 (4‬ע"א )מחוזי ירושלים( ‪ 2499/01‬בן ברוך אביטל נ'‬</w:t>
        <w:br/>
        <w:t>‫קשפיצקי אסתר ז"ל‪ ,‬בפסקה ‪) 9‬נבו ‪ .[(21.3.2002‬לכן‪ ,‬ככלל אין בעל דירה רשאי‬</w:t>
        <w:br/>
        <w:t>‫לבצע שינויים בקירות חיצוניים אף אם הגישה לאותו קיר חיצוני‪ ,‬היא מדירתו‬</w:t>
        <w:br/>
        <w:t>‫בלבד‪ .‬אוסיף כי גם אם שטח מסוים הוצמד לדירה‪ ,‬מה שכאמור לא מתקיים‬</w:t>
        <w:br/>
        <w:t>‫בענייננו‪ ,‬אין לראות בכך שהצמדה זו כוללת גם את הזכות לבנות באותו שטח‬</w:t>
        <w:br/>
        <w:t>‫]ע"א ‪ 136/63‬ולטר יוסף ועליזה לווינהיים נ' יוחנן שוורצמן ו‪ 5-‬אח'‪ ,‬יז ‪1722‬‬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‫)‪) (1963‬להלן "פסק דין לווינהיים"(; ע"א ‪ 432/83‬שאול מזרחי נ' מרדכי חביב‪,‬‬</w:t>
        <w:br/>
        <w:t>‫מ)‪.[(1986) 673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.53‬הטעם לכך‪ ,‬נעוץ בהבנה יסודית בדבר מהותו של קיר חיצוני או חומה בבית‬</w:t>
        <w:br/>
        <w:t>‫משותף‪ .‬אין אלו בבחינת נכס המשרת רק את הדירה הסמוכה לו‪ .‬אדרבה‪ ,‬מעמדם‬</w:t>
        <w:br/>
        <w:t>‫של אלה כחלק אינטגרלי ממעטפת הבניין כולו‪ ,‬הוא שמעניק להם את חשיבותם‬</w:t>
        <w:br/>
        <w:t>‫המכרעת‪ .‬הם נושאים בנטל התמיכה במבנה‪ ,‬מגוננים עליו מפני פגעי מזג האוויר‪,‬‬</w:t>
        <w:br/>
        <w:t>‫משמשים לבידוד‪ ,‬ומשפיעים‪ ,‬לא מעט‪ ,‬על חזותו האסתטית של הבית המשותף‬</w:t>
        <w:br/>
        <w:t>‫כולו‪ .‬מכאן‪ ,‬ברי הוא‪ ,‬כי ככלל‪ ,‬קיר חיצוני שומר על מעמדו כרכוש משותף‪ ,‬וזאת‬</w:t>
        <w:br/>
        <w:t>‫גם אם הוא גובל בשטח פרטי או בשטח שהוצמד לדירה מסוימת ‪ -‬בין שמדובר‬</w:t>
        <w:br/>
        <w:t>‫במרפסת‪ ,‬גזוזטרה‪ ,‬חצר או גינה‪ .‬הצמדת השטח הסמוך לקיר אינה‪ ,‬ואינה יכולה‬</w:t>
        <w:br/>
        <w:t>‫להיות‪ ,‬בבחינת אקט המפקיע את הקיר עצמו ממעמדו כרכוש משותף והופכו‬</w:t>
        <w:br/>
        <w:t>‫לרכוש פרטי‪ .‬יתר על כן‪ ,‬העובדה כי הגישה לאותו קיר אפשרית‪ ,‬ואף נוחה יותר‪,‬‬</w:t>
        <w:br/>
        <w:t>‫דווקא מדירה מסוימת‪ ,‬אין בה כדי לשנות את סיווגו המשפטי‪ .‬סיווג הרכוש‬</w:t>
        <w:br/>
        <w:t>‫המשותף לא נקבע על פי נוחות הגישה אליו‪ ,‬ואין זו אמת מידה רלוונטית לעניין‪.‬‬</w:t>
        <w:br/>
        <w:t>‫ההיפך הוא הנכון‪ :‬מתן אפשרות לבעל דירה לטעון לבעלות פרטית על קיר חיצוני‪,‬‬</w:t>
        <w:br/>
        <w:t>‫רק משום שהוא גובל בשטחו‪ ,‬עלול להוביל לתוצאות אבסורדיות‪ ,‬לפגיעה קשה‬</w:t>
        <w:br/>
        <w:t>‫באחידות המבנה‪ ,‬ביציבותו‪ ,‬וביכולתם של יתר בעלי הדירות ליהנות מזכויותיהם‬</w:t>
        <w:br/>
        <w:t>‫המלאות‪ .‬לפיכך‪ ,‬כל שינוי במעמד זה ‪ -‬קרי‪ ,‬גריעה של קיר חיצוני מכלל הרכוש‬</w:t>
        <w:br/>
        <w:t>‫המשותף והפיכתו לרכוש פרטי ‪ -‬מחייבת הסכמה מפורשת וחד משמעית של בעלי‬</w:t>
        <w:br/>
        <w:t>‫הדירות בבית המשותף‪ ,‬או קביעה מפורשת וברורה בתקנון המוסכם של הבית‬</w:t>
        <w:br/>
        <w:t>‫המשותף‪ .‬בלעדי אלה‪ ,‬אין תוקף לשינוי‪.‬‬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.54‬בענייננו אנו‪ ,‬לא זו בלבד שלא עלה בידי הנתבעים להרים את הנטל המוטל עליהם‬</w:t>
        <w:br/>
        <w:t>‫ולהוכיח כי הקיר החיצוני הופקע כדין ממעמדו כרכוש משותף והוצמד לדירתם‪,‬‬</w:t>
        <w:br/>
        <w:t>‫אלא שהתקנון ותשריט הבית המשותף מלמדים‪ ,‬באופן שאינו משתמע לשני פנים‪,‬‬</w:t>
        <w:br/>
        <w:t>‫כי הקירות החיצוניים‪ ,‬ובכלל זאת החומה שבמחלוקת‪ ,‬הם רכוש משותף לכל דבר‬</w:t>
        <w:br/>
        <w:t>‫ועניין‪.‬‬</w:t>
        <w:br/>
        <w:t>‫‪ .55‬אין בידי לקבל את טענת הנתבעים‪ ,‬ולפיה הן חוזה המכר והן המפרט שצורף לו‪,‬‬</w:t>
        <w:br/>
        <w:t>‫מעידים כי החומה המקיפה את דירת הגן הוחרגה מכלל הרכוש המשותף‪ .‬עיינתי‬</w:t>
        <w:br/>
        <w:t>‫בהסכם המכר )נספח ‪ 10‬לתיק מוצגי הנתבעים(‪ ,‬וגם בתכנית דירת הנתבעים )נספח‬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9‬לתיק מוצגי הנתבעים(‪ ,‬ולא מצאתי בהם כל תימוכין‪ ,‬ולו בדל ראיה‪ ,‬לעמדת‬</w:t>
        <w:br/>
        <w:t>‫הנתבעים‪ .‬הנתבעים הפנו‪ ,‬בין היתר‪ ,‬לסעיף ‪ 17.9‬להסכם המכר‪ ,‬הקובע כי‪" :‬בעל‬</w:t>
        <w:br/>
        <w:t>‫זכויות בדירה אליו הוצמדו שטח‪/‬חלק מהרכוש המשותף יהא רשאי לנהוג בו‬</w:t>
        <w:br/>
        <w:t>‫מנהג בעלים"‪ .‬אלא שפרשנות נכונה של סעיף זה‪ ,‬על רקע יתר הוראות ההסכם‪,‬‬</w:t>
        <w:br/>
        <w:t>‫מובילה למסקנה שונה בתכלית‪ .‬הסעיף מקנה זכות לנהוג מנהג בעלים רק ביחס‬</w:t>
        <w:br/>
        <w:t>‫ל"שטח‪/‬חלק מהרכוש המשותף" אשר "הוצמדו" לדירה‪ .‬לשון הסעיף ברורה ואינה‬</w:t>
        <w:br/>
        <w:t>‫מותירה מקום לספק‪ :‬הזכות הקניינית המוגברת‪ ,‬המאפשרת לבעל דירה לנהוג‬</w:t>
        <w:br/>
        <w:t>‫בחלק מהרכוש המשותף "מנהג בעלים"‪ ,‬קמה רק מקום בו בוצעה הצמדה‬</w:t>
        <w:br/>
        <w:t>‫מפורשת וברורה‪ .‬בענייננו‪ ,‬אכן‪ ,‬הקרקע המסומנת בתשריט ‪ 51‬א הוצמדה כדין‬</w:t>
        <w:br/>
        <w:t>‫לדירת הנתבעים‪ ,‬ועל כך אין חולק‪ .‬אולם‪ ,‬החומה החיצונית‪ ,‬שהיא לב המחלוקת‬</w:t>
        <w:br/>
        <w:t>‫כאן‪ ,‬לא הוצמדה לדירת הנתבעים‪ ,‬לא במפורש ולא במשתמע‪ ,‬לא בהסכם המכר‬</w:t>
        <w:br/>
        <w:t>‫ולא בתשריט שצורף לו‪ .‬היעדר הצמדה מפורשת של החומה משמעו כי היא נותרה‬</w:t>
        <w:br/>
        <w:t>‫חלק בלתי נפרד מהרכוש המשותף של הבית‪ ,‬ומשכך‪ ,‬ובהיעדר הצמדה מפורשת‬</w:t>
        <w:br/>
        <w:t>‫וברורה‪ ,‬אין הנתבעים רשאים לנהוג בה כמנהג בעלים‪.‬‬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.56‬בדומה לכך‪ ,‬עברתי בעיון גם על המפרט הטכני )עמ' ‪ 67‬לתיק מוצגי הנתבעים(‪ ,‬וגם‬</w:t>
        <w:br/>
        <w:t>‫בו לא מצאתי כל אינדיקציה‪ ,‬ודאי שלא הצהרה מפורשת‪ ,‬התומכת בטענת‬</w:t>
        <w:br/>
        <w:t>‫הנתבעים ולפיה החומה הוחרגה מכלל הרכוש המשותף‪ .‬כידוע‪ ,‬החרגת חלקים‬</w:t>
        <w:br/>
        <w:t>‫מהרכוש המשותף‪ ,‬היא פעולה בעלת משמעות קניינית כבדה‪ ,‬החורגת מהכלל לפיו‬</w:t>
        <w:br/>
        <w:t>‫הרכוש המשותף מיועד לשימושם של כלל בעלי הדירות‪ .‬משכך‪ ,‬קבע המחוקק‬</w:t>
        <w:br/>
        <w:t>‫בסעיף ‪ 6‬לחוק המכר )דירות(‪ ,‬תשל"ג‪ ,1973-‬דרישות יידוע מחמירות במיוחד‪,‬‬</w:t>
        <w:br/>
        <w:t>‫המחייבות את המוכר לפרט במפרט או במסמך נפרד את כל הפרטים בדבר החרגת‬</w:t>
        <w:br/>
        <w:t>‫חלקים מהרכוש המשותף‪ .‬תכליתן של דרישות אלה היא להגן על רוכשי הדירות‪,‬‬</w:t>
        <w:br/>
        <w:t>‫שהם לרוב הצד החלש בעסקה‪ ,‬ולהבטיח כי ידעו באופן ברור וחד‪-‬משמעי מה הם‬</w:t>
        <w:br/>
        <w:t>‫גבולות זכויותיהם הקנייניות ומהם החלקים ברכוש המשותף שנגרעו מהם‪.‬‬</w:t>
        <w:br/>
        <w:t>‫הפסיקה‪ ,‬מצידה‪ ,‬החמירה בפרשנותן של דרישות אלה‪ ,‬וקבעה כי יש להקפיד על‬</w:t>
        <w:br/>
        <w:t>‫קיומן באופן דווקני‪ ,‬כדי להבטיח את הגנת רוכשי הדירות מפני הפתעות ושינויים‬</w:t>
        <w:br/>
        <w:t>‫בלתי צפויים בזכויותיהם הקנייניות ]ראו‪ ,‬למשל‪ ,‬ע"א ‪ 6421/21‬יעקב וידר נ'‬</w:t>
        <w:br/>
        <w:t>‫סא"ל משכנות הארץ בע"מ‪ ,‬בפסקה ‪ 10‬ג )נבו ‪ .[(09.05.2023‬בענייננו‪ ,‬לא נמצא כל‬</w:t>
        <w:br/>
        <w:t>‫תיעוד העומד בדרישות מחמירות אלה‪ ,‬ואין במפרט כל התייחסות להחרגת‬</w:t>
        <w:br/>
        <w:t>‫החומה מהרכוש המשותף‪ .‬יתרה מכך‪ ,‬וזהו העיקר‪ ,‬הדברים הם מבחינת למעלה‬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‫מהצורך‪ ,‬שכן גם אם הייתי מקבל את טענת הנתבעים ולפיה הסכמי המכר‬</w:t>
        <w:br/>
        <w:t>‫הפרטניים אכן החריגו את החומה מהרכוש המשותף והצמידו אותה לדירתם ‪-‬‬</w:t>
        <w:br/>
        <w:t>‫ואיני מקבל טענה זו‪ ,‬כפי שפורט לעיל ‪ -‬לא היה בכך כדי לסייע לנתבעים‪ .‬וכן‪,‬‬</w:t>
        <w:br/>
        <w:t>‫הבית המשותף נרשם‪ ,‬לרבות התקנון המוסכם והתשריט‪ ,‬אשר ממילא גוברים הם‬</w:t>
        <w:br/>
        <w:t>‫על הסכמי מכר פרטניים שקדמו לרישום‪ .‬כפי שהובא לעיל‪ ,‬עם רישום הבית‬</w:t>
        <w:br/>
        <w:t>‫המשותף‪ ,‬התקנון והתשריט הופכים למסמכים קנייניים מחייבים והם אלה‬</w:t>
        <w:br/>
        <w:t>‫הקובעים באופן סופי ומוחלט את גבולות הרכוש המשותף ואת ההצמדות לדירות‬</w:t>
        <w:br/>
        <w:t>‫השונות‪ .‬מסמכים אלה משמשים כ"תעודת הזהות" הקניינית של הבית המשותף‪,‬‬</w:t>
        <w:br/>
        <w:t>‫והם נהנים מעדיפות על פני כל הסכם קודם שאינו משתקף בהם‪ .‬במקרה דנן‪,‬‬</w:t>
        <w:br/>
        <w:t>‫התקנון המוסכם והתשריט הרשומים אינם כוללים כל הוראה בדבר החרגת‬</w:t>
        <w:br/>
        <w:t>‫החומה והצמדתה לדירת הנתבעים‪ .‬משכך‪ ,‬גם אם הייתה קיימת כוונה כזו‬</w:t>
        <w:br/>
        <w:t>‫בהסכמים המוקדמים‪ ,‬הרי שזו לא מצאה ביטוי במסמכים הקנייניים המחייבים‪,‬‬</w:t>
        <w:br/>
        <w:t>‫ועל כן אין לה תוקף‪ .‬החרגה מהרכוש המשותף חייבת להיות מפורשת וברורה‪ ,‬לא‬</w:t>
        <w:br/>
        <w:t>‫רק בהסכמי המכר הפרטניים‪ ,‬אלא ובעיקר במסמכי הרישום הקנייניים‪ ,‬ובהיעדר‬</w:t>
        <w:br/>
        <w:t>‫רישום כזה‪ ,‬נותרת החומה חלק בלתי נפרד מהרכוש המשותף‪ .‬כך שגם במבחן‬</w:t>
        <w:br/>
        <w:t>‫השני‪" ,‬מבחן הגריעה"‪ ,‬לא עומדים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‫השינויים שביצעו הנתבעים בקיר החיצוני הם שינויים הפוגעים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.57‬איני יכול לקבל את טענת הנתבעים‪ ,‬ולפיה פתיחת הפתח בחומה והקמת השער‬</w:t>
        <w:br/>
        <w:t>‫אינם מהווים שינויים הפוגעים ברכוש המשותף ושלא הוכח על ידי התובעת כי‬</w:t>
        <w:br/>
        <w:t>‫נגרם לה נזק בשל שינויים אלו‪ .‬טענה זו מתעלמת מהמהות המשפטית של הרכוש‬</w:t>
        <w:br/>
        <w:t>‫המשותף ומההגנות שהחוק והפסיקה מעניקים לו‪ ,‬ואינה עולה בקנה אחד עם‬</w:t>
        <w:br/>
        <w:t>‫עקרונות היסוד של דיני הבתים המשותפים‪ .‬הרכוש המשותף אינו בבחינת‬</w:t>
        <w:br/>
        <w:t>‫"הפקר" שכל דייר רשאי לעשות בו ככל העולה על רוחו‪ ,‬אלא הוא נכס משותף‬</w:t>
        <w:br/>
        <w:t>‫לכלל בעלי הדירות‪ ,‬וכל שינוי בו מחייב עמידה בדרישות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.58‬יסוד הדיון בעניין זה מצוי בסעיף ‪ 12‬לתקנון המוסכם של הבית‪ ,‬הקובע‬</w:t>
        <w:br/>
        <w:t>‫מפורשות כי "באין הוראות אחרות בתקנון זה‪ ,‬יחולו הוראות התקנון‬</w:t>
        <w:br/>
        <w:t>‫המצוי בתוספת לחוק"‪ .‬הוראה זו מפנה אותנו‪ ,‬אפוא‪ ,‬אל התקנון המצוי‬</w:t>
        <w:br/>
        <w:t>‫שבתוספת לחוק המקרקעין‪ ,‬אשר חל על הבית המשותף מכוח הפניה זו‪.‬‬</w:t>
        <w:br/>
        <w:t>‫סעיף ‪ 2‬לתקנון המצוי קובע באופן חד‪-‬משמעי וברור כי‪" :‬בעל דירה אינו‬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‫רשאי לעשות בדירתו שינויים או תיקונים הפוגעים ברכוש המשותף או‬</w:t>
        <w:br/>
        <w:t>‫מסכנים או עשויים לסכן את קיומו או משנים או עשויים לשנות את ערכו‪,‬‬</w:t>
        <w:br/>
        <w:t>‫אלא אם קיבל תחילה הסכמת האסיפה הכללית של בעלי הדירות‪ .‬לענין‬</w:t>
        <w:br/>
        <w:t>‫זה‪" ,‬פגיעה ברכוש המשותף" – לרבות פגיעה בחזותו החיצונית התקינה‬</w:t>
        <w:br/>
        <w:t>‫והאחידה כפי שהיתה בעת גמר הבניה‪) ".‬ההדגשה אינה במקור(‪ .‬לשון‬</w:t>
        <w:br/>
        <w:t>‫הסעיף אינה מותירה מקום לספק‪ :‬כל שינוי‪ ,‬הפוגע בחזותו החיצונית‬</w:t>
        <w:br/>
        <w:t>‫התקינה והאחידה של הבית‪ ,‬כפי שהייתה בעת גמר הבנייה‪ ,‬נחשב לפגיעה‬</w:t>
        <w:br/>
        <w:t>‫ברכוש המשותף ומחייב קבלת הסכמה מוקדמת של האסיפה הכללית‪.‬‬</w:t>
        <w:br/>
        <w:t>‫‪ .59‬הפסיקה‪ ,‬לאורך שנים‪ ,‬פירשה את המונח "פגיעה ברכוש המשותף" באופן‬</w:t>
        <w:br/>
        <w:t>‫רחב ומקיף‪ ,‬מתוך הבנה עמוקה של חשיבות השמירה על אופיו‪ ,‬שלמותו‬</w:t>
        <w:br/>
        <w:t>‫וחזותו של הבית המשותף‪ .‬היא קבעה כי פגיעה זו כוללת כל שינוי בחזותו‬</w:t>
        <w:br/>
        <w:t>‫החיצונית התקינה והאחידה של הבית‪ ,‬כפי שהייתה בגמר הבנייה‪ ,‬לרבות‬</w:t>
        <w:br/>
        <w:t>‫שינוי דמותו הארכיטקטונית‪ ,‬שיבוש שלמותו הסימטרית והאסתטית‪ ,‬או‬</w:t>
        <w:br/>
        <w:t>‫כל פגיעה אחרת במראהו הכללי‪ .‬אין כל נפקות לשאלה אם מדובר בפגיעה‬</w:t>
        <w:br/>
        <w:t>‫קטנה או גדולה‪ ,‬אם היא ניתנת לפיצוי נאות או לא‪ ,‬או אם היא משרתת‬</w:t>
        <w:br/>
        <w:t>‫צורך פרטי של דייר זה או אחר‪ .‬העיקר הוא עצם השינוי והשפעתו על‬</w:t>
        <w:br/>
        <w:t>‫המראה האחיד והשלם של הבית ]ראו למשל בפסק דין לווינהיים[‪.‬‬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.60‬בהתאם לעקרונות אלה‪ ,‬נקבע בפסיקה באופן עקבי כי פתיחת דלת או פתח‬</w:t>
        <w:br/>
        <w:t>‫בקיר חיצוני של הבית המשותף‪ ,‬המהווה חלק אינטגרלי מהרכוש המשותף‪,‬‬</w:t>
        <w:br/>
        <w:t>‫מהווה פגיעה ברכוש המשותף‪ .‬קיר חיצוני אינו רק אלמנט מבני‪ ,‬אלא גם‬</w:t>
        <w:br/>
        <w:t>‫חלק בלתי נפרד מהחזות האחידה והשלמה של הבניין‪ .‬שינוי בו‪ ,‬כגון‬</w:t>
        <w:br/>
        <w:t>‫פתיחת פתח‪ ,‬משנה את דמותו הארכיטקטונית‪ ,‬פוגע בשלמותו האסתטית‪,‬‬</w:t>
        <w:br/>
        <w:t>‫ואף עלול להשפיע על יציבותו המבנית ]פסק דין חיים לוי; ת"א )י‪-‬ם( ‪-7501‬‬</w:t>
        <w:br/>
        <w:t>‫‪ 09‬יזדי נ' בורלא )נבו ‪ ;(13.01.2013‬ע"א ‪ 515/65‬רבובסקי נ' גלסברג‪ ,‬פ"ד‬</w:t>
        <w:br/>
        <w:t>‫כ)‪ ;(1966) 293 ,290 (2‬ע"א ‪ 395/74‬יצחק לוי נ' רבקה סמואל‪ ,‬פ"ד כט)‪(2‬‬</w:t>
        <w:br/>
        <w:t>‫‪.[(1975) 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.61‬ובמיושם לענייננו – אין מחלוקת עובדתית כי פתיחת השער בחומה בוצעה‬</w:t>
        <w:br/>
        <w:t>‫לאחר גמר הבנייה‪ .‬עדותה של חברת הנציגות‪ ,‬גב' מץ פולט‪ ,‬מתארת באופן‬</w:t>
        <w:br/>
        <w:t>‫חד וברור את השתלשלות האירועים‪" :‬כשאני יוצאת מהבניין שלי – ‪,11‬‬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‫לכיוון בניין ‪ ,13‬והיה שם ככה קיר מאוד יפה שהבדיל בין הדירות של‬</w:t>
        <w:br/>
        <w:t>‫דירות הגן שלהם ושל עוד שכן שלי למטה מבניין ‪ ,11‬ואני ראיתי שיש שם‬</w:t>
        <w:br/>
        <w:t>‫חלק מהגינה שלנו‪ ,‬של כל הדיירים‪ ,‬ששייכת לכולם ושאנחנו השקענו עם‬</w:t>
        <w:br/>
        <w:t>‫גנן והיינו צריכים להחליט מה לשתול שם ופתאום אני יוצאת ויש חור‬</w:t>
        <w:br/>
        <w:t>‫מהצד של הדירת גן‪ ,‬בחומה‪ ,‬ואני רואה אנשים הולכים הלוך חזור‪,‬‬</w:t>
        <w:br/>
        <w:t>‫מביאים דברים כבדים‪ ,‬הורסים את הגינה הציבורית שלנו וביקשתי מיד‬</w:t>
        <w:br/>
        <w:t>‫להפסיק‪ .‬אמרתי מיד שאין אישור מהוועד‪ ,‬כי הסברתי להם שאני בוועד‪,‬‬</w:t>
        <w:br/>
        <w:t>‫ואני אמרתי לעובדים וצילמתי מהתחלה עד הסוף איך שזה נראה אפילו‬</w:t>
        <w:br/>
        <w:t>‫היום את כל הדברים שהם עשו‪ ,‬כל מי שדיברתי אליו‪ ,‬הקבלן‪ ,‬העובדים‪,‬‬</w:t>
        <w:br/>
        <w:t>‫הגנן‪ ,‬ביקשתי שיפסיקו‪ ,‬צלצלתי לעיריה‪ ,‬צלצלתי למשטרה‪ ,‬אין קול ואין‬</w:t>
        <w:br/>
        <w:t>‫עונה‪ ,‬הם אמרו שצריך להגיע לבית משפט והנה אני פה"‪) .‬עמ' ‪ 2‬ש' ‪27-18‬‬</w:t>
        <w:br/>
        <w:t>‫לפרוטוקול(‪.‬‬</w:t>
        <w:br/>
        <w:t>‫‪ .62‬גם עדותו של הנתבע ‪ ,1‬מר עובדיה‪ ,‬אינה סותרת את העובדה המרכזית‬</w:t>
        <w:br/>
        <w:t>‫בדבר ביצוע השינוי לאחר גמר הבנייה וללא הסכמה‪ .‬הוא תיאר את‬</w:t>
        <w:br/>
        <w:t>‫האירועים שהובילו לפתיחת הפתח כך‪" :‬פתיחת הגדר לא היתה באקראי‪.‬‬</w:t>
        <w:br/>
        <w:t>‫אני הבנתי שיש לי את הזכות לשער כי זה חלק מחוזה המכירה‪ ,‬אבל לפני‬</w:t>
        <w:br/>
        <w:t>‫כן‪ ,‬עם הברזלן או הרתך היה תכנון של איך הגדר או השער ייראו ואחרי‬</w:t>
        <w:br/>
        <w:t>‫שסיכמנו על הצביון‪ ,‬המראה‪ ,‬אז החלטנו לפתוח את השער וליישם את‬</w:t>
        <w:br/>
        <w:t>‫התוכנית של הגדר‪ .‬ש‪ :‬אמרת לנו קודם שאתה סברת שאמור להיות שער‬</w:t>
        <w:br/>
        <w:t>‫בגדר מלכתחילה‪ .‬כשגילית שזה לא קיים‪ ,‬מה היתה תגובתך? ת‪ :‬כמובן‬</w:t>
        <w:br/>
        <w:t>‫שהרגשתי שזה הפרת חוזה או דבר שהיה צריך להינתן לי וכמובן‬</w:t>
        <w:br/>
        <w:t>‫שהתרתחתי‪ ,‬יש שם ילדים קטנים‪ ,‬הם צריכים אם יש מקרה חירום‪,‬‬</w:t>
        <w:br/>
        <w:t>‫לברוח‪ .‬זה עוד צורת מפלט בזמן הצורך וזה דבר מאוד חשוב‪ ,‬זו לא גדר של‬</w:t>
        <w:br/>
        <w:t>‫מרפסת‪ ,‬צריך להבין‪ ,‬זו חצר מאוד גדולה וצריכה גם השירות" )עמ' ‪14-13‬‬</w:t>
        <w:br/>
        <w:t>‫לפרוטוקול(‪ .‬דבריו של מר עובדיה‪ ,‬אף על פי שהם מבטאים תחושה‬</w:t>
        <w:br/>
        <w:t>‫סובייקטיבית של זכות ואף דאגה לביטחון‪ ,‬אינם יכולים לגבור על הוראות‬</w:t>
        <w:br/>
        <w:t>‫החוק והתקנון‪ .‬תחושה אישית של "הפרת חוזה" או צורך ב"מפלט חירום"‬</w:t>
        <w:br/>
        <w:t>‫אינם מקנים לבעל דירה היתר לפעול באופן חד‪-‬צדדי ולשנות את הרכוש‬</w:t>
        <w:br/>
        <w:t>‫המשותף‪ ,‬בלי לקבל את ההסכמות הנדרשות‪ .‬הדין קובע מסלולים ברורים‬</w:t>
        <w:br/>
        <w:t>‫לטיפול במצבים כאלה‪ ,‬ופעולה עצמית אינה אחד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.63‬לאור כל האמור‪ ,‬אין מחלוקת כי פעולות פתיחת הפתח בחומה והתקנת‬</w:t>
        <w:br/>
        <w:t>‫השער בוצעו לאחר גמר הבנייה‪ .‬לפיכך‪ ,‬ובהכרח‪ ,‬פעולות אלו נחשבות‬</w:t>
        <w:br/>
        <w:t>‫לפגיעה ברכוש המשותף‪ ,‬שעה שמתקיים בהן האמור בסיפת סעיף ‪ 2‬לתקנון‬</w:t>
        <w:br/>
        <w:t>‫המצוי‪ ,‬ולפיו "פגיעה ברכוש המשותף" – לרבות פגיעה בחזותו החיצונית‬</w:t>
        <w:br/>
        <w:t>‫התקינה והאחידה כפי שהיתה בעת גמר הבניה"‪ .‬השינוי הפיזי בחומה‪,‬‬</w:t>
        <w:br/>
        <w:t>‫שהיא חלק מהרכוש המשותף‪ ,‬משנה את חזותו החיצונית של הבית‪ ,‬ועל כן‬</w:t>
        <w:br/>
        <w:t>‫הוא אסור ללא הסכמה‪ ,‬ואין צורך להוכיח שנגרם נזק כלשהו‪.‬‬</w:t>
        <w:br/>
        <w:t>‫‪ .64‬כפי שכבר כתבתי בעבר ])המפקח על המקרקעין פתח תקוה( ‪ 7/25‬מאיר‬</w:t>
        <w:br/>
        <w:t>‫שרית נ' רוזן מנחם )נבו ‪" [(11.5.2025‬הפסיקה מיישמת למעשה‬</w:t>
        <w:br/>
        <w:t>‫את תאוריית החלונות השבורים" )‪ (Broken windows theory‬אשר‬</w:t>
        <w:br/>
        <w:t>‫הוצגה על ידי צמד החוקרים ג'יימס וילסון וג'ורג' קלינג ב‪(James 1982-‬‬</w:t>
        <w:br/>
        <w:t>‫‪Q. Wilson &amp; George L. Kelling, "Broken Windows": The Police‬‬</w:t>
        <w:br/>
        <w:t>‫‪and Neighborhood Safety, Atlantic Monthly, Mar. 1982, at 29-‬‬</w:t>
        <w:br/>
        <w:t>‫‪ (38‬וכך גם בענייננו ‪ -‬וכי מה לנו אם הציב בעל הדירה מחסן קטן בשולי‬</w:t>
        <w:br/>
        <w:t>‫חנייתו‪ ,‬אשר הוצמדה לו כחוק? ומה בכך אם א ִחסן בו את כליו‪ ,‬את‬</w:t>
        <w:br/>
        <w:t>‫אופניו‪ ,‬את גרוטאותיו? אלא שזו ההתחלה‪ ,‬וממנה נגזר הכול‪ .‬כשם שבית‬</w:t>
        <w:br/>
        <w:t>‫נטוש ‪,‬שחלונו נ ִש ְבּ ָר ולא הוחלף‪ ,‬מבשר רפיון‪ ,‬מביא אחריו השחתה‪,‬‬</w:t>
        <w:br/>
        <w:t>‫ומזמין פורענות – כך גם בבית המשותף‪ .‬מחסן אחד‪ ,‬צנוע לכאורה‪ ,‬שהוצב‬</w:t>
        <w:br/>
        <w:t>‫בחנייה פרטית‪ ,‬יש בו כדי לסמן את תחילת הקץ – קץ הסדר‪ ,‬קץ‬</w:t>
        <w:br/>
        <w:t>‫השותפות‪ ,‬קץ ההבנה השקטה שעל פיה הכלל קודם ליחיד ‪.‬הצבת מחסן –‬</w:t>
        <w:br/>
        <w:t>‫ולו תמים מראה יהא – אינה עוד עניין זניח של העושה ברכושו כטוב‬</w:t>
        <w:br/>
        <w:t>‫בעיניו‪ .‬זהו אות וסימן‪ .‬זהו" חלון שבור ‪".‬הוא קורא לזולתו‪ :‬עשה גם אתה‬</w:t>
        <w:br/>
        <w:t>‫כישר בעיניך‪ .‬ואם זה מקים מחסן‪ ,‬האחר יקים בית עסק על גבי החנייה‪.‬‬</w:t>
        <w:br/>
        <w:t>‫ומרקם החיים? נפרם טפח אחר טפח‪ ,‬אבן אחר אבן‪ .‬אלא שהבית המשותף‬</w:t>
        <w:br/>
        <w:t>‫– לא קניינו של היחיד הוא‪ ,‬אלא יציר ההסכמה‪ ,‬תוצרו של חוזה‪-‬חיים‬</w:t>
        <w:br/>
        <w:t>‫מתמשך‪ .‬יימנע איפוא כל דייר מלהשחית את אותה רקמה דקה ונפלאה‬</w:t>
        <w:br/>
        <w:t>‫של שיתוף ושל גבולות‪ .‬וכל חריגה ממנה – ולו המזערית –‬</w:t>
        <w:br/>
        <w:t>‫דינה כחלון שנשבר ‪:‬אם לא ייתוקן מייד‪ ,‬יוביל לחורבן כולו"‪.‬‬</w:t>
        <w:br/>
        <w:t>‫‪ .65‬כך גם בענייננו‪ ,‬ובמיוחד כשמדובר בבית מגורים חדש‪ ,‬פתיחת פתח בחומה‬</w:t>
        <w:br/>
        <w:t>‫המשותפת והתקנת שער המוביל לכיוון גינתם של הנתבעים‪ ,‬ללא הסכמה‪,‬‬</w:t>
        <w:br/>
        <w:t>‫אינה פעולה תמימה‪ .‬היא מהווה "חלון שבור" מובהק‪ .‬מרקם החיים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,‬על מורכבותו וייחודו‪ ,‬מחייב הבנה כי אין מדובר באוסף של‬</w:t>
        <w:br/>
        <w:t>‫יחידות נפרדות לחלוטין‪ ,‬אלא ביחידה אורגנית אחת‪ ,‬שבה קיימת תלות‬</w:t>
        <w:br/>
        <w:t>‫הדדית מהותית בין כלל בעלי הדירות‪ .‬תלות זו באה לידי ביטוי מובהק בכך‬</w:t>
        <w:br/>
        <w:t>‫שבעל דירה לא יכול לבצע שינויים ברכוש המשותף‪ ,‬לרבות פתיחת פתח‬</w:t>
        <w:br/>
        <w:t>‫בקירות החיצוניים של הרכוש המשותף‪ ,‬אלא אם קיבל את הסכמת הרוב‬</w:t>
        <w:br/>
        <w:t>‫הדרוש לכך על פי דין‪ .‬משלא קיבלו הנתבעים את הסכמת הרוב הדרוש‬</w:t>
        <w:br/>
        <w:t>‫מקרב בעלי הדירות‪ ,‬פעולתם אינה חוקית‪ .‬על כן‪ ,‬עליהם להשיב את המצב‬</w:t>
        <w:br/>
        <w:t>‫לקדמותו‪ ,‬ולתקן את "החלון השבור" בטרם יתפשט הנזק למרקם החיים‬</w:t>
        <w:br/>
        <w:t>‫המשותף כולו‪.‬‬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די בהיתר בנייה שכן עניינו בהיבט התכנוני ולא הקנייני‬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.66‬הצדדים הרבו לטעון בפניי ביחס להיבטים התכנוניים של פתיחת הפתח בחומה‬</w:t>
        <w:br/>
        <w:t>‫והצבת השער‪ ,‬והנתבעים אף מצאו לנכון להעיד מומחה מטעמם‪ ,‬מר עמית‪ ,‬אשר‬</w:t>
        <w:br/>
        <w:t>‫התייחס בהרחבה לסוגיה זו‪ .‬מעדותו של מר עמית עלה כי הנתבעים אכן נקטו‬</w:t>
        <w:br/>
        <w:t>‫צעדים שונים מול מוסדות התכנון‪ ,‬לרבות הגשת בקשה לתיק מידע וקיום פגישות‬</w:t>
        <w:br/>
        <w:t>‫עם גורמים בוועדה המקומית‪ .‬מר עמית אף אישר כי הוגשה בקשה להיתר בנייה‪,‬‬</w:t>
        <w:br/>
        <w:t>‫אשר נועדה‪ ,‬למעשה‪ ,‬להכשיר בדיעבד את פתיחת הפתח הקיים‪ .‬ואולם חרף כל‬</w:t>
        <w:br/>
        <w:t>‫המאמצים הללו‪ ,‬הודה המומחה מפורשות כי היתר בנייה טרם ניתן‪ .‬במילותיו‪:‬‬</w:t>
        <w:br/>
        <w:t>‫"הגשנו בקשה לתיק מידע וזה השלב הטרום היתרי‪ ,‬עשינו פגישות בוועדה‬</w:t>
        <w:br/>
        <w:t>‫המקומית‪ ,‬גם עם מנהלת הוועדה וגם עם סגן מנהל מחלקת רישוי‪ ,‬עברנו על‬</w:t>
        <w:br/>
        <w:t>‫החומר‪ ,‬הגשנו בקשה להיתר‪ .‬הבקשה היא למעשה היתר בדיעבד לפתיחת פתח‬</w:t>
        <w:br/>
        <w:t>‫קיים בחומה‪ ...‬טרם הגענו לשלב ההתנגדויות" )עמ' ‪ 7‬לפרוטוקול(‪ .‬ובהמשך‪,‬‬</w:t>
        <w:br/>
        <w:t>‫לשאלה מפורשת‪" :‬ש‪ :‬ב‪ 22.8.23-‬כתבת בשורה ‪ 4‬למכתב שלך שהבקשה להיתר‬</w:t>
        <w:br/>
        <w:t>‫תוגש ככל הנראה בהליך מהיר‪ .‬אנו שנתיים אחרי‪ .‬האם יש היתר? ת‪ :‬לא" )עמ'‬</w:t>
        <w:br/>
        <w:t>‫‪ 10‬ש' ‪ 46-48‬לפרוטוקול(‪ .‬ואמנם‪ ,‬גם במישור התכנוני גרידא‪ ,‬טרם הוסדרו‬</w:t>
        <w:br/>
        <w:t>‫העניינים‪ ,‬והפעולה בוצעה ללא היתר תקף‪.‬‬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.67‬אלא שגם אם היה בידי הנתבעים היתר בנייה תקף‪ ,‬אין בכך כדי להועיל להם‬</w:t>
        <w:br/>
        <w:t>‫בהליך שבפניי‪ ,‬וזאת מן הטעם הפשוט והיסודי של ההבחנה בין המישור התכנוני‬</w:t>
        <w:br/>
        <w:t>‫למישור הקנייני‪ .‬כבר עמדתי על כך בעבר כי היתר בנייה נבחן ב"עיניים תכנוניות"‬</w:t>
        <w:br/>
        <w:t>‫בלבד‪ ,‬ואין הוא מתיימר להכריע בשאלות קנייניות ]בג"ץ ‪ 1578/90‬הלן אייזן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‫הועדה המקומית לתכנון לבניה ת"א )נבו ‪ ;(24.10.1990‬עע"מ‬</w:t>
        <w:br/>
        <w:t>‫‪ 3493/08‬אפרים שחמון נ' רשות הרישוי המקומית לתכנון ובניה תל אביב‬</w:t>
        <w:br/>
        <w:t>‫‪ -‬יפו‪ ,‬בפסקה ‪) 20‬נבו ‪ ;(13.12.2010‬עע"מ ‪ 2832/09‬הועדה המקומית‬</w:t>
        <w:br/>
        <w:t>‫לתכנון ולבניה גבעתיים נ' בני אליעזר בע"מ‪ ,‬בפסקה יב )נבו ‪.[(09.01.2011‬‬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.68‬המישור התכנוני עניינו ככלל‪ ,‬בבחינת התאמת הבנייה למדיניות התכנון‪ ,‬לתכניות‬</w:t>
        <w:br/>
        <w:t>‫המתאר‪ ,‬לתקנות הבנייה ולשיקולים ציבוריים רחבים כגון בטיחות‪ ,‬אסתטיקה‪,‬‬</w:t>
        <w:br/>
        <w:t>‫צפיפות ושימושי קרקע‪ .‬הוא עוסק בהסדרת היחסים שבין הפרט לרשות‬</w:t>
        <w:br/>
        <w:t>‫הציבורית‪ .‬לעומת זאת‪ ,‬ככלל‪ ,‬המישור הקנייני עניינו בזכויות הפרט‪ ,‬ביחסים‬</w:t>
        <w:br/>
        <w:t>‫שבין בעלי הדירות‪ ,‬ובשאלת הסכמתם לשינויים ברכוש המשותף‪ .‬הוא עוסק‬</w:t>
        <w:br/>
        <w:t>‫בהסדרת היחסים שבין הפרטים לבין עצמם‪ .‬כך‪ ,‬לשם ביצוע שינויים ברכוש‬</w:t>
        <w:br/>
        <w:t>‫המשותף‪ ,‬לא די בהיתר בנייה ‪ -‬ככל שניתן ‪ -‬אלא יש צורך בעמידה בדרישות חוק‬</w:t>
        <w:br/>
        <w:t>‫המקרקעין‪ ,‬ובקבלת הרוב הדרוש מבעלי הדירות‪ .‬ההיתר התכנוני לא יכול‬</w:t>
        <w:br/>
        <w:t>‫להכשיר פגיעה בזכויות קנייניות של אחרים‪ ,‬ואין הוא מהווה תחליף להסכמה‬</w:t>
        <w:br/>
        <w:t>‫הנדרשת על פי דיני הקניין‪.‬‬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.69‬מן המקובץ עולה כי היתר במישור התכנוני – שבענייננו‪ ,‬כאמור‪ ,‬אף לא קיים ‪-‬‬</w:t>
        <w:br/>
        <w:t>‫אינו מכשיר את הנושא הקנייני‪ .‬הנתבעים‪ ,‬בבואם לבצע שינוי ברכוש המשותף‪,‬‬</w:t>
        <w:br/>
        <w:t>‫היו מחויבים לקבל את הסכמת בעלי הדירות בבית המשותף‪ ,‬במסגרת האסיפה‬</w:t>
        <w:br/>
        <w:t>‫הכללית‪ ,‬וזאת בטרם פתחו את הפתח והציבו את השער‪ .‬דרישה זו מעוגנת היטב‬</w:t>
        <w:br/>
        <w:t>‫בחוק המקרקעין ובתקנון המצוי‪ ,‬ואין היתר בנייה יכול לבוא במקומה‪ .‬מסכים‬</w:t>
        <w:br/>
        <w:t>‫אני‪ ,‬אפוא‪ ,‬עם עד הנתבעים‪ ,‬מר עמית‪ ,‬אשר העיד בעצמו כי‪" :‬אמרתי שיש הבדל‬</w:t>
        <w:br/>
        <w:t>‫מהותי בין קנין לבעלות ולבין היתר בניה" )עמ' ‪ 10‬ש' ‪ 10-9‬לפרוטוקול(‪ .‬אכן‪,‬‬</w:t>
        <w:br/>
        <w:t>‫הבדל מהותי הוא‪ ,‬ועל כן‪ ,‬לא רק שאין בידי הנתבעים היתר בנייה עד ליום זה‪ ,‬הרי‬</w:t>
        <w:br/>
        <w:t>‫שגם אם היה בידם היתר כזה‪ ,‬לא היה בכך כדי לסייע להם בפן הקנייני‪ ,‬שכן היתר‬</w:t>
        <w:br/>
        <w:t>‫זה לא יכול לגבור על דרישת ההסכמה הקניינית‪ .‬משלא הושגה הסכמה כזו‪,‬‬</w:t>
        <w:br/>
        <w:t>‫פעולתם של הנתבעים מהווה פגיעה בזכויות הקניין של יתר בעלי הדירות‪ ,‬ואין לה‬</w:t>
        <w:br/>
        <w:t>‫תוקף‪.‬‬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.70‬איני יכול לקבל את טענת הנתבעים‪ ,‬ולפיה הופלו לרעה אל מול בעלי דירות‬</w:t>
        <w:br/>
        <w:t>‫אחרים אשר ביצעו שינויים דומים ברכוש המשותף )ראו עדות הנתבע ‪2‬‬</w:t>
        <w:br/>
        <w:t>‫בעמ' ‪ 12-11‬לפרוטוקול ביחס לדירות גן אחרות(‪ .‬טענה זו‪ ,‬לא זו בלבד שלא‬</w:t>
        <w:br/>
        <w:t>‫הונחה בפניי תשתית ראייתית מספקת להוכחתה ‪ -‬שכן לא הובאו ראיות‬</w:t>
        <w:br/>
        <w:t>‫קונקרטיות ומשכנעות בדבר היקף‪ ,‬אופי‪ ,‬ונסיבות אותם "שינויים" נטענים‬</w:t>
        <w:br/>
        <w:t>‫שבוצעו על ידי אחרים‪ ,‬וכיצד הם דומים למעשיהם של הנתבעים ‪ -‬אלא‬</w:t>
        <w:br/>
        <w:t>‫שגם אם הייתה מוכחת‪ ,‬אין בה כדי להכשיר את השינויים שביצעו‬</w:t>
        <w:br/>
        <w:t>‫הנתבעים ברכוש המשותף‪ .‬ההיגיון המשפטי והחברתי לא יכול להשלים עם‬</w:t>
        <w:br/>
        <w:t>‫הטענה כי מעשה בלתי חוקי‪ ,‬או כזה שנעשה ללא הסכמה כדין‪ ,‬שבוצע על‬</w:t>
        <w:br/>
        <w:t>‫ידי דייר אחד‪ ,‬יכול לשמש היתר או הצדקה לדייר אחר לנהוג באופן דומה‪.‬‬</w:t>
        <w:br/>
        <w:t>‫קבלת טענה מעין זו‪ ,‬ולפיה "אם אחרים עשו‪ ,‬גם לי מותר"‪ ,‬הוא מדרון‬</w:t>
        <w:br/>
        <w:t>‫חלקלק מסוכן‪ ,‬אשר עלול לפתוח פתח רחב לפרץ של אנרכיה‪ ,‬הפקרות‬</w:t>
        <w:br/>
        <w:t>‫וכאוס בבית המשותף‪ .‬שאם תאמר כן‪ ,‬הרי שכל דייר ודייר יוכל לנהוג‬</w:t>
        <w:br/>
        <w:t>‫ברכוש המשותף כבתוך שלו‪ ,‬תוך התעלמות מוחלטת מזכויותיהם‬</w:t>
        <w:br/>
        <w:t>‫הקנייניות של יתר בעלי הדירות‪ ,‬ומעקרונות השיתוף‪ ,‬הסדר הטוב והחיים‬</w:t>
        <w:br/>
        <w:t>‫ההרמוניים המהווים את אבן היסוד של מוסד הבית המשותף‪ .‬תוצאה כזו‬</w:t>
        <w:br/>
        <w:t>‫תרוקן מתוכן את מושג "הרכוש המשותף" ותהפוך אותו לאוסף של חלקים‬</w:t>
        <w:br/>
        <w:t>‫פרטיים הנתונים לשרירות ליבו של כל דייר‪ ,‬ובכך תפגע אנושות ביכולת‬</w:t>
        <w:br/>
        <w:t>‫לקיים מסגרת חיים משותפת תקינה ]ע"א ‪ 93/81‬אהרן אליאס נ' יוחנן‬</w:t>
        <w:br/>
        <w:t>‫שיפר‪ ,‬לז)‪; (1983) 444 (2‬ע"א )מחוזי י‪-‬ם( ‪ 49231-07-20‬משה כובאני נ'‬</w:t>
        <w:br/>
        <w:t>‫שמואל דהן‪ ,‬בפסקה ‪) 8‬נבו ‪.[(12.11.2020‬‬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.71‬איני מקבל את טענת הנתבעים ולפיה סעד ההריסה והשבת המצב לקדמותו‪,‬‬</w:t>
        <w:br/>
        <w:t>‫אינו סעד ראוי בנסיבות העניין‪ .‬בפסק הדין בעניין רע"א ‪ 6339/97‬משה רוקר‬</w:t>
        <w:br/>
        <w:t>‫נ' משה סלומון‪ ,‬נה)‪ ,(1999) (199) (1‬נדרש בית המשפט העליון לשאלה‪,‬‬</w:t>
        <w:br/>
        <w:t>‫מהם השיקולים שיש לשקול‪ ,‬בטרם קבלת סעד המורה לצד לסלק את ידו‬</w:t>
        <w:br/>
        <w:t>‫משטח מקרקעין‪ ,‬תוך הריסת הבנוי הקיים‪ .‬נקבע שיש לשקול ארבעה‬</w:t>
        <w:br/>
        <w:t>‫שיקולים‪ ,‬והם‪ :‬השיקול הראשון הוא עוצמתה של הזכות הקניינית‬</w:t>
        <w:br/>
        <w:t>‫שנפגעה‪ :‬האם מדובר בזכות במקרקעין או במיטלטלין והאם מדובר‬</w:t>
        <w:br/>
        <w:t>‫בבעלות או בזכות אחרת‪ ,‬חלשה הימנה‪ .‬השיקול השני הוא עוצמתה של‬</w:t>
        <w:br/>
        <w:t>‫הפגיעה בזכות‪ ,‬לרבות היקף הפגיעה ומשך הפגיעה‪ .‬השיקול השלישי –‬</w:t>
        <w:br/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‫משני בחשיבותו לקודמיו – הוא עוצמת התוצאות של הסרת הפגיעה לגבי‬</w:t>
        <w:br/>
        <w:t>‫הפוגע בזכות‪ .‬השיקול הרביעי הוא התנהגותם של בעלי‪-‬הדין‪ .‬עוד הודגש כי‬</w:t>
        <w:br/>
        <w:t>‫"לעניין שיקולים אלה‪ ,‬תיראה‪ ,‬לדוגמה‪ ,‬זכות בעלות במקרקעין כבעלת‬</w:t>
        <w:br/>
        <w:t>‫עוצמה גדולה מזכות שכירות; פגיעה בזכות על‪-‬ידי תפיסה של שטח גדול‬</w:t>
        <w:br/>
        <w:t>‫תיראה גדולה מפגיעה על‪-‬ידי תפיסת שטח זעיר; פגיעה על‪-‬ידי תפיסה‬</w:t>
        <w:br/>
        <w:t>‫דרך קבע‪ ,‬או לזמן ארוך‪ ,‬תיראה גדולה מפגיעה על‪-‬ידי תפיסה דרך ארעי‪.‬‬</w:t>
        <w:br/>
        <w:t>‫ככל שעוצמת הזכות שנפגעה גדולה יותר‪ ,‬ככל שעוצמת הפגיעה גדולה‬</w:t>
        <w:br/>
        <w:t>‫יותר‪ ,‬יצטמצם וילך שיקול‪-‬דעתו של בית‪-‬המשפט‪ ,‬עד בלי השאיר לו‬</w:t>
        <w:br/>
        <w:t>‫שריד" )עמודים ‪ .(242-241‬יישום שיקולים אלו מעלה כי הם מתקיימים‬</w:t>
        <w:br/>
        <w:t>‫בענייננו‪ .‬אין מחלוקת שהנתבעים ביצעו שינויים של קבע ברכוש המשותף‪,‬‬</w:t>
        <w:br/>
        <w:t>‫שיש בהם כדי לפגוע בשאר בעלי הדירות בבית המשותף‪ .‬פתיחת פתח‬</w:t>
        <w:br/>
        <w:t>‫בחומה לצורך בניית דלת ומעבר הנתבעים בלבד‪ ,‬משנה באופן מהותי את‬</w:t>
        <w:br/>
        <w:t>‫חזות הבית המשותף‪ ,‬ואין הוא יכול להיחשב כשימוש סביר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.72‬אשר לטענת הנתבעים ביחס למעמדם של הנתבעים ‪ 3-2‬לא מצאתי לקבלה‬</w:t>
        <w:br/>
        <w:t>‫ואסביר‪ .‬אין מחלוקת שהדירה רשומה על שם הנתבע ‪ ,1‬אשר מתגורר‬</w:t>
        <w:br/>
        <w:t>‫בארצות הברית‪ ,‬והוא גם אביה של הנתבעת ‪ 2‬וחמיו של הנתבע ‪ .3‬עוד אין‬</w:t>
        <w:br/>
        <w:t>‫מחלוקת שהנתבעים ‪ ,3-2‬הם אלו שמתגוררים בדירה ומחזיקים בה )עדותו‬</w:t>
        <w:br/>
        <w:t>‫של הנתבע ‪ ,3‬מר יעקב‪ ,‬עמ' ‪ 11‬ש' ‪ 22-19‬וכן עדותו של הנתבע ‪ ,1‬מר עובדיה‬</w:t>
        <w:br/>
        <w:t>‫)בעמ' ‪ 13‬לפרוטוקול(‪ .‬הנתבע ‪ ,1‬אף העיד כי "‪...‬כל הפעילות על כך נעשתה‬</w:t>
        <w:br/>
        <w:t>‫ע"י חתני ובתי" )עמ' ‪ 14‬ש' ‪ .(18‬כך שהנתבעים ‪ ,3-2‬הם לפחות במעמד של‬</w:t>
        <w:br/>
        <w:t>‫"מחזיק" מטעם בעל הדירה הוא הנתבע ‪ .1‬סעיף ‪)72‬ג( לחוק המקרקעין‪,‬‬</w:t>
        <w:br/>
        <w:t>‫המצוי בסימן ד' שכותרתו "יישוב סכסוכים בין בעלי דירות"‪ ,‬קובע‬</w:t>
        <w:br/>
        <w:t>‫כך‪" :‬האמור בסעיפים קטנים )א( ו‪)-‬ב( יחול גם במקרה שמחזיק הדירה‬</w:t>
        <w:br/>
        <w:t>‫מטעם בעל הדירה או המתחזק הוא צד לסכסוך‪ ,‬ואם היתה דירה מוחכרת‬</w:t>
        <w:br/>
        <w:t>‫בחכירה לדורות או בחכירת משנה לדורות – גם אם צד לסכסוך הוא‬</w:t>
        <w:br/>
        <w:t>‫המחכיר לדורות או מחכיר המשנה לדורות"‪ .‬כלומר‪ ,‬בסמכות המפקח לדון‬</w:t>
        <w:br/>
        <w:t>‫בסכסוך שבין בעלי דירות‪ ,‬לרבות בסכסוך שבין "מחזיק בדירה" מטעם‬</w:t>
        <w:br/>
        <w:t>‫בעל הדירה‪ ,‬ולא רק בבעל הדירה עצמו‪ .‬בהקשר זה‪ ,‬מצאתי לנכון לצטט‬</w:t>
        <w:br/>
        <w:t>‫את דבריו של המלומד יהושע ויסמן‪ "":‬ההכרה במשפטנו במחזיק הישיר‬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‫אינה מחייבת את המסקנה כי כל מי שבידו נכס ייחשב כמחזיק ישיר‪ .‬בצד‬</w:t>
        <w:br/>
        <w:t>‫המחזיק הישיר יש מקום ל"אוחז"‪ ,‬שהוא אדם התופס נכס בכפוף‬</w:t>
        <w:br/>
        <w:t>‫להוראות ישירות ומידיות של אדם אחר בכל הנוגע לשימוש בנכס‬</w:t>
        <w:br/>
        <w:t>‫ולהחזקה בו‪ .‬לאוחז אין כוונה להחזקה עצמאית‪ ,‬למען עצמו או למען אחר‪.‬‬</w:t>
        <w:br/>
        <w:t>‫אין הוא אלא "ידו הארוכה" של מי שהנכס בהחזקתו " יהושע ויסמן ‪,‬דיני‬</w:t>
        <w:br/>
        <w:t>‫קניין ‪ -‬החזקה ושימוש ‪,‬שער שני‪ ,‬עמוד ‪ . (2006) 24‬לכך יש להוסיף כי‬</w:t>
        <w:br/>
        <w:t>‫בתביעה לסילוק יד‪ ,‬מוסמך המפקח לדון בהליך גם כאשר צד לסכסוך אינו‬</w:t>
        <w:br/>
        <w:t>‫הבעלים הרשום‪ ,‬אלא גם נגד מי ששוכר את הדירה ]ע"א ‪ 1480/02‬גרש‬</w:t>
        <w:br/>
        <w:t>‫אפרים נ' נציגות הבית המשותף )נבו‪ .[(09.07.03 ,‬לפיכך‪ ,‬בנסיבות אלו‪ ,‬איני‬</w:t>
        <w:br/>
        <w:t>‫מקבל את טענת הנתבעים ביחס למעמדם של הנתבעים ‪.3-2‬‬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.73‬משלא ניתנה בידי הנתבעים הסכמה מפורשת של בעלי הדירות בבית המשותף‪ ,‬דין‬</w:t>
        <w:br/>
        <w:t>‫התביעה להתקבל‪ ,‬במובן זה שניתן בזאת צו עשה המורה לנתבעים‪ ,‬יחד ולחוד‪,‬‬</w:t>
        <w:br/>
        <w:t>‫להשיב על חשבונם‪ ,‬בתוך ‪ 60‬ימים מהיום‪ ,‬את המצב לקדמותו‪ ,‬כפי שהיה במועד‬</w:t>
        <w:br/>
        <w:t>‫גמר הבנייה‪ ,‬הן מבחינת החומרים הדרושים לביצוע השינויים כפי שהיו במועד‬</w:t>
        <w:br/>
        <w:t>‫גמר הבנייה והן מבחינת הצבע והגימור שיש לבצע לאחר ביצוע השינויים כדי‬</w:t>
        <w:br/>
        <w:t>‫שיתאימו לקירות החיצוניים ולחומה כפי שהיו במועד גמר הבנייה )להלן ‪" -‬השבת‬</w:t>
        <w:br/>
        <w:t>‫המצב לקדמותו"(‪.‬‬</w:t>
        <w:br/>
        <w:t>‫‪ .74‬השבת המצב לקדמותו יבוצע על ידי איש מקצוע שזו תחום מומחיותו ובהתאם‬</w:t>
        <w:br/>
        <w:t>‫למפרט חומרים בכתב ובהתאם לתקנים הישראלים לביצוע עבודות אלו‪ .‬לא‬</w:t>
        <w:br/>
        <w:t>‫יאוחר משבעה ימים לאחר השבת המצב לקדמותו‪ ,‬יעבירו הנתבעים לתובעת‬</w:t>
        <w:br/>
        <w:t>‫אסמכתה בכתב מאת איש המקצוע‪ ,‬המאשרת את ביצוע העבודות בהתאם לפסק‬</w:t>
        <w:br/>
        <w:t>‫הדין‪.‬‬</w:t>
        <w:br/>
        <w:t>‫‪ .75‬נאסר על הנתבעים‪ ,‬או על מי מטעמם‪ ,‬לפתוח פתח בקיר החיצוני‪ ,‬אלא אם יקבלו‬</w:t>
        <w:br/>
        <w:t>‫לפני כן את הסכמת הרוב הדרוש מקרב אסיפת בעלי הדירות‪ ,‬ויעמדו בדרישות‬</w:t>
        <w:br/>
        <w:t>‫הדין‪ ,‬לרבות בחוק התכנון והבניה‪ ,‬תשכ"ה‪ 1965-‬ותקנותיו‪ ,‬ככל שיהיה 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תיק‪6/537/2023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‫‪ .76‬אשר להוצאות המשפט‪ ,‬נקודת המוצא בפסיקת הוצאות‪ ,‬היא כי בעל דין שזכה‬</w:t>
        <w:br/>
        <w:t>‫בהליך‪ ,‬יזכה בהוצאות שהוציא לשם קידום ההליך‪ ,‬כאשר הדבר נועד למנוע חסרון‬</w:t>
        <w:br/>
        <w:t>‫כיס של הזוכה‪ ,‬להרתיע תובעים בכוח מנקיטת הליכי סרק ולעודד נתבעים בכוח‬</w:t>
        <w:br/>
        <w:t>‫להימנע מהתגוננות סרק‪ ,‬כאשר העיקרון הוא שהוצאות המשפט הנפסקות צריכות‬</w:t>
        <w:br/>
        <w:t>‫להיות מידתיות להליך עצמו ולמהותו ]ע"א ‪ 9648/16‬אורהייטק ‪ GIS‬בע"מ נ' חן‬</w:t>
        <w:br/>
        <w:t>‫אביטן משרד עורכי דין‪ ,‬בפסקה ‪) 67‬נבו ‪ ;(28.2.2018‬רע"א ‪Magic 7650/20‬‬</w:t>
        <w:br/>
        <w:t>‫‪ Software Enterprises Ltd‬נ' פאיירפלאי בע"מ‪ ,‬בפסקאות ‪) 11-9‬נבו‬</w:t>
        <w:br/>
        <w:t>‫‪.[(28.12.2020‬‬</w:t>
        <w:br/>
        <w:t>‫‪ .77‬בהתאם לפסיקה‪ ,‬ההוצאות צריכות להיות סבירות‪ ,‬הכרחיות ומידתיות‪ ,‬כאשר יש‬</w:t>
        <w:br/>
        <w:t>‫להתחשב בהתנהגות הצדדים ובדרך שבה ניהלו את ההליך; הסעד המבוקש או‬</w:t>
        <w:br/>
        <w:t>‫הסכום השנוי במחלוקת; במורכבות התיק והזמן שהושקע בהכנתו וחשיבות‬</w:t>
        <w:br/>
        <w:t>‫העניין בעבור בעלי הדין‪.‬‬</w:t>
        <w:br/>
        <w:t>‫‪ .78‬ובמיושם לענייננו ‪ -‬לאחר ששקלתי את נסיבות העניין‪ ,‬לרבות בקשר להתנהלות‬</w:t>
        <w:br/>
        <w:t>‫הצדדים בהליך‪ ,‬ובהתאם לאמות המידה שהותוו בתקנות סדר הדין האזרחי‪,‬‬</w:t>
        <w:br/>
        <w:t>‫תשע"ט‪) 2018-‬פרק י"ח לתקנות( ובפסיקה‪ ,‬ובשים לב לתוצאת ההליך ולהוצאות‬</w:t>
        <w:br/>
        <w:t>‫שהוציאה התובעת לשם ניהול הליך‪ ,‬אשר נתמכו באסמכתאות שצורפו לסיכומיה‪,‬‬</w:t>
        <w:br/>
        <w:t>‫החלטתי לחייב את הנתבעים‪ ,‬יחד ולחוד‪ ,‬בהוצאות התובעת‪ ,‬לרבות בשכ"ט עו"ד‪,‬‬</w:t>
        <w:br/>
        <w:t>‫בסכום כולל של ‪ .₪ 36,000‬הוצאות ההליך ישולמו על ידי הנתבעים‪ ,‬יחד ולחוד‪,‬‬</w:t>
        <w:br/>
        <w:t>‫לתובעת בתוך שלושים ימים מהיום‪ ,‬שאם לא כן יישאו הפרשי ריבית‬</w:t>
        <w:br/>
        <w:t>‫בהתאם לסעיף ‪)5‬ב( לחוק פסיקת ריבית והצמדה‪ ,‬התשכ"א‪ 1961-‬מיום פסק הדין‬</w:t>
        <w:br/>
        <w:t>‫ועד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כמקובל‪.‬‬</w:t>
        <w:br/>
        <w:t>‫ניתן היום‪ ,‬ז' תמוז תשפ"ו‪ 22 ,‬יוני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6/537/2023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