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05/22/2026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2026-06-02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תיק‪5/22/2026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‫ווינטראוב אליהו אליעזר‬                                   ‫ה תובע ‪:‬‬</w:t>
        <w:br/>
        <w:t>‫בן צבי שמעון ‪ ,38‬גבעתיים‬</w:t>
        <w:br/>
        <w:t>‫טל'‪0556677531 :‬‬</w:t>
        <w:br/>
        <w:t>‫דוא"ל‪eliweint@gmail.com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‫בודנר גל‬                               ‫הנ תבע ‪:‬‬</w:t>
        <w:br/>
        <w:t>‫באמצעות ב"כ עו"ד נועה בודנר אבן ספיר‬</w:t>
        <w:br/>
        <w:t>‫גרוניצקי ושות'‪ ,‬עורכי דין‬</w:t>
        <w:br/>
        <w:t>‫החרש ‪ ,20‬תל אביב‬</w:t>
        <w:br/>
        <w:t>‫טל'‪03-7109191 :‬‬</w:t>
        <w:br/>
        <w:t>‫דוא"ל‪noae@gornitzky.com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‫תביעה למתן צו עשה המורה לנתבע "לבצע בדיקה אקוסטית מקצועית על ידי מומחה‬          ‫‪.1‬‬</w:t>
        <w:br/>
        <w:t>‫ולנקוט באמצעים מתאימים להפסקת הרעשים (לרבות פירוק‪/‬שינוי הפרקט או‬</w:t>
        <w:br/>
        <w:t>‫הוספת בידוד אקוסטי תקני)"‪ .‬בתוך כך‪ ,‬להורות כי "הרעשים מדירת הנתבע מהווים‬</w:t>
        <w:br/>
        <w:t>‫פגיעה והפרעה בלתי סבירה"‪ ,‬כך לשון 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בבית משותף ברחוב שמעון בן צבי ‪ 38‬בגבעתיים‪ ,‬הרשום בפנקס הבתים‬             ‫‪.2‬‬</w:t>
        <w:br/>
        <w:t>‫המשותפים חלקה ‪ 518‬בגוש ‪( 6161‬להלן ‪ " -‬הבית המשותף 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‫התובע‪ ,‬אלי וינטראוב (להלן ‪" -‬התובע") ‪ ,‬הוא בעלים של דירה המצויה בקומה‬           ‫‪.3‬‬</w:t>
        <w:br/>
        <w:t>‫התשיעית בבית המשותף‪ ,‬הרשומה בפנקס הבתים המשותפים תת חלקה ‪.55‬‬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תיק‪5/22/2026 :‬‬   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‫הנתבע‪ ,‬גל בודנר (להלן ‪" -‬הנתבע" )‪ ,‬הוא בעלים של דירה המצויה בקומה העשירית‬              ‫‪.4‬‬</w:t>
        <w:br/>
        <w:t>‫בבית המשותף‪ ,‬הרשומה בפנקס הבתים המשותפים תת חלקה ‪.61‬‬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הדין‪ ,‬מצאתי להידרש ביוזמתי לשאלת סמכות המפקח על רישום‬                    ‫‪.5‬‬</w:t>
        <w:br/>
        <w:t>‫מקרקעין לדון בתביעה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על רישום מקרקעין להכריע בסכסוכים קבועה בסעיף ‪ 72‬לחוק‬                       ‫‪.6‬‬</w:t>
        <w:br/>
        <w:t>‫המקרקעין‪ ,‬תשכ"ט‪ .1969 -‬בהתאם להורא ו ת סעיף זה‪ ,‬שניים הם התנאים בהתקיימם‪,‬‬</w:t>
        <w:br/>
        <w:t>‫במצטבר‪ ,‬קונה המפקח על רישום מקרקעין סמכות עניינית לדון בתביעה שלפניו‪.‬‬</w:t>
        <w:br/>
        <w:t>‫האחד‪ ,‬מהות הסכסוך במסגרתו נבחן האם עילת התביעה מנויה בהוראת סעיף ‪72‬‬</w:t>
        <w:br/>
        <w:t>‫לחוק המקרקעין‪ .‬השני‪ ,‬זהות הצדדים במסגרתו נבחן האם הצדדים לתביעה הם אלה‬</w:t>
        <w:br/>
        <w:t>‫שהמפקח על רישום מקרקעין מוסמך להכריע בעניינם (ראו גם‪ :‬רע"א ‪6394/15‬‬</w:t>
        <w:br/>
        <w:t>‫נציגות הבית המשותף קניון לב כרמיאל נ' חנית ניהול קניון כרמיאל בע"מ‪ ,‬פסקה‬</w:t>
        <w:br/>
        <w:t>‫‪ 20‬לפסק הדין‪ ,‬פורסם ב"נבו" ( ‪.))17.3.2016‬‬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למהות הסכסוך‪ ,‬הוקנתה למפקח על רישום מקרקעין סמכות ייחודית לדון‬                 ‫‪.7‬‬</w:t>
        <w:br/>
        <w:t>‫בסכסוכים בדבר זכויותיהם וחובותיהם של בעלי דירות בבית המשותף לפי התקנון‬</w:t>
        <w:br/>
        <w:t>‫החל על הבית המשותף‪ ,‬בסכסוכים המנויים בהוראות חוק המקרקעין‪ ,‬וכן בסכסוכים‬</w:t>
        <w:br/>
        <w:t>‫בנושאים המנויים בדברי חקיקה אחרים‪ .‬בנוסף‪ ,‬הוקנתה למפקח על רישום מקרקעין‬</w:t>
        <w:br/>
        <w:t>‫סמכות מקבילה לדון בסכסוך שבין בעלי דירות בדבר הסגת גבול של בעל דירה‬</w:t>
        <w:br/>
        <w:t>‫לדירה א חרת או 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לזהות הצדדים‪ ,‬נקבע בסעיף ‪ 72‬לחוק המקרקעין כי המפקח על רישום מקרקעין‬                ‫‪.8‬‬</w:t>
        <w:br/>
        <w:t>‫מוסמך להכריע בסכסוך שבין בעלי דירות בבית משותף‪ ,‬לרבות מחזיק הדירה מטעם‬</w:t>
        <w:br/>
        <w:t>‫בעל הדירה‪ ,‬מחכיר לדורות‪ ,‬מחכיר משנה לדורות ומתחזק (כהגדרתו בסעיף ‪(71‬ב)‬</w:t>
        <w:br/>
        <w:t>‫לחוק המק רקעין)‪ .‬בהתאם ל סעיף ‪ 73‬לחוק המקרקעין‪ ,‬ל מפקח על רישום מקרקעין‬</w:t>
        <w:br/>
        <w:t>‫סמכות להכריע בסכסוך ש נציגות הבית המשותף היא צד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 המפקח על רישום מקרקעין מהווה טריבונל שיפוטי ייחודי ‪ ,‬פורשו סמכויותיו‬                ‫‪.9‬‬</w:t>
        <w:br/>
        <w:t>‫בפסיקה באופן דווקני ונקבע כי אין להרחיב גדרן של אלה ( ראו גם‪ :‬רע"א ‪15965-‬‬</w:t>
        <w:br/>
        <w:t>‫‪ 03-25‬אלגרבלי נ' ר ינדזיונסקי ‪ ,‬פורסם ב " נבו " ( ‪. ) )29.6.2025‬‬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תיק‪5/22/2026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למהות הסכסוך‪ ,‬נטען בכתב התביעה כי עניינה "מטרד רעש" בשל העדר‬            ‫‪. 10‬‬</w:t>
        <w:br/>
        <w:t>‫בידוד אקוסטי ברצפת דירת הנתבע‪ .‬כנטען‪ ,‬בעקבות עבודות שיפוץ שבוצעו בדירת‬</w:t>
        <w:br/>
        <w:t>‫הנתבע שכללו הדבקת פרקט עץ "ללא שכבת בידוד אקוסטי מספקת"‪ ,‬החלו להישמע‬</w:t>
        <w:br/>
        <w:t>‫בדירת התובע "צעדי הליכה ודפיקות עם תהודה גבוהה‪ ,‬גרירת רהיטים ורעשי מגע‬</w:t>
        <w:br/>
        <w:t>‫ודפיקות ישירים העוברים דרך תקרת הדירה"‪ .‬עוד כנטען‪ ,‬חרף פניות התובע לנתבע‬</w:t>
        <w:br/>
        <w:t>‫לבדוק מקור הרעש באמצעות "בדיקה אקוסטית מקצועית"‪ ,‬מיאן הנתבע לעשות כן‪,‬‬</w:t>
        <w:br/>
        <w:t>‫ללמדנו כנטען כי "מקור המפגע הוא בדירתו"‪.‬‬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‫עילת התביעה דנן בעוולת מטרד‪ ,‬המוסדרת בסימן ה' (מטרדים) בפרק ג' (העוולות)‬        ‫‪. 11‬‬</w:t>
        <w:br/>
        <w:t>‫לפקודת הנזיקין‪.‬‬</w:t>
        <w:br/>
        <w:t>‫בהתאם להוראות הדין ולהלכה הפסוקה‪ ,‬המפקח על רישום מקרקעין אינו מוסמך‬             ‫‪. 12‬‬</w:t>
        <w:br/>
        <w:t>‫ל דון בתביעה שעילתה בפקודת הנזיקין ‪ .‬זאת ‪ ,‬למעט בעוולה של הסגת גבול כ קבוע‬</w:t>
        <w:br/>
        <w:t>‫בסעיף ‪( 72‬ב) לחוק המקרקעין (ראו גם‪ :‬ע"א (מחוזי ת"א) ‪ 2295/01‬מנחמי בוני‬</w:t>
        <w:br/>
        <w:t>‫מגדלי דוד רמת גן בע"מ נ' נציגות הבית המשותף ברחוב ז'בוטינסקי‪ ,‬פסקה ‪ 4‬לפסק‬</w:t>
        <w:br/>
        <w:t>‫הדין‪ ,‬פורסם ב"נבו" ( ‪ ;)30.6.2002‬רע"א (מחוזי י‪-‬ם) ‪ 38744-06-16‬הושיאר נ'‬</w:t>
        <w:br/>
        <w:t>‫רחמים‪ ,‬פסקה ‪ 14‬לפסק הדין‪ ,‬פורסם ב"נבו" ( ‪ ;)9.3.2017‬עש"א (מחוזי ת"א)‬</w:t>
        <w:br/>
        <w:t>‫‪ 34810-10-18‬רבין נ' נציגות הבית המשותף ברחוב רמז ‪ 35‬תל אביב‪ ,‬פסקה ‪13‬‬</w:t>
        <w:br/>
        <w:t>‫לפסק הדין‪ ,‬פורסם "בנבו" ( ‪ ;)15.4.2019‬עש"א (מחוזי ת"א) ‪ 76160-12-25‬שילה נ'‬</w:t>
        <w:br/>
        <w:t>‫וינבך‪ ,‬פורסם ב"נבו" ( ‪.))8.3.2026‬‬</w:t>
        <w:br/>
        <w:t>‫מבלי לגרוע מן האמור‪ ,‬אוסיף כי הפניית התובע בכתב התבי עה לסעיף ‪ 2‬לתקנון‬          ‫‪. 13‬‬</w:t>
        <w:br/>
        <w:t>‫המצוי שבתוספת לחוק המקרקעין אינה תואמת לשון סעיף זה‪ .‬בניגוד לנטען בכתב‬</w:t>
        <w:br/>
        <w:t>‫התביעה‪ ,‬אין בהוראת דין זו איסור על בעל דירה לעשות "שימוש שיש בו כדי‬</w:t>
        <w:br/>
        <w:t>‫להפריע הפרעה של ממש לשימוש סביר של בעלי הדירות האחרות"‪.‬‬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מתקיים התנאי בדבר מהות הסכסוך‪ ,‬אין המפקח על רישום מקרקעין מוסמך‬            ‫‪. 14‬‬</w:t>
        <w:br/>
        <w:t>‫ל דון בתביעה דנן‪ ,‬משהתנאים מכוחם קונה המפקח הסמכות לדון ו להכריע בסכסוך‬</w:t>
        <w:br/>
        <w:t>‫שלפניו הם תנאים מצטברים‪.‬‬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תיק‪5/22/2026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‪( 79‬א) לחוק בתי המשפט [נוסח משולב]‪ ,‬תשמ"ד‪ ,1984 -‬רשאי‬       ‫‪. 15‬‬</w:t>
        <w:br/>
        <w:t>‫בית המשפט להעביר עניין לבית משפט או לבית דין אחר‪ ,‬אם העניין א ינו בסמכותו‬</w:t>
        <w:br/>
        <w:t>‫העניינית או המקומית‪ .‬בהתאם להורא ו ת סעיף ‪ 74‬לחוק המקרקעין‪ ,‬למפקח על‬</w:t>
        <w:br/>
        <w:t>‫רישום מקרקעין הסמכות להעביר תביעה שאינה בסמכותו לבית משפט מוסמך (ראו‬</w:t>
        <w:br/>
        <w:t>‫גם‪ :‬ע"א (מחוזי ת"א) ‪ 1730/99‬צ‪.‬ה‪.‬ר‪ .‬בע"מ נ' יום טוב בע"מ‪ ,‬פסקה ‪ 9‬לפסק הדין‪,‬‬</w:t>
        <w:br/>
        <w:t>‫פורסם ב"נבו" ( ‪ ;)31.12.1999‬ת"א (מ חוזי ת"א) ‪ 1098/01‬פיק נכסים בע"מ נ'‬</w:t>
        <w:br/>
        <w:t>‫נציגות הבית המשותף‪ ,‬פסקה ‪ 6‬לפסק הדין‪ ,‬פורסם ב"נבו" ( ‪.))5.6.2002‬‬</w:t>
        <w:br/>
        <w:t>‫בהתאם להוראת סעיף ‪(51‬א) לחוק בתי המשפט ‪ ,‬התביעה דנן נתונה לסמכותו של‬          ‫‪. 16‬‬</w:t>
        <w:br/>
        <w:t>‫בית משפט השלום‪.‬‬</w:t>
        <w:br/>
        <w:t>‫לפיכך‪ ,‬הנני להורות העברת התביעה לבית משפט השלום במחוז תל אביב ‪ ,‬אשר לו‬        ‫‪. 17‬‬</w:t>
        <w:br/>
        <w:t>‫הסמכות העניינית והמקומית לדון בתביעה‪.‬‬</w:t>
        <w:br/>
        <w:t>‫הדיון הקבוע לבירור התביעה ליום ‪ - 17.6.2026‬בטל‪.‬‬      ‫‪. 18‬‬</w:t>
        <w:br/>
        <w:t>‫לפנים משורת הדין‪ ,‬הנני להורות השבת אגרת התביעה לתובע משיהא עליו לשלם‬          ‫‪. 19‬‬</w:t>
        <w:br/>
        <w:t>‫אגרת תביעה בבית המשפט המוסמך‪.‬‬</w:t>
        <w:br/>
        <w:t>‫המזכירות תמציא ההחלטה לנשיא ת בתי משפט השלום במחוז תל אביב יפו‪ ,‬לצורך‬         ‫‪. 20‬‬</w:t>
        <w:br/>
        <w:t>‫ניתוב התביעה במחוז‪.‬‬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 נה היום‪ ,‬י"ז סיוון תשפ"ו‪ 2 ,‬יוני ‪ ,2026‬בהעדר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05/22/2026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