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05/492/2026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2026-05-18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תיק‪5/492/2026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 ציפורה‬       ‫‪.1‬‬                     ‫ה תובעים ‪:‬‬</w:t>
        <w:br/>
        <w:t>‫ורד יוסף‬      ‫‪.2‬‬</w:t>
        <w:br/>
        <w:t>‫באמצעות ב"כ‪ :‬עו"ד עובד שי שמעון‬</w:t>
        <w:br/>
        <w:t>‫ת‪.‬ד‪ ,4010 .‬הרצליה‬</w:t>
        <w:br/>
        <w:t>‫טל'‪0544396444 :‬‬</w:t>
        <w:br/>
        <w:t>‫דוא"ל‪shay@shayoved.co.il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‫דיין אבשלום‬        ‫‪.1‬‬                     ‫ה נתבעים ‪:‬‬</w:t>
        <w:br/>
        <w:t>‫עזבון המנוחה ציפורה דיין ז"ל‬        ‫‪.2‬‬</w:t>
        <w:br/>
        <w:t>‫קפלן ‪ ,21‬קריית אונו‬</w:t>
        <w:br/>
        <w:t>‫טל'‪0522647124 :‬‬</w:t>
        <w:br/>
        <w:t>‫דוא"ל‪adaynalaw@gmail.com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‫הימנותא בע"מ‬        ‫‪.3‬‬</w:t>
        <w:br/>
        <w:t>‫הקרן הקיימת ‪ ,1‬ירושלים‬</w:t>
        <w:br/>
        <w:t>‫טל'‪026707569 :‬‬</w:t>
        <w:br/>
        <w:t>‫דוא"ל‪sapirc@kkl.org.il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התביעה בבית הראוי להירשם בית משותף ברחוב קפלן ‪ 21‬בקרית אונו‪,‬‬       ‫‪.1‬‬</w:t>
        <w:br/>
        <w:t>‫הרשום בפנקס הזכויות חלקה ‪ 190‬בגוש ‪( 6494‬להלן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והנתבעים ‪ 2-1‬זכאים להירשם בעלי זכות חכירה של דירות בבית‬              ‫‪.2‬‬</w:t>
        <w:br/>
        <w:t>‫המשותף‪ .‬הנתבעת ‪ 3‬רשומה בעלים 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תיק‪5/492/2026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"למתן סעדים הצהרתיים ואופרטיביים שיבטיחו את‬         ‫‪.3‬‬</w:t>
        <w:br/>
        <w:t>‫יישום פסק הדין המוסכם מיום ‪ , 5.3.2014‬את השלמת רישום הבית המשותף ואת‬</w:t>
        <w:br/>
        <w:t>‫רישום זכויות התובעים בדירתם"‪ .‬ביתר פירוט‪ ,‬עתרו התובעים לסעדים הבאים‪:‬‬</w:t>
        <w:br/>
        <w:t>‫סעד הצהרתי‪ ,‬לפיו "לצורכי רישום הבית המשותף‪ ,‬ועד לכ ל הכרעה שיפוטית‬</w:t>
        <w:br/>
        <w:t>‫מפורשת אחרת‪ ,‬יירשמו זכויות הצדדים בדירותיהם בהתאמה‪ ,‬וכל יתר חלקי‬</w:t>
        <w:br/>
        <w:t>‫המבנה‪ ,‬למעט הדירות‪ ,‬יטופלו ויירשמו כרכוש משותף"; סעד הצהרתי‪ ,‬לפיו "אין‬</w:t>
        <w:br/>
        <w:t>‫בתשריט‪ ,‬בצבעים‪ ,‬בסימונים‪ ,‬בהערות ובכל מסמך רישומי נלווה כדי לקבוע‪ ,‬לרמוז‬</w:t>
        <w:br/>
        <w:t>‫או לשקף הצמדה‪ ,‬שיוך קנייני‪ ,‬שימ וש ייחודי או זכויות בנייה ביחס למרפסות‪,‬‬</w:t>
        <w:br/>
        <w:t>‫לגג‪ ,‬למחסן‪ ,‬לשבילים או לכל רכיב אחר שבמחלוקת"; צו עשה‪ ,‬המורה לנתבעים‬</w:t>
        <w:br/>
        <w:t>‫"לשתף פעולה ברישום הבית המשותף בהתאם למתווה שנקבע בפסק הדין‬</w:t>
        <w:br/>
        <w:t>‫המוסכם‪ ,‬ולא להציג או לאשר תשריט או מסמכי רישום הסוטים ממתווה זה"; צו‬</w:t>
        <w:br/>
        <w:t>‫עשה‪ ,‬המורה לנתבעת ‪" 3‬להגיש בתוך ‪ 14‬ימים הודעה מסודרת המפרטת האם היא‬</w:t>
        <w:br/>
        <w:t>‫מתנגדת לרישום זכויות התובעים בדירתם במסגרת רישום הבית המשותף‪ ,‬אם כן‪,‬‬</w:t>
        <w:br/>
        <w:t>‫מה הוא הבסיס המשפטי והעובדתי לכך‪ ,‬אילו מסמכים נדרשים לדעתה לצורך‬</w:t>
        <w:br/>
        <w:t>‫השלמת זכויות התובעים‪ ,‬מדוע לא הושלם הדבר עד כה‪ ,‬ומהו לוח הזמנים המחייב‬</w:t>
        <w:br/>
        <w:t>‫ל השלמתו"; צו עשה‪ ,‬המורה כי "ככל שקיים שלב טכני משלים מול הנתבעת ‪3‬‬</w:t>
        <w:br/>
        <w:t>‫לצורך רישום זכויות התובעים בדירתם‪ ,‬שלב זה יבוצע בתוך מועד קצוב‪ ,‬ולא‬</w:t>
        <w:br/>
        <w:t>‫ישמש עילה לעיכוב הרישום הכולל או לקביעת הצמדות במסגרת התשריט"; צו‬</w:t>
        <w:br/>
        <w:t>‫עשה‪ ,‬המורה לנתבעים ‪" 2-1‬להימנע מהצגת התשריט או מחבילת הרי שום ככאלה‬</w:t>
        <w:br/>
        <w:t>‫היוצרים או משקפים הצמדת מרפסות או זכויות קנייניות אחרות בטרם הוכרעו אלה‬</w:t>
        <w:br/>
        <w:t>‫כדין"‪.‬‬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,‬פסק דין מיום ‪ , 5.3.2014‬אשר ניתן בהסכמת הצדדים במעמד דיון‬       ‫‪.4‬‬</w:t>
        <w:br/>
        <w:t>‫בתביעה אחרת שבין הצדדים שעניינה פירוק שיתוף‪ ,‬על ידי כבוד השופטת עידית‬</w:t>
        <w:br/>
        <w:t>‫ברקבוביץ' מבית משפט השלום ב תל אביב יפו (ת"א ‪ 61214-12-13‬יוסף ואח' נ'‬</w:t>
        <w:br/>
        <w:t>‫הימנותא בע"מ)‪ ,‬המובא כלשונו‪:‬‬</w:t>
        <w:br/>
        <w:t>‫"בשלב זה מוסכם כי התביעה לפירוק שיתוף תתקבל כך שיינתן‬</w:t>
        <w:br/>
        <w:t>‫פסק דין לפירוק שיתוף על ידי רישום הבית כבית משותף וזאת‬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תיק‪5/492/2026 :‬‬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‫בכפוף לקבלת חוות הדעת מטעם המפקח על רישום הבתים‬</w:t>
        <w:br/>
        <w:t>‫המשותפים בלשכת רישום המקרקעין בתל אביב‪.‬‬</w:t>
        <w:br/>
        <w:t>‫מוסכם כי במסגרת רישום הבית המשותף ירשמו זכויות החכירה‬</w:t>
        <w:br/>
        <w:t>‫בדירו ת שבמבנה על שם הצדדים בהתאמה‪.‬‬</w:t>
        <w:br/>
        <w:t>‫כל יתר החלקים במבנה‪ ,‬למעט הדירות‪ ,‬ירשמו כרכוש משותף‪.‬‬</w:t>
        <w:br/>
        <w:t>‫יחד עם זאת‪ ,‬היה ומי מהצדדים טוען להצמדה מסוימת של חלק‬</w:t>
        <w:br/>
        <w:t>‫מהרכוש המשותף יהיה עליו לפנות לערכאה המתאימה ורק במידה‬</w:t>
        <w:br/>
        <w:t>‫ויתקבל פסק דין המבסס את טענת ההצמדה‪ ,‬תירשם ההצמדה‬</w:t>
        <w:br/>
        <w:t>‫בהתאם‪.‬‬</w:t>
        <w:br/>
        <w:t>‫מאחר שע ו"ד אשר בשן החל לטפל ברישום הבית המשותף‪ ,‬הריני‬</w:t>
        <w:br/>
        <w:t>‫מורה כי ימשיך בטיפול זה לשם ביצוע הסכמת הצדדים‪ .‬במסגרת‬</w:t>
        <w:br/>
        <w:t>‫טיפולו של עו"ד בשן הוא יפנה לקבלת חוות הדעת מטעם‬</w:t>
        <w:br/>
        <w:t>‫המפקחת על רישום הבתים המשותפים‪.‬‬</w:t>
        <w:br/>
        <w:t>‫כל צד שומר על טענותיו ואין בהסכמה זו כדי לפגוע בזכויות או‬</w:t>
        <w:br/>
        <w:t>‫בטענות מי מהצדד ים‪.‬‬</w:t>
        <w:br/>
        <w:t>‫אין צו להוצאות‪".‬‬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סמכות המפקח על רישום‬                 ‫‪.5‬‬</w:t>
        <w:br/>
        <w:t>‫מקרקעין לדון ולהכריע בתביעה דנן (ראו גם‪ :‬רע"א ‪ 6394/15‬נציגות הבית המשותף‬</w:t>
        <w:br/>
        <w:t>‫קניון לב כרמיאל נ' חנית ניהול קניון כרמיאל בע"מ‪ ,‬פורסם ב"נבו" ( ‪. ) )17.3.2016‬‬</w:t>
        <w:br/>
        <w:t>‫זאת‪ ,‬אף בשים לב כי בהתאם להלכה הפסוקה י ש לפרש סמכויותיו של המפקח על‬</w:t>
        <w:br/>
        <w:t>‫רישום מקרקעין ‪ ,‬טריבונל שיפוטי ייחודי‪ ,‬באופן דווקני ואין להרחיב גדרן של אלה‬</w:t>
        <w:br/>
        <w:t>‫( ראו גם‪ :‬רע"א ‪ 15965-03-25‬אלגרבלי נ' רינדזיונסקי (פורסם ב " נבו "‬</w:t>
        <w:br/>
        <w:t>‫( ‪. ) )29.6.2025‬‬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     ‫‪.6‬‬</w:t>
        <w:br/>
        <w:t>‫בהוראו ת סעיף ‪ 72‬לחוק המקרקעין‪ ,‬תשכ"ט‪ ,1969 -‬תחת סימן ד' שכותרתו "יישוב‬</w:t>
        <w:br/>
        <w:t>‫סכסוכים בין בעלי דירות" לפרק ו' לחוק "בתים משותפים"‪ .‬בהתאם להוראו ת סעיף‬</w:t>
        <w:br/>
        <w:t>‫זה‪ ,‬שניים הם התנאים בהתקיימם‪ ,‬במצטבר‪ ,‬קונה המפקח על רישום מקרקעין סמכות‬</w:t>
        <w:br/>
        <w:t>‫עניינית לדון בתביעה שלפניו‪ .‬האחד‪ ,‬מהות הסכסוך במסגרתו נבחן האם עילת‬</w:t>
        <w:br/>
        <w:t>‫התביעה מנויה בהורא ו ת סעיף ‪ 72‬לחוק המקרקעין‪ .‬השני‪ ,‬זהות הצדדים במסגרתו‬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תיק‪5/492/2026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האם הצדדים לתביעה הם אלה שהמפקח על רישום מקרקעין מוסמך להכריע‬</w:t>
        <w:br/>
        <w:t>‫בעניינם (ראו גם‪ :‬עניין קניון לב כרמיאל‪ ,‬פסקה ‪ 20‬לפסק הדין)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‫‪.7‬‬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 ‫‪.8‬‬</w:t>
        <w:br/>
        <w:t>‫מקרקעין מוסמך להכריע בסכסוך שבין בעלי דירות בבי 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בית משותף א ינו נמנה עם סכסוכים שבעניינם ‪ ,‬כקבוע בהורא ו ת סעיף ‪72‬‬       ‫‪.9‬‬</w:t>
        <w:br/>
        <w:t>‫לחוק המקרקעין ‪ ,‬מסורה למפקח על רישום מקרקעין בהפעילו סמכותו השיפוטית ‪,‬‬</w:t>
        <w:br/>
        <w:t>‫הסמכות לדון ו להכריע בסכסוך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מן האמור‪ ,‬בענייננו‪ ,‬ככל שניטשו בין הצדדים מחלוקות בעניין רישום‬     ‫‪. 10‬‬</w:t>
        <w:br/>
        <w:t>‫הבית המשותף‪ ,‬כנטען בכתב התביעה‪ ,‬הרי שהאכסניה המתאימה לבררן היא בית‬</w:t>
        <w:br/>
        <w:t>‫משפט השלום‪ ,‬אשר נתן תוקף של פסק דין להסכמות הצדדים בעניין זה‪ ,‬ובהתאם‬</w:t>
        <w:br/>
        <w:t>‫להוראות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‫משהתנאים מכוחם קונה המפקח הסמכות להכריע בסכסוך שלפניו הם תנאים‬                ‫‪. 11‬‬</w:t>
        <w:br/>
        <w:t>‫מצטברים ו משלא מתקיים התנאי בדבר מהות הסכסוך‪ ,‬אין המפקח על רישום‬</w:t>
        <w:br/>
        <w:t>‫מקרקעין מוסמך ל דון ול הכריע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תיק‪5/492/2026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בהתאם להוראות סעיפים ‪ 143‬ו ‪ 145 -‬לחוק המקרקעין‪,‬‬      ‫‪. 12‬‬</w:t>
        <w:br/>
        <w:t>‫הוקנתה למפקח על רישום מקרקעין סמכות מנהלית ליתן צו לרישום בית משותף‬</w:t>
        <w:br/>
        <w:t>‫ולהורות תיקון צו רישום הבית המשותף‪ .‬סמכות זו אינה נמנית עם סמכותו‬</w:t>
        <w:br/>
        <w:t>‫השיפוטית של המפקח על רישום מקרקעין הקבועה בהוראות סעיף ‪ 72‬לחוק‬</w:t>
        <w:br/>
        <w:t>‫המקרקעין‪ .‬יתרה מזאת‪ ,‬בהתאם להלכה הפסוקה‪ ,‬למפקח על רישום מקרקעין‬</w:t>
        <w:br/>
        <w:t>‫ב הפעילו סמכותו המנהלי ת ‪ ,‬אין כל סמכות לדון ולהכריע במחלוקות קנייניות‬</w:t>
        <w:br/>
        <w:t>‫שניטשו בין צדדים בעניין רישום בית משותף (ראו גם‪ :‬ה"פ (מחוזי מרכז לוד)‬</w:t>
        <w:br/>
        <w:t>‫‪ 39926-06-20‬תנעזר נ' סינגר‪ ,‬פורסם ב"נבו" ( ‪ ;)15.9.2020‬ת"א (מחוזי ת"א)‬</w:t>
        <w:br/>
        <w:t>‫‪ 53430-03-23‬רויאלטי זק שוויצריה הקטנה בע"מ נ' פ‪.‬ט‪.‬כ‪ .‬יבוא ושיווק מוצרי‬</w:t>
        <w:br/>
        <w:t>‫אלקטרוניקה בע"מ‪ ,‬פורסם ב"נבו" ( ‪ ; )12.5.2025‬ת"א (מחוזי חיפה) ‪ 778/07‬גל נ'‬</w:t>
        <w:br/>
        <w:t>‫קצובשווילי‪ ,‬פורסם ב"נבו" ( ‪ ;)11.8.2009‬תיק מפקח על רישום מקרקעין (פ"ת)‬</w:t>
        <w:br/>
        <w:t>‫‪ 6/640/2019‬עוז נ' סינגר‪ ,‬פורסם ב"נבו" ( ‪.))3.3.2020‬‬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מחיקת התביעה על הסף‪.‬‬       ‫‪.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הוגש ביום ‪ 13.5.2026‬וטרם הומצא לנתבעים‪ .‬לפיכך‪ ,‬איני עושה צו‬        ‫‪. 14‬‬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שנקבע לבי רור התביעה ליום ‪ - 19.10.2026‬בטל‪.‬‬     ‫‪.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,‬ב' סיוון תשפ"ו‪ 18 ,‬מאי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05/492/2026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