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6/198/2025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2026-02-12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תיק‪6/198/2025 :‬‬                                  ‫מפקח על רישום מקרקעין‬</w:t>
        <w:br/>
        <w:t>‫מס' בקשה‪6/719/2025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‫זינגר שלמה יהודה‬        ‫‪1‬‬                 ‫התובעים‪:‬‬</w:t>
        <w:br/>
        <w:t>‫זינגר מרים‬       ‫‪2‬‬</w:t>
        <w:br/>
        <w:t>‫באמצעות ב"כ‪ :‬עו"ד סולטן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העצמאות ‪ 75‬פתח תקווה‬                              ‫הנתבעת‪:‬‬</w:t>
        <w:br/>
        <w:t>‫על ידי שרה ימין ורותי פינטו‬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שהגישה הנתבעת‪ ,‬למתן הבהרות בעניין כשירותו של המומחה‪,‬‬</w:t>
        <w:br/>
        <w:t>‫במסגרתה מבוקש להורות למומחה‪ ,‬בין השאר‪" ,‬לפסול את עצמו ואת חוות הדעת‬</w:t>
        <w:br/>
        <w:t>‫שהגיש תוך שהוא ישיב את שכר הטרחה שקיבל"‪ .‬לאחר עיון בבקשת הנתבעת‬</w:t>
        <w:br/>
        <w:t>‫ובהתייחסות המומחה המוסכם‪ ,‬נחה דעתי כי דין הבקשה להידחות‪ .‬להלן נימוקיי‬</w:t>
        <w:br/>
        <w:t>‫בקצרה‪.‬‬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בתביעה למתן צו עשה המורה לנתבעת לתקן ליקויים ברכוש המשותף‪.‬‬</w:t>
        <w:br/>
        <w:t>‫הצדדים הם בעלי דירות בבית משותף ברחוב העצמאות ‪ 75‬בפתח תקווה‪ ,‬הרשום‬</w:t>
        <w:br/>
        <w:t>‫בפנקס הבתים המשותפים חלקה ‪ ,574‬בגוש ‪) 6371‬להלן ‪" -‬הבית המשותף"(‪.‬‬</w:t>
        <w:br/>
        <w:t>‫התובעים הם הבעלים של דירה מספר ‪ ,23‬המצויה בקומה השביעית והשמינית‬</w:t>
        <w:br/>
        <w:t>‫בבית המשותף )להלן ‪" -‬התובעים"(‪ .‬הנתבעת היא נציגות הבית המשותף )להלן ‪-‬‬</w:t>
        <w:br/>
        <w:t>‫"הנתבעת"(‪.‬‬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,29.9.2025‬התקיים דיון במעמד הצדדים‪ ,‬שבו נשמעו באריכות‬</w:t>
        <w:br/>
        <w:t>‫טענותיהם‪ .‬בסופו של הדיון‪ ,‬הסכימו הצדדים למינויו של מומחה מוסכם‬</w:t>
        <w:br/>
        <w:t>‫מטעם המפקח על רישום מקרקעין‪ .‬לפיכך‪ ,‬ניתנה החלטה‪ ,‬המורה על מינויו‬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תיק‪6/198/2025 :‬‬                                ‫מפקח על רישום מקרקעין‬</w:t>
        <w:br/>
        <w:t>‫מס' בקשה‪6/719/2025 :‬‬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המומחה עידן שטרית‪ ,‬מחברת גאיה ווטר בע"מ‪ ,‬כמומחה מוסכם‬</w:t>
        <w:br/>
        <w:t>‫)להלן‪"-‬המומחה"(‪.‬‬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החלטת המינוי שניתנה במעמד הצדדים בדיון )להלן‪"-‬החלטת‬</w:t>
        <w:br/>
        <w:t>‫המינוי"(‪ ,‬ניתנו לצדדים ולמומחה הנחיות‪ .‬בסעיף ‪ 15‬להחלטת המינוי‪,‬‬</w:t>
        <w:br/>
        <w:t>‫ניתנה למומחה הנחייה שלפיה "מייד עם קבלת כתב המינוי ובטרם יחל‬</w:t>
        <w:br/>
        <w:t>‫בתפקידו‪ ,‬יצהיר המומחה על זיקות אישיות העשויות להיות לו בנוגע‬</w:t>
        <w:br/>
        <w:t>‫להליך‪ ,‬לבעלי הדין או למפקח על רישום מקרקעין‪ .‬ההצהרה תהא ערוכה‬</w:t>
        <w:br/>
        <w:t>‫לפי הטופס המצוי בתוספת השנייה לתקנות בתי המשפט )רשימת מומחים‬</w:t>
        <w:br/>
        <w:t>‫מטעם בית המשפט(‪ ,‬התשפ"ג‪ ."... 2022-‬ואכן‪ ,‬בתאריך ‪ ,1.10.2025‬הגיש‬</w:t>
        <w:br/>
        <w:t>‫המומחה לתיק את ההצהרה‪ ,‬שממנה עולה שאין לו זיקות אישיות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הבקשה שבכותרת‪ ,‬העלתה הנתבעת טענות ביחס לכשירותו של‬</w:t>
        <w:br/>
        <w:t>‫המומחה‪ ,‬וטענה‪ ,‬בין השאר‪ ,‬שעל המומחה לפסול את עצמו ושיש לפסול‬</w:t>
        <w:br/>
        <w:t>‫את חוות הדעת שהגיש‪.‬‬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.5‬בקצרה אציין שלטענת הנתבעת‪ ,‬קיים פער משמעותי בין הצהרות המומחה‬</w:t>
        <w:br/>
        <w:t>‫בפתיח לחוות דעתו‪ ,‬בדבר ניסיונו וכישוריו‪ ,‬לבין המציאות העולה‬</w:t>
        <w:br/>
        <w:t>‫מהמסמכים שהגיש‪ .‬לטענתה‪ ,‬המומחה נרשם לשני קורסים )מאתר נזקי‬</w:t>
        <w:br/>
        <w:t>‫מים ותרמוגרפיה רמה ‪ (1‬רק ביולי ‪ ,2025‬כחצי שנה לפני מועד הגשת‬</w:t>
        <w:br/>
        <w:t>‫המינוי )דצמבר ‪ .(2025‬משמעות הדבר היא שבזמן מינויו‪ ,‬לא קיבל‬</w:t>
        <w:br/>
        <w:t>‫המומחה הכשרה מקצועית כתרמוגרף מוסמך‪ .‬כן טענה הנתבעת שבנוגע‬</w:t>
        <w:br/>
        <w:t>‫לקורס תרמוגרפיה רמה ‪ ,1‬המומחה נרשם אך לא עשה בחינה‬</w:t>
        <w:br/>
        <w:t>‫מסכמת‪/‬סופית ולא קיבל הסמכה רשמית‪ .‬עוד טענה הנתבעת‪ ,‬כי תעודת‬</w:t>
        <w:br/>
        <w:t>‫"אוטם מורשה" ראשונה שהוצגה על ידי המומחה‪ ,‬אינה בתוקף מיום‬</w:t>
        <w:br/>
        <w:t>‫‪ .31.12.2021‬תעודת "אוטם מורשה" שנייה שהוצגה‪ ,‬אינה בתוקף מיום‬</w:t>
        <w:br/>
        <w:t>‫‪ .1.6.2015‬תעודת "מאתר נזקי מים" שהוצגה‪ ,‬חסרה את מספר תעודת‬</w:t>
        <w:br/>
        <w:t>‫הזהות של המומחה‪ .‬כן ציינה הנתבעת שהמומחה ציין בחוות דעתו כי הוא‬</w:t>
        <w:br/>
        <w:t>‫מוסמך לתיקוני פנים צנרת באמצעות "טלאי" )פאץ'(‪ ,‬אך התעודה‬</w:t>
        <w:br/>
        <w:t>‫הרלוונטית לא צורפה‪ .‬לפיכך‪ ,‬טענה הנתבעת כי הצהרות המומחה אינן‬</w:t>
        <w:br/>
        <w:t>‫מספיקות כדי לאפשר לו להגיש חוות דעת‪ ,‬וכי התעודות ותוקפן מעידות על‬</w:t>
        <w:br/>
        <w:t>‫היעדר הסמכה מקצועית בזמן מינויו‪ ,‬פקיעת תוקף של חלק מהתעודות‪,‬‬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תיק‪6/198/2025 :‬‬                                   ‫מפקח על רישום מקרקעין‬</w:t>
        <w:br/>
        <w:t>‫מס' בקשה‪6/719/2025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 קבלת הסמכה מקצועית בחלקן‪ .‬בנוסף‪ ,‬טענה הנתבעת לניגוד עניינים‬</w:t>
        <w:br/>
        <w:t>‫שבין המומחה לבין ב"כ הצד השני‪ .‬לטענתה‪ ,‬המומחה ביצע בדיקה נוספת‬</w:t>
        <w:br/>
        <w:t>‫באותו יום )‪ (22.10.2025‬ובאותו נושא‪ ,‬בתיק תביעה אחר‪ ,‬יחד עם בא כוחם‬</w:t>
        <w:br/>
        <w:t>‫של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.6‬למען שלמות התמונה אציין שהנתבעת טענה טענות ביחס לחוות הדעת של‬</w:t>
        <w:br/>
        <w:t>‫המומחה‪ .‬אך כבר עתה ייאמר שדין טענות אלו להידחות מכל וכל בשלב זה‬</w:t>
        <w:br/>
        <w:t>‫של ההליך‪.‬‬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.7‬אשר לתעודות ההסמכה של המומחה ולהכשרתו הפורמאלית ‪ -‬כידוע‪,‬‬</w:t>
        <w:br/>
        <w:t>‫הפסיקה הכירה מפורשות במומחיות נרכשת באופן עצמי‪ ,‬וכך אין בכך‬</w:t>
        <w:br/>
        <w:t>‫שהמומחה איננו בעל תעודת הכשרה פורמלית‪ ,‬כדי לפסול את חוות דעתו‬</w:t>
        <w:br/>
        <w:t>‫]ע"א ‪ 70/88‬שושנה פז נ' חנה אלון ‪,‬מד)‪ ; (1990) 032(3‬ע"א ‪ 745/82‬משה‬</w:t>
        <w:br/>
        <w:t>‫שחר נ' לאה בור ‪,‬מ)‪; (1986) 046 (2‬ע"פ ‪ 3766/24‬מדינת ישראל נ' פלונית‪,‬‬</w:t>
        <w:br/>
        <w:t>‫בפסקה ‪) 28‬נבו ‪.[(26.3.2025‬‬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.8‬בענייננו ‪ -‬אכן‪ ,‬ראוי היה כי המומחה יקפיד על דיוק מירבי בהצגת כלל‬</w:t>
        <w:br/>
        <w:t>‫תעודותיו והכשרותיו הפורמליות‪ .‬אין ספק כי שקיפות מלאה היא נר לרגלי‬</w:t>
        <w:br/>
        <w:t>‫כל מומחה המגיש חוות דעת בהליך משפטי‪ ,‬והיה מצופה ממנו לדייק בעניין‬</w:t>
        <w:br/>
        <w:t>‫זה‪ .‬אולם‪ ,‬מחדל זה‪ ,‬אף אם הוא ראוי לביקורת‪ ,‬אינו עולה כדי פגיעה‬</w:t>
        <w:br/>
        <w:t>‫מהותית בכשירותו המקצועית או ביכולתו להגיש חוות דעת אובייקטיבית‬</w:t>
        <w:br/>
        <w:t>‫ומבוססת‪ .‬הכשרה פורמלית‪ ,‬או היעדרה של תעודה ספציפית‪ ,‬אינם חזות‬</w:t>
        <w:br/>
        <w:t>‫הכול‪ .‬מה שקובע בסופו של דבר הוא התוכן המקצועי של חוות הדעת‪,‬‬</w:t>
        <w:br/>
        <w:t>‫הניתוח העובדתי והמקצועי שהוצג בה‪ .‬למשל‪ ,‬אומנם המומחה לא החזיק‬</w:t>
        <w:br/>
        <w:t>‫בעת המינוי בתעודת תרמוגרף מוסמך‪ .‬אולם כאמור אין בעצם העובדה כי‬</w:t>
        <w:br/>
        <w:t>‫תעודה מסוימת או הסמכה מסויימת לא הייתה ברשותו של המומחה‬</w:t>
        <w:br/>
        <w:t>‫במועד המינוי‪ ,‬כדי להעיד על חוסר מומחיות מהותי או כדי לפגום בערכה‬</w:t>
        <w:br/>
        <w:t>‫הראייתי של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.9‬אשר לטענה בדבר ניגוד העניינים שבה נטען כי בתאריך ‪ ,22.10.2025‬ביצע‬</w:t>
        <w:br/>
        <w:t>‫המומחה בדיקה בתיק אחר שבו היה מעורב ב"כ התובעים ‪ -‬גם טענה זו‪,‬‬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תיק‪6/198/2025 :‬‬                                     ‫מפקח על רישום מקרקעין‬</w:t>
        <w:br/>
        <w:t>‫מס' בקשה‪6/719/2025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‫מוטב היה שלא הייתה 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.10‬בפסיקה הודגש כי אין לראות בכל זיקה בין המומחה לבין בעל‪-‬דין ובוודאי‬</w:t>
        <w:br/>
        <w:t>‫לא בין המומחה לבין עורך דין המייצג בעל‪-‬דין בהליך כזו הפוסלת את‬</w:t>
        <w:br/>
        <w:t>‫המומחה או מחייבת את החלפתו ]רע"א ‪ 6142/16‬פלוני נ' מרכז רפואי ע"ש‬</w:t>
        <w:br/>
        <w:t>‫שיבא – תל השומר‪ ,‬פסקה ‪) 6‬נבו‪.[(28.9.2016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.11‬עולם המשפט אינו "מרחב סטרילי"‪ ,‬ובעלי המקצוע הפועלים בו‪ ,‬מומחים‬</w:t>
        <w:br/>
        <w:t>‫ועורכי דין כאחד‪ ,‬נפגשים מטבע הדברים בצמתים מקצועיים שונים‪ .‬דרישה‬</w:t>
        <w:br/>
        <w:t>‫לנתק מוחלט בין המומחה לבין כלל העוסקים במלאכה בתיקים אחרים‪,‬‬</w:t>
        <w:br/>
        <w:t>‫אינה מעשית‪ ,‬אינה יעילה ואף עלולה להוביל לשיתוקו של מוסד המומחים‪.‬‬</w:t>
        <w:br/>
        <w:t>‫ככלל‪ ,‬ההנחה היא כי המומחה פועל ביושרה ובהגינות‪ ,‬וחזקה עליו כי הוא‬</w:t>
        <w:br/>
        <w:t>‫‪.‬‬    ‫מבצע את מלאכתו נאמנה כ"ידו הארוכה" של 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.12‬כן הודגש בפסיקה שבהינתן חזקת התקינות המקצועית שעומדת למומחה‬</w:t>
        <w:br/>
        <w:t>‫לא די בקיומם של קשרים בינו לבין אחד הצדדים בתיק כדי שהמומחה‬</w:t>
        <w:br/>
        <w:t>‫ייפסל אוטומטית‪ .‬חזקה זו תיסתר רק מקום שיתקיימו אינדיקציות‬</w:t>
        <w:br/>
        <w:t>‫ברורות לניגוד עניינים ולשם כך נדרש לכל הפחות להוכיח זיקה מהותית על‬</w:t>
        <w:br/>
        <w:t>‫פני פרק זמן משמעותי בין המומחה לבין הצד שכנגד ]רע"א ‪53413-04-25‬‬</w:t>
        <w:br/>
        <w:t>‫דרך נכסי החצב בע"מ נ' "נוף הארץ" ייזום ובנין בע"מ‪ ,‬בפסקה ‪) 12‬נבו‬</w:t>
        <w:br/>
        <w:t>‫‪ ,[(14.5.2025‬מה שלא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.13‬היעתרות לסעד הקיצוני של פסילת חוות מומחה‪ ,‬כפי שמבקשת הנתבעת‪,‬‬</w:t>
        <w:br/>
        <w:t>‫תעשה רק במקרים חריגים שבהם הפגם שנפל בהתנהלות המומחה או‬</w:t>
        <w:br/>
        <w:t>‫בחוות דעתו יורד לשורש העניין ועלול לגרום לעיוות דין לבעלי הדין‪ ,‬מקרה‬</w:t>
        <w:br/>
        <w:t>‫זה לא מתקיים בענייננו‪ .‬עוד הודגש בפסיקה כי דרך המלך לתקיפת חוות‬</w:t>
        <w:br/>
        <w:t>‫דעת מומחה במישור המקצועי היא בדרך של חקירת המומחה ולא בדרך של‬</w:t>
        <w:br/>
        <w:t>‫בקשה לפסילת חוות דעתו ‪ -‬השגות על מסקנות המומחה במישור המקצועי‬</w:t>
        <w:br/>
        <w:t>‫‪ -‬לרבות אופן ביצוע בדיקותיו ומידת מהימנותן יקבלו‪ ,‬ככלל‪ ,‬ביטוי‬</w:t>
        <w:br/>
        <w:t>‫בשאלת המשקל שיינתן לחוות הדעת‪ ,‬להבדיל משאלת קבילותה ]רע"א‬</w:t>
        <w:br/>
        <w:t>‫‪ 846/24‬רובינשטיין ב‪.‬ש‪ .‬סחר ונדל"ן בע"מ נ' נציגות הבית המשותף משד'‬</w:t>
        <w:br/>
        <w:t>‫ניצה ‪ 20‬נתניה‪ ,‬בפסקה ‪) 10‬נבו ‪.[(08.04.2024‬‬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תיק‪6/198/2025 :‬‬                                       ‫מפקח על רישום מקרקעין‬</w:t>
        <w:br/>
        <w:t>‫מס' בקשה‪6/719/2025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.14‬סיכומו של דבר‪ ,‬הנתבעת לא השכילה להציג ולו ראשית ראייה של ניגוד‬</w:t>
        <w:br/>
        <w:t>‫עניינים או חשש למשוא פנים‪ .‬הטענות נותרו בחלל האוויר‪ ,‬ללא תשתית‬</w:t>
        <w:br/>
        <w:t>‫ראייתית המצדיקה את פסילת המומחה‪ .‬משכך‪ ,‬האינטרס הציבורי בניהול‬</w:t>
        <w:br/>
        <w:t>‫יעיל של ההליך‪ ,‬מחייב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.15‬סוגיה נוספת הדורשת הכרעה נוגעת לשאלות ההבהרה שהפנתה הנתבעת‬</w:t>
        <w:br/>
        <w:t>‫למומחה‪ .‬כפי שציין המומחה בצדק‪ ,‬הנתבעת עשתה דין לעצמה וחרגה‬</w:t>
        <w:br/>
        <w:t>‫מהמכסה שנקבעה בהחלטתי מיום ‪ .29.9.2025‬באותה החלטה נקצב מספר‬</w:t>
        <w:br/>
        <w:t>‫שאלות ההבהרה ל‪ 5-‬שאלות לכל צד‪ ,‬תוך שנקבע מנגנון תשלום ברור עבור‬</w:t>
        <w:br/>
        <w:t>‫כל שאלה נוספת שתחרוג מהמכסה‪ .‬החלטות שיפוטיות אינן בגדר המלצה‪,‬‬</w:t>
        <w:br/>
        <w:t>‫וניהול יעיל של ההליך מחייב עמידה בלוחות הזמנים ובסדרי העבודה‬</w:t>
        <w:br/>
        <w:t>‫שנקבעו‪ .‬עיון ב"שאלות" ששלחה הנתבעת מעלה כי מדובר בשמונה שאלות‬</w:t>
        <w:br/>
        <w:t>‫בפועל‪ .‬אין מקום לאפשר לצד "להגניב" שאלות נוספות תוך עקיפת החלטה‬</w:t>
        <w:br/>
        <w:t>‫שיפוטית‪.‬‬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כן‪ ,‬על הנתבעת להסדיר את התשלום עבור שלוש השאלות העודפות‪,‬‬</w:t>
        <w:br/>
        <w:t>‫בסך כולל של ‪ 600‬ש"ח‪ ,‬וזאת לא יאוחר מיום ‪ .19.2.2026‬למניעת ספק‪,‬‬</w:t>
        <w:br/>
        <w:t>‫מדובר בתנאי למתן התשובות‪ :‬ככל שלא יוסדר התשלום במועדו‪ ,‬המומחה‬</w:t>
        <w:br/>
        <w:t>‫יהיה פטור ממתן מענה על השאלות העודפות וישיב על חמש השאלות‬</w:t>
        <w:br/>
        <w:t>‫הראשונות בלבד‪ .‬המומחה יגיש את תשובותיו לתיק בהקדם האפשרי לאחר‬</w:t>
        <w:br/>
        <w:t>‫הסדרת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.17‬בתוך שבעה ימים מיום המענה של המומחה לשאלות ההבהרה‪ ,‬יפעלו‬</w:t>
        <w:br/>
        <w:t>‫הצדדים בהתאם להחלטה מתאריך ‪ ,8.12.25‬וככל שלא יעשו כן‪ ,‬יקבע‬</w:t>
        <w:br/>
        <w:t>‫התיק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,‬כ"ה שבט תשפ"ו‪ 12 ,‬פברואר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6/198/2025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