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7/128/2021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2026-01-07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משד' אלי לנדאו ‪ ,4‬הרצליה‬                               ‫תובעת‬</w:t>
        <w:br/>
        <w:t>‫באמצעות ב"כ‪ :‬עו"ד בר‪-‬נתן תומר‬</w:t>
        <w:br/>
        <w:t>‫ארנון‪ ,‬תדמור‪-‬לוי ושות'‪ ,‬עורכי דין‬</w:t>
        <w:br/>
        <w:t>‫מרכז עזריאלי ‪ ,5‬תל אביב‪6702501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‫אהרון ססיליה(ניתן פסק דין)‬     ‫‪.1‬‬                    ‫נתבעים‬</w:t>
        <w:br/>
        <w:t>‫באמצעות יורשיה‪ :‬ג'ורג' אהרון‪ ,‬רות מליינברגר‪ ,‬גמירוסיל‬</w:t>
        <w:br/>
        <w:t>‫טריידיניג אסטבלישמנט ודוז (חברה זרה)‬</w:t>
        <w:br/>
        <w:t>‫חגואל עמיר (נמחק)‬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‫עיזבון המנוחה ורד הירש ז"ל באמצעות יורשיה החוקיים‪:‬‬        ‫‪.3‬‬</w:t>
        <w:br/>
        <w:t>‫א‪ .‬מיכאל הירש‬</w:t>
        <w:br/>
        <w:t>‫ב‪ .‬אפרים הירש‬</w:t>
        <w:br/>
        <w:t>‫ג‪ .‬רפאל הירש‬</w:t>
        <w:br/>
        <w:t>‫מיכאל הירש (נמחק)‬          ‫‪.4‬‬</w:t>
        <w:br/>
        <w:t>‫באמצעות ב"כ‪ :‬עו"ד דרדיק אירית‬</w:t>
        <w:br/>
        <w:t>‫ת‪.‬ד ‪ ,548‬כפר סבא‪44104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‫אליעזר פלג (נמחק)‬     ‫‪.5‬‬</w:t>
        <w:br/>
        <w:t>‫מסלם מרדכי (נמחק)‬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‫פריטש צבי‬        ‫‪.7‬‬</w:t>
        <w:br/>
        <w:t>‫פריטש סימה‬         ‫‪.8‬‬</w:t>
        <w:br/>
        <w:t>‫באמצעות ב"כ‪ :‬עו"ד דרדיק אירית‬</w:t>
        <w:br/>
        <w:t>‫ת‪.‬ד ‪ ,548‬כפר סבא‪44104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‫כוהנים אריאל הנרי (נמחק)‬      ‫‪.9‬‬</w:t>
        <w:br/>
        <w:t>‫ספייזמן מרי (ניתן פסק דין)‬   ‫‪.10‬‬</w:t>
        <w:br/>
        <w:t>‫חישין סילבי (נמחקה)‬    ‫‪.11‬‬</w:t>
        <w:br/>
        <w:t>‫שאול הרניק (נמחק)‬    ‫‪.12‬‬</w:t>
        <w:br/>
        <w:t>‫יטה הרניק (נמחקה)‬     ‫‪.13‬‬</w:t>
        <w:br/>
        <w:t>‫בילצקי (ביאלקי) אילנה (נמחק)‬     ‫‪.14‬‬</w:t>
        <w:br/>
        <w:t>‫בילצקי (ביאלקי) ליאון (נמחק)‬    ‫‪.15‬‬</w:t>
        <w:br/>
        <w:t>‫הרוני איתן (נמחק)‬   ‫‪.16‬‬</w:t>
        <w:br/>
        <w:t>‫גורדון אנטוני קנט (נמחק)‬   ‫‪.17‬‬</w:t>
        <w:br/>
        <w:t>‫גורדון שטיין אירינה (נמחקה)‬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‫האם חייבים הנתבעים לשלם את מלוא חלקם בהוצאות פרויקט לשיקום חזיתות הבית המשותף‪,‬‬</w:t>
        <w:br/>
        <w:t>‫‪2‬‬    ‫בהתאם לסכומים שנדרשו בתביעה? כמו כן‪ ,‬האם חייבים הנתבעים לשלם את חלקם בגין עבודות‬</w:t>
        <w:br/>
        <w:t>‫‪3‬‬                  ‫להחלפת לוח חשמל משותף? אלו‪ ,‬בתמצית‪ ,‬השאלות העומדות להכרעתי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                                                                               ‫רקע להליך‬</w:t>
        <w:br/>
        <w:t>‫‪5‬‬    ‫ענייננו בבית משותף המוכר כמלון "השרון" ברחוב אלי לנדאו ‪ ,4‬הרצליה (גוש ‪ 6668‬חלקה ‪)1374‬‬    ‫‪.1‬‬</w:t>
        <w:br/>
        <w:t>‫‪6‬‬    ‫(להלן‪" :‬הבית המשותף")‪ .‬הבית המשותף נרשם ביום ‪ 10.8.1981‬וחל עליו תקנון מוסכם (להלן‪:‬‬</w:t>
        <w:br/>
        <w:t>‫‪7‬‬    ‫"התקנון המוסכם")‪ .‬לבית המשותף שני אגפים עיקריים‪' :‬אגף השרון' שבו ממוקמים לובי‬</w:t>
        <w:br/>
        <w:t>‫‪8‬‬    ‫המלון‪ ,‬חדרים ומתקני המלון‪ ,‬ו'מגדל השרון' ‪ -‬מגדל מגורים בן ‪ 11‬קומות הבנוי על גגו של אגף‬</w:t>
        <w:br/>
        <w:t>‫‪9‬‬                                                                                    ‫השרון‪.‬‬</w:t>
        <w:br/>
        <w:t>‫‪10‬‬    ‫הבית המשותף מכיל ‪ 298‬תתי‪-‬חלקות בשטח כולל של ‪ 14,909‬מ"ר‪ ,‬המחולק כדלקמן‪ 224 :‬תתי‪-‬‬          ‫‪.2‬‬</w:t>
        <w:br/>
        <w:t>‫‪11‬‬    ‫חלקות בשטח של ‪ 12,082‬מ"ר נמצאות בבעלות חברת מלוני השרון וחברת האם שלה ‪C.P‬‬</w:t>
        <w:br/>
        <w:t>‫‪12‬‬    ‫‪ ,Holdings‬ומשמשות להפעלת מלון השרון‪ ,‬ו‪ 74-‬תתי‪-‬חלקות בשטח של ‪ 2,827‬מ"ר נמצאות‬</w:t>
        <w:br/>
        <w:t>‫‪13‬‬    ‫בבעלות בעלי דירות פרטיים ומשמשות כדירות מגורים הנהנות משירותי מלון‪ .‬חברת מלוני‬</w:t>
        <w:br/>
        <w:t>‫‪14‬‬    ‫השרון משמשת גם כחברת הניהול והאחזקה של הבית המשותף‪ .‬יצוין כי שטחן הכולל של דירות‬</w:t>
        <w:br/>
        <w:t>‫‪15‬‬    ‫המגורים בבית המשותף הוא ‪ 5,393‬מ"ר‪ ,‬המהווים כ‪ 36%-‬משטח הבית המשותף‪ ,‬מתוכן ‪4,699‬‬</w:t>
        <w:br/>
        <w:t>‫‪16‬‬    ‫מ"ר מצויים במגדל השרון‪ ,‬ואילו יתר שטחי הבית המשותף לרבות לובי‪ ,‬חדרי מלון וחדרים‬</w:t>
        <w:br/>
        <w:t>‫‪17‬‬                                            ‫תפעוליים‪ ,‬מהווים כ‪ 64%-‬משטח הבית המשותף‪.‬‬</w:t>
        <w:br/>
        <w:t>‫‪18‬‬    ‫התובעת שלפניי היא נציגות הבית המשותף (להלן‪" :‬התובעת" או "הנציגות")‪ .‬הנתבעים הם בעלי‬      ‫‪.3‬‬</w:t>
        <w:br/>
        <w:t>‫‪19‬‬    ‫דירות פרטיות‪ :‬נתבע ‪ - 3‬עזבון המנוחה ורד הירש ז"ל על ידי יורשיה (להלן יחד‪" :‬הירש") הוא‬</w:t>
        <w:br/>
        <w:t>‫‪20‬‬              ‫בעלים של תתי‪-‬חלקות ‪ 196‬ו‪ 197-‬אשר אוחדו ליחידה אחת בשטח כולל של ‪ 70‬מ"ר‪.‬‬</w:t>
        <w:br/>
        <w:t>‫‪21‬‬    ‫נתבעים ‪ 7‬ו‪ ,8-‬ה"ה פריטש סימה וצבי (להלן‪" :‬פריטש")‪ ,‬הם בעלים של תתי‪-‬חלקות ‪234-232‬‬         ‫‪.4‬‬</w:t>
        <w:br/>
        <w:t>‫‪22‬‬    ‫בשטח כולל של ‪ 106‬מ"ר‪ .‬דירות הנתבעים‪ ,‬בדומה למרבית דירות המגורים הפרטיות‪ ,‬מצויות‬</w:t>
        <w:br/>
        <w:t>‫‪23‬‬                                                                       ‫ב'מגדל השרון'‪.‬‬</w:t>
        <w:br/>
        <w:t>‫‪24‬‬    ‫בהתאם להוראות התקנון המוסכם‪ ,‬ניהול הבית המשותף מופקד בידי נציגות המורכבת משני‬            ‫‪.5‬‬</w:t>
        <w:br/>
        <w:t>‫‪25‬‬    ‫נציגים מטעם בעלי הדירות הפרטיים ושלושה נציגים מטעם המלון‪ .‬מר מיכאל הירש – שהוא‬</w:t>
        <w:br/>
        <w:t>‫‪26‬‬    ‫אחד מיורשיה של המנוחה ורד הירש‪ ,‬ומר צבי פריטש‪ ,‬הם נציגי בעלי הדירות הפרטיים בנציגות‬</w:t>
        <w:br/>
        <w:t>‫‪27‬‬                                                                          ‫הבית המשותף‪.‬‬</w:t>
        <w:br/>
        <w:t>‫‪28‬‬    ‫משהובהר הרקע‪ ,‬נעבור עתה לסקירת טענות הצדדים באופן ממוקד‪ ,‬ככל הניתן‪ ,‬ורק ביחס‬             ‫‪.6‬‬</w:t>
        <w:br/>
        <w:t>‫‪29‬‬                                          ‫לסוגיות שנותרו להכרעה‪ ,‬כפי שעוד 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                                                                    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‫בכתב התביעה המתוקן (מיום ‪ ,)20.4.2023‬טענה התובעת כי על פי חוות דעת הנדסיות‪ ,‬קירות‬      ‫‪.7‬‬</w:t>
        <w:br/>
        <w:t>‫‪2‬‬    ‫הבית המשותף החיצוניים סבלו מבלאי מואץ עקב קרבת המבנה לים‪ ,‬עד כדי סכנה מוחשית‬</w:t>
        <w:br/>
        <w:t>‫‪3‬‬    ‫לדיירים‪ ,‬לאורחי המלון ולציבור‪ .‬בהתאם לכך‪ ,‬בשלהי ‪ 2018‬ותחילת ‪ ,2019‬בהובלת הנציגות‬</w:t>
        <w:br/>
        <w:t>‫‪4‬‬    ‫ובאישור האסיפה הכללית‪ ,‬החל פרויקט רחב היקף‪ ,‬מורכב הנדסית ובעלות כספית משמעותית‪,‬‬</w:t>
        <w:br/>
        <w:t>‫‪5‬‬    ‫לשיקום חזיתות הבית המשותף (להלן‪" :‬הפרויקט" או "פרויקט השיקום")‪ .‬עוד נטען‪ ,‬כי‬</w:t>
        <w:br/>
        <w:t>‫‪6‬‬    ‫הפרויקט כלל גם שיקום של החזית החיצונית של מרפסות הדירות אולם חלק מהבעלים‬</w:t>
        <w:br/>
        <w:t>‫‪7‬‬    ‫הפרטיים של הדירות‪ ,‬בהנהגת הירש ופריטש‪ ,‬הערימו קשיים ומנעו גישה של בעלי המקצוע לחלק‬</w:t>
        <w:br/>
        <w:t>‫‪8‬‬    ‫הפנימי של המרפסות לצורך ביצוע העבודות‪ ,‬ובעקבות זאת‪ ,‬הודיעה הנציגות כי לא תתבצענה‬</w:t>
        <w:br/>
        <w:t>‫‪9‬‬    ‫עבודות בתוך המרפסות של בעלי הדירות המתנגדים‪ ,‬אולם הם יישאו באחריות לכל נזק בגין כך‪.‬‬</w:t>
        <w:br/>
        <w:t>‫‪10‬‬    ‫הפרויקט נמשך מספר שנים ובאסיפה כללית שנערכה בחודש מרץ ‪ 2022‬הוצג לבעלי הדירות‬</w:t>
        <w:br/>
        <w:t>‫‪11‬‬    ‫סיכום הפרויקט וכן סוכמו כלל עלויות הפרויקט ואף אושרה חלוקת העלויות הסופית בין בעלי‬</w:t>
        <w:br/>
        <w:t>‫‪12‬‬                                                                                ‫הדירות‪.‬‬</w:t>
        <w:br/>
        <w:t>‫‪13‬‬    ‫בהתאם לכך‪ ,‬נשלחו לבעלי הדירות דרישות תשלום עבור הפרויקט‪ .‬דא עקא‪ ,‬הנתבעים מסרבים‬        ‫‪.8‬‬</w:t>
        <w:br/>
        <w:t>‫‪14‬‬    ‫לשלם את חלקם בהוצאות הפרויקט‪ ,‬ומסרבים לשלם את חלקם בעלות עבודות להחלפת לוח‬</w:t>
        <w:br/>
        <w:t>‫‪15‬‬    ‫חשמל המספק חשמל בעיקר למגדל השרון – בו מתגוררים הנתבעים‪ .‬התובעת טוענת כי מדובר‬</w:t>
        <w:br/>
        <w:t>‫‪16‬‬    ‫בעבודות שנועדו לשמור על אחזקתו התקינה של הבית המשותף ומתקניו‪ ,‬ולאפשר הנאה סבירה‬</w:t>
        <w:br/>
        <w:t>‫‪17‬‬    ‫מהם‪ ,‬ולפיכך‪ ,‬מכוח חובתם הקבועה בחוק המקרקעין ובתקנון המוסכם‪ ,‬סירובם של הנתבעים‬</w:t>
        <w:br/>
        <w:t>‫‪18‬‬    ‫לשלם את חלקם בהוצאות פרויקט השיקום והחלפת לוח החשמל ‪ -‬איננו כדין‪ .‬התובעת העמידה‬</w:t>
        <w:br/>
        <w:t>‫‪19‬‬    ‫את תביעתה נגד הירש על סך של ‪ 169,460‬ש"ח‪ ,‬המורכב מ‪ 167,320 -‬ש"ח בגין פרויקט השיקום‬</w:t>
        <w:br/>
        <w:t>‫‪20‬‬    ‫ו‪ 2,140 -‬ש"ח בגין החלפת לוח החשמל‪ ,‬ונגד פריטש על סך של ‪ 175,696‬ש"ח‪ ,‬המורכב מ‪172,456-‬‬</w:t>
        <w:br/>
        <w:t>‫‪21‬‬                               ‫ש"ח בגין פרויקט השיקום ו‪ 3,240-‬ש"ח בגין החלפת לוח החשמל‪.‬‬</w:t>
        <w:br/>
        <w:t>‫‪22‬‬    ‫בכתב ההגנה המתוקן (מיום ‪ )6.9.2023‬טענו הנתבעים כי לאחר ששילמו את חלקם עבור פרויקט‬      ‫‪.9‬‬</w:t>
        <w:br/>
        <w:t>‫‪23‬‬    ‫השיקום‪ ,‬דרשה מהם התובעת ביום ‪ ,15.9.2022‬לפתע וללא כל הסבר‪ ,‬לשלם סכומי עתק נוספים‬</w:t>
        <w:br/>
        <w:t>‫‪24‬‬    ‫אשר אינם נסמכים על תשתית ראייתית ברורה כגון תחשיב מסודר או אסמכתאות מתאימות‪.‬‬</w:t>
        <w:br/>
        <w:t>‫‪25‬‬    ‫בהעדר כל בסיס ראייתי או חשבונאי לדרישת התשלום החדשה‪ ,‬הניחו הנתבעים כי סכומים אלו‬</w:t>
        <w:br/>
        <w:t>‫‪26‬‬    ‫כוללים תוספות תשלום עבור עבודות שבוצעו בשטחים שאינם רכוש משותף (כגון שיפוץ מרפסות‬</w:t>
        <w:br/>
        <w:t>‫‪27‬‬    ‫פרטיות)‪ ,‬או עבור עבודות שבוצעו ברכוש המוצמד לבעלי המלון ואשר אינן עונות להגדרת‬</w:t>
        <w:br/>
        <w:t>‫‪28‬‬    ‫"אספקת שירותים לבית המשותף"‪ .‬משכך‪ ,‬אין הנתבעים חייבים על פי דין להשתתף בהוצאות‬</w:t>
        <w:br/>
        <w:t>‫‪29‬‬    ‫אלו‪ .‬בנוגע לעבודות החלפת לוח החשמל‪ ,‬צוין כי לא צורף כל תחשיב או אסמכתא המבסס את‬</w:t>
        <w:br/>
        <w:t>‫‪30‬‬                                                                         ‫הסכום הנתבע‪.‬‬</w:t>
        <w:br/>
        <w:t>‫‪31‬‬    ‫‪ .10‬לטענת הנתבעים‪ ,‬הנציגות דורשת מבעלי הדירות הפרטיים לשלם ‪ 86%‬מעלות החלפת לוח‬</w:t>
        <w:br/>
        <w:t>‫‪32‬‬    ‫החשמל וכן דמי ניהול ופיקוח בשיעור של ‪ 15%‬מעלות העבודות‪ ,‬בנוסף למע"מ‪ ,‬וזאת אף על פי‬</w:t>
        <w:br/>
        <w:t>‫‪33‬‬    ‫שהחלק היחסי של בעלי הדירות בבית המשותף עומד על ‪ 36%‬בלבד‪ .‬בהקשר זה הובהר 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‫ההגנה כי הירש שילמו את עלות החלפת לוח החשמל בהתאם לחלקם היחסי בלבד‪ ,‬ואילו פריטש‬</w:t>
        <w:br/>
        <w:t>‫‪2‬‬                                      ‫שילמו את מלא חלקם אולם עשו זאת "תחת מחאה"‪.‬‬</w:t>
        <w:br/>
        <w:t>‫‪3‬‬    ‫‪ .11‬יוער כי התביעה דנן הוגשה במקור בשנת ‪ 2021‬והיא כללה נושאים וסעדים נוספים שהתייתרו‬</w:t>
        <w:br/>
        <w:t>‫‪4‬‬    ‫תוך כדי בירור ההליך‪ ,‬בין השאר‪ ,‬לאור פסק דין מיום ‪ 1.1.2023‬שניתן בהליכים קודמים שנוהלו‬</w:t>
        <w:br/>
        <w:t>‫‪5‬‬    ‫בין הצדדים להליך זה (תיקי מפקח מס' ‪ 346/18 ,339/18‬ו‪ ,)44/19 -‬ולאחר שהירש ופריטש שילמו‬</w:t>
        <w:br/>
        <w:t>‫‪6‬‬                                                  ‫חלק מסכומי התביעה שנתבעו מהם במקור‪.‬‬</w:t>
        <w:br/>
        <w:t>‫‪7‬‬    ‫‪ .12‬עוד יצוין כי התביעה הוגשה תחילה נגד נתבעים נוספים ואחרים צורפו תוך כדי ניהול ההליך‪,‬‬</w:t>
        <w:br/>
        <w:t>‫‪8‬‬    ‫אולם לאחר שחלק מהנתבעים הסדירו את התשלום לנציגות והתביעה נגדם ‪ -‬נמחקה‪ ,‬ולאחר‬</w:t>
        <w:br/>
        <w:t>‫‪9‬‬                   ‫שניתנו פסקי דין בהעדר הגנה נגד אחרים‪ ,‬נותרו הירש ופריטש נתבעים יחידים‪.‬‬</w:t>
        <w:br/>
        <w:t>‫‪10‬‬    ‫‪ .13‬בהמשך לאמור‪ ,‬לא מצאתי להאריך ולפרט את כל ההליכים בתיק החל מהגשת כתב התביעה‬</w:t>
        <w:br/>
        <w:t>‫‪11‬‬    ‫המקורי בשנת ‪ ,2021‬אלא לתארם החל ממועד הגשת כתב התביעה המתוקן האחרון מיום‬</w:t>
        <w:br/>
        <w:t>‫‪12‬‬                                                                      ‫‪.20.4.2023‬‬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                                                                               ‫מהלך הדיון‬</w:t>
        <w:br/>
        <w:t>‫‪14‬‬    ‫‪ .14‬לאחר הגשת כתבי הטענות (המתוקנים) מטעם התובעת והנתבעים‪ ,‬הוגש לתיק ביום ‪10.10.2023‬‬</w:t>
        <w:br/>
        <w:t>‫‪15‬‬    ‫דיווח על דיון מקדמי שבו הודיעו ב"כ הצדדים כי המחלוקת היחידה שנותרה ביניהם היא בכל‬</w:t>
        <w:br/>
        <w:t>‫‪16‬‬    ‫הנוגע לפרויקט שיקום חזיתות הבית המשותף (סעיפים ‪ 51‬ואילך לכתב התביעה והסעיפים‬</w:t>
        <w:br/>
        <w:t>‫‪17‬‬    ‫המתייחסים אליהם בכתב ההגנה מטעם הנתבעים) וכן לתשלום עבור החלפת לוח חשמל (סעיפים‬</w:t>
        <w:br/>
        <w:t>‫‪18‬‬                                         ‫‪ 50‬ו‪ 53 -‬לכתב התביעה וסעיפים ‪ 34-30‬לכתב ההגנה)‪.‬‬</w:t>
        <w:br/>
        <w:t>‫‪19‬‬    ‫‪ .15‬ביום ‪ 13.2.2024‬התקיים דיון קדם משפט בתיק‪ .‬במסגרת דיון זה הובהר‪ ,‬בין היתר‪ ,‬על ידי ב"כ‬</w:t>
        <w:br/>
        <w:t>‫‪20‬‬    ‫הצדדים כי סכומי החוב המעודכנים שנותרו שנויים במחלוקת הם סך של ‪ 113,886‬ש"ח עבור‬</w:t>
        <w:br/>
        <w:t>‫‪21‬‬    ‫חלקם של הירש בהוצאות הפרויקט וסך של ‪ 2,140‬ש"ח בגין חלקם בעלות החלפת לוח החשמל;‬</w:t>
        <w:br/>
        <w:t>‫‪22‬‬    ‫וסך של ‪ 172,456‬ש"ח עבור חלקם של פריטש בהוצאות הפרויקט‪ ,‬לאחר שפריטש שילמו את‬</w:t>
        <w:br/>
        <w:t>‫‪23‬‬    ‫חלקם בהחלפת לוח החשמל‪ ,‬תחת מחאה‪ ,‬כאמור‪ .‬ביום ‪ 22.5.2024‬נערך דיון קדם משפט נוסף‬</w:t>
        <w:br/>
        <w:t>‫‪24‬‬    ‫אשר במסגרתו הודיעו הצדדים כי סיימו את כל ההליכים המקדמיים ביניהם וביקשו לקדם את‬</w:t>
        <w:br/>
        <w:t>‫‪25‬‬                 ‫בירורו של התיק‪ .‬על‪-‬כן‪ ,‬נקבע התיק לשמיעת ראיות וכן נקבע לוח זמנים להגשתן‪.‬‬</w:t>
        <w:br/>
        <w:t>‫‪26‬‬    ‫‪ .16‬מטעם התובעת הוגשו תצהירי עדות ראשית של מר חיים חן חבר הנציגות מטעם חברת המלון‬</w:t>
        <w:br/>
        <w:t>‫‪27‬‬    ‫(להלן‪" :‬תצהיר חן")‪ ,‬וכן של מר יוסי שָׁ לֵו המהנדס שניהל את פרויקט השיקום ופיקח עליו (להלן‪:‬‬</w:t>
        <w:br/>
        <w:t>‫‪28‬‬    ‫"תצהיר שלו")‪ .‬מטעם הנתבעים הוגשו תצהירי עדות ראשית של מר מיכאל הירש (להלן‪:‬‬</w:t>
        <w:br/>
        <w:t>‫‪29‬‬    ‫"תצהיר הירש") ומר צבי פריטש (להלן‪" :‬תצהיר פריטש")‪ .‬כן הוגשה מטעמם חוות דעת מומחה‬</w:t>
        <w:br/>
        <w:t>‫‪30‬‬                                 ‫של המהנדס מר יוסף גולדקלנג (להלן‪" :‬חוות דעת גולדקלנג")‪.‬‬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.17‬ביום ‪ 18.11.2024‬התקיימה ישיבת הוכחות ראשונה שבה נחקרו עדי התביעה‪ .‬בתום הדיון‪ ,‬נקבע‬</w:t>
        <w:br/>
        <w:t>‫‪2‬‬    ‫מועד נוסף להוכחות (פרוטוקול הדיון מיום זה ייקרא להלן‪" :‬פרוטוקול ‪ .)"18.11.2024‬ביום‬</w:t>
        <w:br/>
        <w:t>‫‪3‬‬    ‫‪ 8.12.2024‬התקיימה ישיבת הוכחות שניה שבה נחקרו עדי ההגנה (פרוטוקול הדיון מיום זה‬</w:t>
        <w:br/>
        <w:t>‫‪4‬‬    ‫ייקרא להלן‪" :‬פרוטוקול ‪ .)"8.12.2024‬בתום הדיון נקבע לוח זמנים להגשת סיכומים בכתב‬</w:t>
        <w:br/>
        <w:t>‫‪5‬‬                                                                         ‫מטעם הצדדים‪.‬‬</w:t>
        <w:br/>
        <w:t>‫‪6‬‬    ‫‪ .18‬ביום ‪ 16.2.2025‬הוגשו סיכומי הנציגות וביום ‪ 2.5.2025‬הוגשו סיכומי הנתבעים‪ .‬ביום ‪12.6.2025‬‬</w:t>
        <w:br/>
        <w:t>‫‪7‬‬                                                        ‫הוגשו סיכומי תשובה מטעם הנציגות‪.‬‬</w:t>
        <w:br/>
        <w:t>‫‪8‬‬    ‫‪ .19‬מאחר שבכתב התביעה המתוקן ובכתב ההגנה המתוקן טענות הצדדים הובאו בקיצור ביחס‬</w:t>
        <w:br/>
        <w:t>‫‪9‬‬    ‫ליסודות המחלוקת בלבד‪ ,‬ורק בשלב הראיות ובסיכומים נפרשה לפניי היריעה בשלמותה‪,‬‬</w:t>
        <w:br/>
        <w:t>‫‪10‬‬                   ‫מצאתי לנכון להאריך ולהביא להלן גם את עיקרי טענות הצדדים 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                                                                 ‫עיקרי הטענות בסיכומים‬</w:t>
        <w:br/>
        <w:t>‫‪12‬‬    ‫‪ .20‬לטענת התובעת הוכח כי דין התביעה להתקבל במלואה‪ .‬התובעת טוענת כי עלות פרויקט השיקום‬</w:t>
        <w:br/>
        <w:t>‫‪13‬‬    ‫הסתכמה ב‪ 16,008,376-‬ש"ח (לפני דמי ניהול ומע"מ)‪ ,‬וכי סכום זה אינו שנוי במחלוקת שכן‬</w:t>
        <w:br/>
        <w:t>‫‪14‬‬    ‫הנתבעים לא כפרו בו‪ .‬לטענתה‪ ,‬טענת הנתבעים היא טענת "הודאה והדחה" שבה הנתבעים‬</w:t>
        <w:br/>
        <w:t>‫‪15‬‬    ‫מודים בגובה ההוצאות אך חולקים על אופן חלוקתן‪ ,‬ועל‪-‬כן‪ ,‬נטל השכנוע עובר אליהם להוכיח‬</w:t>
        <w:br/>
        <w:t>‫‪16‬‬    ‫שיטת חלוקה אחרת‪ .‬התובעת מדגישה כי ביום ‪ 1.3.2022‬התקיימה אסיפה כללית שבה הוצגו‬</w:t>
        <w:br/>
        <w:t>‫‪17‬‬    ‫עלויותיו הסופיות של הפרויקט ואושרה חלוקתן לפי ‪ 2,476‬ש"ח למ"ר‪ ,‬וכי כל יתר בעלי הדירות‬</w:t>
        <w:br/>
        <w:t>‫‪18‬‬    ‫הפרטיות שילמו את מלוא חובם‪ .‬לטענתה‪ ,‬בפסיקה נקבע שתשלום מרבית בעלי הדירות מהווה‬</w:t>
        <w:br/>
        <w:t>‫‪19‬‬    ‫"אשרור בדיעבד" של ההחלטה‪ ,‬אפילו היו בה פגמים‪ .‬ביחס לחלוקה בין האגפים‪ ,‬התובעת טוענת‬</w:t>
        <w:br/>
        <w:t>‫‪20‬‬    ‫כי לצורך פרויקט השיקום חולק הבית המשותף לשלושה אגפים‪ ,‬אגף ‪( A‬המבנה הדרומי של‬</w:t>
        <w:br/>
        <w:t>‫‪21‬‬    ‫המלון המיועד לשימור‪ ,‬בו לא בוצעו עבודות שיקום למעט תיקון נקודתי)‪ ,‬אגף ‪( B‬מגדל השרון‪,‬‬</w:t>
        <w:br/>
        <w:t>‫‪22‬‬    ‫הכולל ‪ 4,699‬מ"ר שטח דירות מגורים‪ ,‬מתוך ‪ 5,393‬מ"ר בסה"כ)‪ ,‬ואגף ‪( C‬אגף השרון‪ ,‬בבעלות‬</w:t>
        <w:br/>
        <w:t>‫‪23‬‬    ‫המלון בלבד)‪ .‬לטענתה‪ ,‬אגף ‪ B‬נשא ב‪ 56.5%-‬מעלויות הבניה הישירות המשותפות ובכל העבודות‬</w:t>
        <w:br/>
        <w:t>‫‪24‬‬    ‫שבוצעו בו בלבד‪ ,‬בעוד המלון נשא ב‪ 43.5%-‬מעלות העבודות וב‪ 100%-‬מעלויות העבודות באגף‬</w:t>
        <w:br/>
        <w:t>‫‪25‬‬    ‫‪ ,C‬למרות שבעלי הדירות משתמשים בחלקים נרחבים ממנו‪ .‬נוסף לכך‪ ,‬בעלויות העקיפות של‬</w:t>
        <w:br/>
        <w:t>‫‪26‬‬    ‫הפרויקט (דמי פיקוח‪ ,‬מודדים‪ ,‬יועצים וכו') נשא אגף ‪ B‬ב‪ 61.7%-‬מהעלויות ואילו אגף ‪ C‬נשא‬</w:t>
        <w:br/>
        <w:t>‫‪27‬‬    ‫ב‪ 38.3%-‬מהן‪ .‬על פי התחשיב שהוצג בהליך דנן ואושר באסיפת בעלי הדירות עלות העבודות‬</w:t>
        <w:br/>
        <w:t>‫‪28‬‬    ‫הכוללת באגף ‪ B‬היא ‪ 9,249,973‬ש"ח (לפני מע"מ ודמי ניהול בשיעור מופחת של ‪ )7.5%‬ועלות‬</w:t>
        <w:br/>
        <w:t>‫‪29‬‬    ‫העבודות הכוללת באגף ‪ C‬היא ‪ 6,126,717‬ש"ח (לפני מע"מ)‪ .‬התובעת הטעימה כי כלל עלויות‬</w:t>
        <w:br/>
        <w:t>‫‪30‬‬        ‫פרויקט השיקום שולמו על ידי המלון ורק לאחר מכן בעלי הדירות חויבו לשלם על פי חלקם‪.‬‬</w:t>
        <w:br/>
        <w:t>‫‪31‬‬    ‫‪ .21‬לטענת התובעת יש לדחות את טענת הנתבעים לפיה אין לחייב את בעלי הדירות הפרטיים בעלות‬</w:t>
        <w:br/>
        <w:t>‫‪32‬‬    ‫ה עבודות במרפסות‪ .‬לטענתה‪ ,‬קירות המרפסות (פנים וחוץ) הם רכוש משותף על פי התשריט‬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‫והפסיקה‪ ,‬ובכל מקרה‪ ,‬התקנון מסמיך את הנציגות לבצע תיקונים בדירות ולחייב בעלויות אלו‬</w:t>
        <w:br/>
        <w:t>‫‪2‬‬    ‫את הבעלים הפרטיים של הדירות‪ .‬התובעת מפנה למכתבה מיום ‪ 23.7.2019‬שבו הובהר במפורש‬</w:t>
        <w:br/>
        <w:t>‫‪3‬‬    ‫שגם דיירים המסרבים לבצע עבודות במרפסותיהם יישאו בעלויות כלל העבודות שיבוצעו‬</w:t>
        <w:br/>
        <w:t>‫‪4‬‬    ‫במרפסות‪ ,‬וכי לא הייתה כל הסכמה אחרת‪ .‬כן הפנתה התובעת לפרוטוקול ישיבת הנציגות מיום‬</w:t>
        <w:br/>
        <w:t>‫‪5‬‬    ‫‪ ,10.12.2018‬שבה נכתב כי עבודות במרפסות אינן מותנות בהסכמה אלא בתיאום‪ .‬התובעת‬</w:t>
        <w:br/>
        <w:t>‫‪6‬‬    ‫טוענת כי חוות דעת המומחה גולדקלנג סובלת משגיאות מהותיות‪ ,‬טעויות חישוביות ועובדתיות‪,‬‬</w:t>
        <w:br/>
        <w:t>‫‪7‬‬    ‫המערערות את מהימנות חוות דעתו‪ .‬לטענתה‪ ,‬המומחה גולדקלנג החסיר באופן שרירותי סך של‬</w:t>
        <w:br/>
        <w:t>‫‪8‬‬    ‫‪ 1,911,130‬ש"ח בגין עבודות במרפסות‪ ,‬הפחית את חלקו של אגף ‪ B‬בעבודות המשותפות מ‪-‬‬</w:t>
        <w:br/>
        <w:t>‫‪9‬‬    ‫‪ 56.5%‬ל‪ 38%-‬ללא הצדקה‪ ,‬וחישב את העלות למ"ר על בסיס ‪ 5,393‬מ"ר במקום ‪ 4,699‬מ"ר‬</w:t>
        <w:br/>
        <w:t>‫‪10‬‬    ‫(לאחר הפחתת דירות אגף ‪ .)A‬עוד צוין‪ ,‬כי גם לשיטת המומחה גולדקלנג‪ ,‬עלות ההשתתפות‬</w:t>
        <w:br/>
        <w:t>‫‪11‬‬    ‫למ"ר היא לפחות ‪ 1,245‬ש"ח‪ ,‬וזאת בניגוד לגרסת הנתבעים בתצהירים שהופרכה לחלוטין לפיה‬</w:t>
        <w:br/>
        <w:t>‫‪12‬‬    ‫העלות המוסכמת היא ‪ 849‬ש"ח למ"ר בלבד‪ .‬עוד טענה התובעת כי המומחה גולדקלנג טעה‬</w:t>
        <w:br/>
        <w:t>‫‪13‬‬    ‫באחוז אי ביצוע העבודות באגף ‪ A‬והפחית ‪ 24.3%‬במקום ‪ ,17%‬החסיר סכומים ללא בדיקה כגון‬</w:t>
        <w:br/>
        <w:t>‫‪14‬‬    ‫‪ 62,000‬ש"ח מרווח קבלן שמונה רק לעבודות באגף ‪ .B‬כמו כן‪ ,‬עמדה התובעת על כך שהמומחה‬</w:t>
        <w:br/>
        <w:t>‫‪15‬‬    ‫טעה בחישוב שטח המעטפת של אגף ‪ .B‬כך‪ ,‬בעוד ששטח המעטפת האמיתי הוא ‪ 7,875‬מ"ר כפי‬</w:t>
        <w:br/>
        <w:t>‫‪16‬‬    ‫שנקבע על‪-‬ידי המודד המוסכם "חופי מודדים" ‪ -‬שמונה לבקשת הנתבעים עצמם‪ ,‬החסיר‬</w:t>
        <w:br/>
        <w:t>‫‪17‬‬    ‫המומחה באופן שגוי סך של כ‪ 1.8-‬מיליון ש"ח בפרקי הבטון‪ ,‬הטיח והצבע‪ .‬באשר לטענת‬</w:t>
        <w:br/>
        <w:t>‫‪18‬‬    ‫גולדקלנג כי המהנדס שָׁ לֵו אישר לקבלן תשלומי יתר בסך ‪ 2.5‬מיליון ש"ח‪ ,‬הרי שגולדקלנג עצמו‬</w:t>
        <w:br/>
        <w:t>‫‪19‬‬    ‫הודה בחקירה שהסכומים אכן שולמו לקבלן בפועל ושהוא הסתמך רק על אמירות הנתבעים‬</w:t>
        <w:br/>
        <w:t>‫‪20‬‬    ‫מבלי שבדק בכלל‪ ,‬וודאי שלא 'בזמן אמת'‪ ,‬את איכות העבודה והכמויות‪ ,‬כך שמדובר בעדות מפי‬</w:t>
        <w:br/>
        <w:t>‫‪21‬‬    ‫השמועה שהיא חסרת ערך‪ .‬יתרה מכך‪ ,‬גם אם שולמו כספים "ביתר" לקבלן‪ ,‬אין הדבר מאפשר‬</w:t>
        <w:br/>
        <w:t>‫‪22‬‬    ‫לנתבעים להימנע מתשלום חלקם היחסי בהוצאות שאכן שולמו עבור אגף ‪ ,B‬שכן מקומה של‬</w:t>
        <w:br/>
        <w:t>‫‪23‬‬    ‫טענה מעין זו היא בתביעה נגד מי שלטענת הנתבעים אחראי לכך‪ .‬לבסוף הודגש כי חלוקת‬</w:t>
        <w:br/>
        <w:t>‫‪24‬‬    ‫התשלומים לפי קביעת גולדקלנג‪ ,‬לפיה אגף ‪ B‬צריך לשלם כ‪ 5-‬מיליון ש"ח ואגף ‪ 11 - C‬מיליון‬</w:t>
        <w:br/>
        <w:t>‫‪25‬‬    ‫ש"ח‪ ,‬אבסורדית ומשוללת כל היגיון שכן הן מבחינה ויזואלית והן על סמך מדידות מוסכמות‬</w:t>
        <w:br/>
        <w:t>‫‪26‬‬                                ‫שטחו של אגף ‪' - B‬מגדל השרון'‪ ,‬גדול משמעותית משטח אגף ‪.C‬‬</w:t>
        <w:br/>
        <w:t>‫‪27‬‬    ‫‪ .22‬אשר להחלפת לוח החשמל‪ ,‬נטען כי בסירובם לשלם מסתמכים הנתבעים על הודעה משנת ‪2017‬‬</w:t>
        <w:br/>
        <w:t>‫‪28‬‬    ‫לפיה עלות צריכת החשמל מתחלקת ‪ 1/3‬דיירים ו‪ 2/3-‬מלון‪ .‬אולם‪ ,‬לאחר שיפוץ לוח החשמל‬</w:t>
        <w:br/>
        <w:t>‫‪29‬‬    ‫התברר שהלוח משרת רק את מגדל השרון‪ ,‬ולכן על דיירי המגדל לשאת בעלויות החלפתו‪ .‬הדבר‬</w:t>
        <w:br/>
        <w:t>‫‪30‬‬    ‫נסמך על בדיקת יועץ חשמל שקבע שעל הדיירים לשאת ב‪ 83.7%-‬ועל המלון ב‪ .16.7%-‬מעבר‬</w:t>
        <w:br/>
        <w:t>‫‪31‬‬    ‫לכך‪ ,‬הנושא נדון בישיבות נציגות בהן נכחו הנתבעים‪ ,‬וגרסת חן בתצהיר לא נסתרה בחקירה‪.‬‬</w:t>
        <w:br/>
        <w:t>‫‪32‬‬    ‫לכן‪ ,‬ומאחר שפריטש כבר שילמו‪ ,‬יש לחייב את הירש גם בסך של ‪ 2,140‬ש"ח בגין החלפת לוח‬</w:t>
        <w:br/>
        <w:t>‫‪33‬‬                                                                              ‫החשמל‪.‬‬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.23‬לטענת הנתבעים דין התביעה נגדם להידחות‪ .‬לשיטתם‪ ,‬דרישת התשלום בגין פרויקט השיקום‬</w:t>
        <w:br/>
        <w:t>‫‪2‬‬    ‫גבוהה מחלקם על פי דין‪ ,‬וכי עלות הפרויקט כפי שהוצגה על ידי התובעת כוללת רכיבים שאינם‬</w:t>
        <w:br/>
        <w:t>‫‪3‬‬    ‫נוגעים לעבודות פרויקט השיקום או לרכוש המשותף‪ .‬הנתבעים עומדים על כך שעל פי סעיף ‪(58‬א)‬</w:t>
        <w:br/>
        <w:t>‫‪4‬‬    ‫לחוק המקרקעין והתקנון המוסכם‪ ,‬חלקם של בעלי הדירות בהוצאות אחזקת הרכוש המשותף‬</w:t>
        <w:br/>
        <w:t>‫‪5‬‬    ‫צריך להיות בהתאם לחלקם היחסי ברכוש המשותף‪ ,‬אלא אם כן נקבע בתקנון שיעור השתתפות‬</w:t>
        <w:br/>
        <w:t>‫‪6‬‬    ‫אחר‪ .‬הנתבעים מפנים לסעיף ‪ 8.03.1‬לתקנון המוסכם הקובע כי הנציגות תבדיל בין הוצאות‬</w:t>
        <w:br/>
        <w:t>‫‪7‬‬    ‫לשירותים הניתנים למגדל לבין אלה הניתנים למלון‪ ,‬כאשר המבחן שנקבע הוא "מבחן השימוש"‪.‬‬</w:t>
        <w:br/>
        <w:t>‫‪8‬‬    ‫לטענתם‪ ,‬החלוקה המלאכותית של הבית המשותף לשלושה אגפים (‪ B ,A‬ו‪ )C-‬לצורכי הפרויקט‬</w:t>
        <w:br/>
        <w:t>‫‪9‬‬    ‫וחלוקת העלויות‪ ,‬לא נומקה בכתב‪ ,‬אינה עולה בקנה אחד עם עקרונות התקנון המוסכם ועם‬</w:t>
        <w:br/>
        <w:t>‫‪10‬‬    ‫חובת תום הלב‪ ,‬ועל‪-‬כן‪ ,‬הובילה להשתת הוצאות על דיירי מגדל השרון הגבוהות מחלקם היחסי‬</w:t>
        <w:br/>
        <w:t>‫‪11‬‬    ‫ברכוש המשותף‪ .‬הנתבעים טוענים כי שיקום חזיתות הבית המשותף הוא חלק בלתי נפרד‬</w:t>
        <w:br/>
        <w:t>‫‪12‬‬    ‫מאחזקה תקינה של הרכוש המשותף‪ ,‬המשפיע על כל בעלי הזכויות בבית המשותף ללא קשר‬</w:t>
        <w:br/>
        <w:t>‫‪13‬‬    ‫למיקום הדירה‪ ,‬הן מבחינה אסתטית‪ ,‬הן מבחינה הנדסית והן מבחינה כלכלית‪ .‬לטענתם‪,‬‬</w:t>
        <w:br/>
        <w:t>‫‪14‬‬    ‫"שיקום חזיתות" אינו "שירות" הניתן לאגף מסוים‪ ,‬או שירות שאגף מסוים צורך או עושה בו‬</w:t>
        <w:br/>
        <w:t>‫‪15‬‬    ‫שימוש בהיקף שונה‪ ,‬ולכן אין כל הצדקה לסטות מחלוקת נטל התשלום בהתאם לחלקה של כל‬</w:t>
        <w:br/>
        <w:t>‫‪16‬‬    ‫דירה ברכוש המשותף‪ .‬הנתבעים מדגישים כי שיפוץ חזיתות הבית המשותף משרת את אגף‬</w:t>
        <w:br/>
        <w:t>‫‪17‬‬    ‫המלון‪ ,‬לכל הפחות‪ ,‬באותה מידה שהוא משרת את אגף מגדל השרון‪ ,‬שכן הכנסות המלון וקיומו‬</w:t>
        <w:br/>
        <w:t>‫‪18‬‬    ‫תלויים במידה רבה בכך שחזות הבית המשותף תהיה אסתטית ותקינה ברמה גבוהה‪ .‬לפיכך‪ ,‬גם‬</w:t>
        <w:br/>
        <w:t>‫‪19‬‬    ‫אם גוזרים את חלקם של הנתבעים בהוצאות פרויקט השיקום על פי עלות הפרויקט בשיעור‬</w:t>
        <w:br/>
        <w:t>‫‪20‬‬    ‫הנטען על ידי התובעת‪ ,‬עומד חלקו של הירש על סך של ‪ 75,161.73‬ש"ח (‪ 70/14909‬מתוך‬</w:t>
        <w:br/>
        <w:t>‫‪21‬‬    ‫‪ 16,008,376‬ש"ח) וחלקו של פריטש עומד על סך של ‪ 113,816.34‬ש"ח (‪ 106/14909‬מתוך‬</w:t>
        <w:br/>
        <w:t>‫‪22‬‬    ‫‪ 16,008,376‬ש"ח)‪ ,‬בלבד‪ .‬כך שבניכוי התשלומים ששולמו על ידם‪ ,‬הנתבעים נדרשים להשלים‬</w:t>
        <w:br/>
        <w:t>‫‪23‬‬                            ‫סכומים נמוכים משמעותית מהסכומים בשיעור הנקוב בכתב התביעה‪.‬‬</w:t>
        <w:br/>
        <w:t>‫‪24‬‬    ‫‪ .24‬הנתבעים טוענים בנוסף כי יש להפחית מעלות פרויקט השיקום סך של ‪ 1,760,790‬ש"ח בגין‬</w:t>
        <w:br/>
        <w:t>‫‪25‬‬    ‫רכיבים שאינם נוגעים לפרויקט השיקום או לרכוש המשותף‪ .‬ראשית‪ ,‬לטענתם כ‪ 200,000-‬ש"ח‬</w:t>
        <w:br/>
        <w:t>‫‪26‬‬    ‫מתוך התשלומים ששולמו למהנדס שָׁ לֵו מנהל הפרויקט היו בגין עבודה שכלל אינה קשורה‬</w:t>
        <w:br/>
        <w:t>‫‪27‬‬    ‫לפרויקט השיקום‪ .‬שנית‪ ,‬התובעת הוסיפה לעלות הפרויקט תשלום עבור שכר טרחת עורכי דין‬</w:t>
        <w:br/>
        <w:t>‫‪28‬‬    ‫בסך ‪ 117,000‬ש"ח עבור "טיפול שוטף" שלא היה קשור לפרויקט השיקום‪ .‬שלישית‪ ,‬הנתבעים‬</w:t>
        <w:br/>
        <w:t>‫‪29‬‬    ‫טוענים כי לא ניתן לחייבם עבור עבודות שבוצעו במרפסות השייכות לדירות המגורים ללא‬</w:t>
        <w:br/>
        <w:t>‫‪30‬‬    ‫הסכמתם המפורשת‪ .‬לטענתם‪ ,‬המרפסות מהוות חלק בלתי נפרד מהדירות ואינן רכוש משותף‪,‬‬</w:t>
        <w:br/>
        <w:t>‫‪31‬‬    ‫וכי רק החלק החיצוני של קירות המרפסות מהווה רכוש משותף‪ .‬לפיכך‪ ,‬מתוך סך של ‪1,911,130‬‬</w:t>
        <w:br/>
        <w:t>‫‪32‬‬    ‫ש"ח ‪ -‬עלות העבודות במרפסות כהערכת גולדקלנג שכולן "הועמסו" על הפרויקט‪ ,‬בפועל‪ ,‬רק‬</w:t>
        <w:br/>
        <w:t>‫‪33‬‬    ‫‪ 467,340‬ש"ח‪ ,‬להערכת הנתבעים‪ ,‬נוגעות לעבודות ברכוש משותף‪ ,‬ומכאן שיש להפחית סך של‬</w:t>
        <w:br/>
        <w:t>‫‪34‬‬    ‫‪ 1,443,790‬ש"ח מתחשיב עלות הפרויקט‪ .‬הנתבעים טוענים כי בהתחשב בהפחתות הנדרשות‪,‬‬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‫עלות פרויקט השיקום צריכה לעמוד על סך של ‪ 14,247,586‬ש"ח (‪ 16,008,376‬ש"ח בניכוי‬</w:t>
        <w:br/>
        <w:t>‫‪2‬‬    ‫‪ 1,760,790‬ש"ח‪ ,‬כאמור לעיל)‪ ,‬ואת חלקם היחסי של הנתבעים יש לגזור בהתאם לחלקם‬</w:t>
        <w:br/>
        <w:t>‫‪3‬‬    ‫המתמטי והבלתי מסוים ברכוש המשותף‪ .‬על פי חישוב הנתבעים‪ ,‬חלקו של הירש בעלות‬</w:t>
        <w:br/>
        <w:t>‫‪4‬‬    ‫המעודכנת עומד על ‪ 66,894.47‬ש"ח (‪ 70/14909‬מתוך ‪ 14,247,586‬ש"ח) וחלקו של פריטש עומד‬</w:t>
        <w:br/>
        <w:t>‫‪5‬‬    ‫על ‪ 101,297.48‬ש"ח (‪ 106/14909‬מתוך ‪ 14,247,586‬ש"ח)‪ .‬בניכוי התשלומים ששולמו על ידם נותר‬</w:t>
        <w:br/>
        <w:t>‫‪6‬‬    ‫על הנתבעים להשלים סכומים של ‪ 7,459.47‬ש"ח ו‪ 11,297.48-‬ש"ח‪ ,‬בהתאמה‪ ,‬בתוספת מע"מ ו‪-‬‬</w:t>
        <w:br/>
        <w:t>‫‪7‬‬    ‫‪ 7.5%‬דמי ניהול‪ .‬הנתבעים מוסיפים כי גם בעניין החלפת לוח החשמל‪ ,‬דרישת התובעת מוטעית‬</w:t>
        <w:br/>
        <w:t>‫‪8‬‬    ‫שכן לוח החשמל שהוחלף משרת לא רק את אגף 'מגדל השרון' אלא גם שתי קומות מלון‪ ,‬דירת‬</w:t>
        <w:br/>
        <w:t>‫‪9‬‬    ‫דופלקס של בעלי המלון ואספקת מים ומיזוג אוויר לכלל הבית המשותף‪ ,‬ולכן אין בסיס לחייב‬</w:t>
        <w:br/>
        <w:t>‫‪10‬‬    ‫את אגף המגדל ב‪ 86%-‬מהעלות החלפת לוח החשמל‪ .‬לבסוף‪ ,‬טוענים הנתבעים כי התביעה כנגדם‬</w:t>
        <w:br/>
        <w:t>‫‪11‬‬    ‫הייתה מנופחת ונשענה על טענות עובדתיות ומשפטיות שאינן עולות בקנה אחד עם הראיות ועם‬</w:t>
        <w:br/>
        <w:t>‫‪12‬‬    ‫הדין הנוהג‪ .‬הנתבעים מפנים לסעיף ‪ 14‬לחוק המקרקעין הקובע כי לנציגות הבית המשותף קמה‬</w:t>
        <w:br/>
        <w:t>‫‪13‬‬    ‫חובה לעשות שימוש בסמכויותיה בתום לב‪ ,‬וכי חבריה חבים חובת אמון לבעלי הדירות‪.‬‬</w:t>
        <w:br/>
        <w:t>‫‪14‬‬    ‫לטענתם‪ ,‬החובה לפעול בתום לב ובהגינות מחייבת את הנציגות להפעיל את סמכויותיה על פי‬</w:t>
        <w:br/>
        <w:t>‫‪15‬‬    ‫דין ותוך שמירה על זכויותיהם של כלל בעלי הדירות‪ ,‬ולא ניתן לקבל מצב שבו הנציגות פועלת‬</w:t>
        <w:br/>
        <w:t>‫‪16‬‬    ‫שלא בהתאם להוראות התקנון המוסכם או באופן שרירותי שאינו מתיישב עם טובת כלל בעלי‬</w:t>
        <w:br/>
        <w:t>‫‪17‬‬    ‫הדירות‪ .‬הנתבעים מבקשים כי המפקח יקבע שעלויות פרויקט השיקום עומדות על הסך של‬</w:t>
        <w:br/>
        <w:t>‫‪18‬‬    ‫‪ 14,247,586‬ש"ח וכי חלקם בעלות הפרויקט הוא בהתאם לחלקם ברכוש המשותף בלבד (‪,)36%‬‬</w:t>
        <w:br/>
        <w:t>‫‪19‬‬                                          ‫בצירוף מע"מ ו‪ 7.5%-‬דמי ניהול (סעיף ‪ 23‬לסיכומים)‪.‬‬</w:t>
        <w:br/>
        <w:t>‫‪20‬‬    ‫‪ .25‬בסיכומי התשובה מטעמה ציינה התובעת כי טענת הנתבעים שלפיה חלוקת הוצאות פרויקט‬</w:t>
        <w:br/>
        <w:t>‫‪21‬‬    ‫השיקום אינה תואמת את הוראות התקנון המוסכם ואת חלקם היחסי ברכוש המשותף‪ ,‬מהווה‬</w:t>
        <w:br/>
        <w:t>‫‪22‬‬    ‫הרחבת חזית אסורה הסותרת את טענותיהם של הנתבעים עצמם במהלך ההליך‪ .‬בהקשר זה‬</w:t>
        <w:br/>
        <w:t>‫‪23‬‬    ‫הודגש כי הנתבעים טענו תחילה כי עליהם לשלם סכום 'פיקס' של ‪ 849‬ש"ח למ"ר (טענה‬</w:t>
        <w:br/>
        <w:t>‫‪24‬‬    ‫שהופרכה)‪ ,‬ואילו כעת הם מבקשים לשלם ‪ 36%‬כשיעור חלקם היחסי ברכוש המשותף‪ .‬לטענת‬</w:t>
        <w:br/>
        <w:t>‫‪25‬‬    ‫התובעת‪ ,‬חלוקת ההוצאות בין האגפים נעשתה כדין בהתאם לסעיף ‪ 8.03.1‬לתקנון‪ ,‬כאשר בוצעה‬</w:t>
        <w:br/>
        <w:t>‫‪26‬‬    ‫הבחנה ברורה‪ ,‬במידת האפשר‪ ,‬על מנת שכל אגף יישא בעלויות השיקום שבוצעו בחלקו‪ .‬התובעת‬</w:t>
        <w:br/>
        <w:t>‫‪27‬‬    ‫מדגישה כי ההחלטה על חלוקת העלויות אושרה באסיפה הכללית של בעלי הדירות בשני מועדים‬</w:t>
        <w:br/>
        <w:t>‫‪28‬‬    ‫(‪ 5.5.2019‬ו‪ ,)1.3.2022-‬וכי הנתבעים לא טענו דבר 'בזמן אמת' נגד חלוקה זו‪ ,‬ובכל מקרה כל בעלי‬</w:t>
        <w:br/>
        <w:t>‫‪29‬‬    ‫הדירות שילמו את חלקם למעט הנתבעים‪ ,‬דבר המהווה אשרור בדיעבד של שיטת החלוקה‪.‬‬</w:t>
        <w:br/>
        <w:t>‫‪30‬‬    ‫התובעת ציינה כי יש לדחות את טענות הנתבעים בדבר הפחתות תשלום בסך ‪ 200,000‬ש"ח‬</w:t>
        <w:br/>
        <w:t>‫‪31‬‬    ‫למהנדס שלֵו‪ ,‬שכן תשלום זה היה חלק מהכנת הבית המשותף לפרויקט‪ ,‬וכן אין להפחית סך‬</w:t>
        <w:br/>
        <w:t>‫‪32‬‬    ‫‪ 117,000‬ש"ח למשרד עורכי הדין‪ ,‬שכן התשלום בוצע עבור עריכת ההסכמים במסגרת הפרויקט‪.‬‬</w:t>
        <w:br/>
        <w:t>‫‪33‬‬    ‫גם הטענה בדבר הפחתת עלות העבודות במרפסות אף היא אין בה ממש‪ ,‬שכן קירות המרפסות‬</w:t>
        <w:br/>
        <w:t>‫‪34‬‬    ‫(פנים וחוץ) מהווים רכוש משותף‪ .‬מעבר לכך‪ ,‬התובעת ציינה כי הנתבעים שינו‪ ,‬למעשה‪ ,‬את‬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‫טענתם המקורית כי אין לחייבם בעלות העבודות במרפסות בכלל אלא טענו כי אינם חייבים‬</w:t>
        <w:br/>
        <w:t>‫‪2‬‬    ‫בעלות העבודות שבוצעו בקיר החזית הפנימי של המרפסות‪ .‬בהקשר זה צוין כי הסכומים שנטענו‬</w:t>
        <w:br/>
        <w:t>‫‪3‬‬    ‫הם 'מומצאים'‪ ,‬לא הוכחו‪ ,‬ואינם מבוססים על נתונים‪ .‬עוד נטען‪ ,‬כי עיון בחשבון הסופי מראה‬</w:t>
        <w:br/>
        <w:t>‫‪4‬‬    ‫שרוב הסכומים שולמו עבור התקנת מעקות חדשים וקופינג אלומיניום שהם רכוש משותף‪.‬‬</w:t>
        <w:br/>
        <w:t>‫‪5‬‬    ‫התובעת טוענת כי גם אם היה ממש בטענה‪ ,‬הרי שסעיפים ‪ 5.15‬ו‪ 6.09-‬לתקנון מסמיכים את‬</w:t>
        <w:br/>
        <w:t>‫‪6‬‬    ‫הנציגות לבצע תיקונים גם בתוך תחומי הדירות‪ .‬התובעת מוסיפה כי טענת הנתבעים לפיה עליהם‬</w:t>
        <w:br/>
        <w:t>‫‪7‬‬    ‫לשלם רק ‪ 36%‬מסך ההוצאות (יחס שטחם לכלל הבית המשותף) מתעלמת מכך שפרויקט‬</w:t>
        <w:br/>
        <w:t>‫‪8‬‬    ‫השיקום נעשה בחזיתות מעל פני הקרקע‪ ,‬ואילו יותר מ‪ 6,000-‬מ"ר מהבית המשותף הם מרתפים‬</w:t>
        <w:br/>
        <w:t>‫‪9‬‬    ‫שבהם לא בוצעו עבודות‪ .‬לפיכך‪ ,‬היחס האמיתי של דירות המגורים (‪ 4,699‬מ"ר) לחלק הבית שבו‬</w:t>
        <w:br/>
        <w:t>‫‪10‬‬    ‫בוצעו העבודות (‪ 8,811.85‬מ"ר) הוא כ‪ ,53.3%-‬הרבה מעבר ל‪ 36%-‬כפי שטוענים הנתבעים‪.‬‬</w:t>
        <w:br/>
        <w:t>‫‪11‬‬    ‫התובעת חוזרת ומדגישה כי הדרך הנכונה וההגיונית ביותר היא חלוקה בין אגפים כפי שבוצעה‬</w:t>
        <w:br/>
        <w:t>‫‪12‬‬    ‫בפועל‪ ,‬וכי גם החישוב החדש של הנתבעים עצמם (‪ 1,074‬ש"ח למ"ר‪ ,‬שבתוספת מע"מ ודמי ניהול‬</w:t>
        <w:br/>
        <w:t>‫‪13‬‬    ‫יש להעמידו על סך ‪ 1,581‬ש"ח למ"ר)‪ ,‬מקפל בתוכו הודאה כי למעשה אף לשיטתם שילמו בחסר‪,‬‬</w:t>
        <w:br/>
        <w:t>‫‪14‬‬    ‫שכן סכום זה גבוה מה‪ 849-‬ש"ח למ"ר ששילמו בפועל‪ ,‬ויש בו שינוי גרסה לאחר שהוכח כי‬</w:t>
        <w:br/>
        <w:t>‫‪15‬‬                                                   ‫טענתם המקורית (‪ 849‬ש"ח למ"ר)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                                                                            ‫דיון והכרעה‬</w:t>
        <w:br/>
        <w:t>‫‪17‬‬                                                                         ‫השאלות שבמחלוקת‬</w:t>
        <w:br/>
        <w:t>‫‪18‬‬    ‫‪ .26‬תחילה אציין כי לא הייתה מחלוקת בין הצדדים באשר לנחיצות פרויקט השיקום נוכח מצבו‬</w:t>
        <w:br/>
        <w:t>‫‪19‬‬    ‫התחזוקתי של הבית המשותף (נספח ‪ 3‬לתצהיר חן)‪ .‬כמו כן‪ ,‬אין מחלוקת בין הצדדים כי בפועל‬</w:t>
        <w:br/>
        <w:t>‫‪20‬‬    ‫הוצא על ידי הנציגות (באמצעות המלון) סך כולל של ‪ 16,008,376‬ש"ח (ר' למשל תשובות מר‬</w:t>
        <w:br/>
        <w:t>‫‪21‬‬                 ‫פריטש ומר הירש שו' ‪ 14-13‬בעמ' ‪ ,18‬שו' ‪ 24-22‬בעמ' ‪ 25‬לפרוטוקול ‪.)8.12.2024‬‬</w:t>
        <w:br/>
        <w:t>‫‪22‬‬            ‫‪ .27‬לפיכך‪ ,‬השאלות שנותרו במחלוקת בין הצדדים ויש להכריע בהן בענייננו‪ ,‬הן כדלקמן‪:‬‬</w:t>
        <w:br/>
        <w:t>‫‪23‬‬    ‫א‪ .‬האם חלוקת ההוצאות בין האגפים השונים כפי שנעשתה בפועל בוצעה כדין ובהתאם‬</w:t>
        <w:br/>
        <w:t>‫‪24‬‬                                                     ‫להוראות התקנון המוסכם?‬</w:t>
        <w:br/>
        <w:t>‫‪25‬‬    ‫האם יש להפחית מעלות הפרויקט סכומים בגין הוצאות שאינן נוגעות לפרויקט השיקום או‬     ‫ב‪.‬‬</w:t>
        <w:br/>
        <w:t>‫‪26‬‬    ‫לרכוש המשותף‪ ,‬ובעיקר ‪ -‬האם יש להפחית את עלות העבודות שבוצעו במרפסות מגדל‬</w:t>
        <w:br/>
        <w:t>‫‪27‬‬      ‫השרון‪ ,‬כך שעלות הפרויקט תעמוד על סך של ‪ 14,247,586‬ש"ח במקום ‪ 16,008,376‬ש"ח?‬</w:t>
        <w:br/>
        <w:t>‫‪28‬‬                          ‫האם יש לחייב את הנתבעים בחלקם בעלות החלפת לוח החשמל?‬        ‫ג‪.‬‬</w:t>
        <w:br/>
        <w:t>‫‪29‬‬    ‫‪ .28‬להלן אדון בשאלות אלו כסדרן‪ ,‬אך תחילה אציג את התשתית הנורמטיבית הרלוונטית לענייננו‪.‬‬</w:t>
        <w:br/>
        <w:t>‫‪30‬‬                                                                        ‫המסגרת הנורמטיבית‬</w:t>
        <w:br/>
        <w:t>‫‪31‬‬               ‫‪ .29‬סעיף ‪(58‬א) לחוק המקרקעין‪ ,‬התשכ"ט‪( 1969-‬להלן‪" :‬חוק המקרקעין")‪ ,‬קובע כך‪:‬‬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‫"בעל דירה חייב להשתתף בהוצאות הדרושות להחזקתו התקינה ולניהולו של הרכוש המשותף‬</w:t>
        <w:br/>
        <w:t>‫‪2‬‬    ‫ולהבטחת השירותים המחוייבים על פי דין או המקובלים על פי הנוהג‪ ,‬לפי יחס שטח רצפת‬</w:t>
        <w:br/>
        <w:t>‫‪3‬‬    ‫דירתו אל שטח הרצפה של כל הדירות שבבית המשותף‪ ,‬זולת אם נקבע בתקנון שיעור‬</w:t>
        <w:br/>
        <w:t>‫‪4‬‬    ‫השתתפות אחר; לענין זה‪" ,‬החזקה תקינה" – שמירה על מצבו של הרכוש המשותף כפי שהיה‬</w:t>
        <w:br/>
        <w:t>‫‪5‬‬                ‫בעת גמר הבניה‪ ,‬לרבות שיפורים שבוצעו בו לאחר מכן בהסכמת בעלי הדירות‪".‬‬</w:t>
        <w:br/>
        <w:t>‫‪6‬‬                                                            ‫‪ .30‬סעיף ‪ 61‬לחוק המקרקעין קובע‪:‬‬</w:t>
        <w:br/>
        <w:t>‫‪7‬‬    ‫" בית משותף יתנהל על פי תקנון המסדיר את היחסים בין בעלי הדירות ואת זכויותיהם‬</w:t>
        <w:br/>
        <w:t>‫‪8‬‬                                                    ‫וחובותיהם בקשר לבית המשותף"‬</w:t>
        <w:br/>
        <w:t>‫‪9‬‬    ‫‪ .31‬כאמור‪ ,‬לבית המשותף דנן תקנון מוסכם אשר אושר לרישום ביום ‪( 10.8.1981‬לעיל ולהלן‪:‬‬</w:t>
        <w:br/>
        <w:t>‫‪10‬‬                                                                  ‫"התקנון המוסכם")‪.‬‬</w:t>
        <w:br/>
        <w:t>‫‪11‬‬                            ‫‪ .32‬סעיף ‪ 1.04‬לפרק הראשון ‪ -‬המבוא לתקנון המוסכם‪ ,‬קובע כדלקמן‪:‬‬</w:t>
        <w:br/>
        <w:t>‫‪12‬‬    ‫"הן מלון השרון והן המגדל נבנו ברמה גבוהה‪ ,‬תוך כוונה של בעליהם שהשירותים כמתואר‬</w:t>
        <w:br/>
        <w:t>‫‪13‬‬    ‫בתקנון זה ינתנו ויקוימו בהיקף מתאים וברמה גבוהה כפי שהשירותים ניתנו במשך כל השנים‬</w:t>
        <w:br/>
        <w:t>‫‪14‬‬    ‫ע"י מלוני השרון בע"מ תוך כדי הפעלת מלון השרון ומטבע הדברים טבעי שהם ימשיכו להינתן‬</w:t>
        <w:br/>
        <w:t>‫‪15‬‬                                       ‫ע"י חברת מלוני השרון בע"מ‪ ,‬לבית המשותף כולו‪".‬‬</w:t>
        <w:br/>
        <w:t>‫‪16‬‬                              ‫‪ .33‬הפרק השמיני לתקנון המוסכם שכותרתו – 'שירותים'‪ ,‬קובע כך‪:‬‬</w:t>
        <w:br/>
        <w:t>‫‪17‬‬    ‫‪" 8.01‬שירותים" בתקנון זה‪ ,‬פירושם השירותים המפורטים בסעיף ‪ 8.05‬להלן וכן כל שירות‬</w:t>
        <w:br/>
        <w:t>‫‪18‬‬    ‫אחר בקשר לדירות‪ ,‬לרכוש המשותף או לצמידויות המיוחדות ללא יוצא מן הכלל‪ ,‬המחויב לפי‬</w:t>
        <w:br/>
        <w:t>‫‪19‬‬    ‫החוק או המקובל לפי הנוהג או המתבקש מהיות הבית המשותף מלון ומלון דירות‪ ,‬בהתחשב‬</w:t>
        <w:br/>
        <w:t>‫‪20‬‬    ‫ברצון לקיים את הבית המשותף ברמת שרות גבוהה כזו המקובלת בבית מלון מדרגת מלון‬</w:t>
        <w:br/>
        <w:t>‫‪21‬‬                                                                              ‫השרון‪...‬‬</w:t>
        <w:br/>
        <w:t>‫‪22‬‬    ‫‪ .34‬סעיף ‪ 8.02‬לתקנון קובע כי‪" :‬בעלי הדירות יישאו בהוצאות הכרוכות בהספקת השירותים לבית‬</w:t>
        <w:br/>
        <w:t>‫‪23‬‬                                                                           ‫המשותף"‪.‬‬</w:t>
        <w:br/>
        <w:t>‫‪24‬‬    ‫‪ .35‬סעיף ‪ 8.03‬לתקנון קובע את אופן חלוקת ההוצאות הכרוכות בהספקת השירותים בין בעלי‬</w:t>
        <w:br/>
        <w:t>‫‪25‬‬                                                                  ‫הדירות כדלקמן‪:‬‬</w:t>
        <w:br/>
        <w:t>‫‪26‬‬    ‫"‪ 8.03.1‬במידת האפשר ובכפוף לאמור בסעיפים הקטנים להלן‪ ,‬תבדיל הנציגות בין הוצאות‬</w:t>
        <w:br/>
        <w:t>‫‪27‬‬    ‫לשירותים הניתנים למגדל לחוד‪ ,‬בהן ישאו בעלי הדירות שבתחום המגדל‪ ,‬ובין הוצאות‬</w:t>
        <w:br/>
        <w:t>‫‪28‬‬    ‫לשירותים הניתנים למלון השרון בלבד‪ ,‬בהן ישאו בעלי דירות מלון השרון בלבד‪ ,‬או בין הוצאות‬</w:t>
        <w:br/>
        <w:t>‫‪29‬‬    ‫לשירותים הניתנים באופן רגיל ברובן למגדל (כמו למשל המעליות המשמשות בעיקר את‬</w:t>
        <w:br/>
        <w:t>‫‪30‬‬    ‫המגדל שהנן רכוש משותף) בהן ישאו בעיקר בעלי הדירות שבתחום המגדל ובין הוצאות‬</w:t>
        <w:br/>
        <w:t>‫‪31‬‬    ‫לשירותים הניתנים כרגיל ברובם למלון השרון‪ ,‬בהן ישאו בעיקר בעלי הדירות שבתחום מלון‬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‫השרון‪ .‬כן תבדיל הנציגות‪ ,‬במידת האפשר‪ ,‬בין שירותים הניתנים לדירה מסוימת או לדירות‬</w:t>
        <w:br/>
        <w:t>‫‪2‬‬                             ‫מסוימות שבהם ישאו בעלי הדירה או הדירות המסוימות בלבד‪.‬‬</w:t>
        <w:br/>
        <w:t>‫‪3‬‬    ‫‪ 8.03.2‬הוצאות לשירותים שאין אפשרות או שאין זה מעשי לדעת הנציגות להפרידן כלעיל ולו‬</w:t>
        <w:br/>
        <w:t>‫‪4‬‬    ‫גם בהערכה‪ ,‬או שאין זה צודק‪ ,‬להערכת הנציגות‪ ,‬להפרידן כלעיל – ישאו בהן בעלי הדירות‬</w:t>
        <w:br/>
        <w:t>‫‪5‬‬    ‫בהתאם לחלק היחסי ברכוש המשותף הצמוד בחלקים בלתי מסוימים לדירותיהם‪ ,‬אלא אם כן‬</w:t>
        <w:br/>
        <w:t>‫‪6‬‬    ‫החליטה הנציגות כי יהא זה צודק‪ ,‬מטעמים שינומקו בכתב‪ ,‬לקבוע יחס חלוקה אחר של‬</w:t>
        <w:br/>
        <w:t>‫‪7‬‬                                          ‫ההוצאות בין למקרה מסוים ובין לסוג של הוצאות‪.‬‬</w:t>
        <w:br/>
        <w:t>‫‪8‬‬    ‫‪ 8.03.3‬ככל שיאופשר לבעלי הדירות להשתמש בדירות שאינם בבעלותם (כמו למשל בלובי) או‬</w:t>
        <w:br/>
        <w:t>‫‪9‬‬    ‫ברכוש הצמוד בצמידות מיוחדת לדירות אחרות (כמו למשל בגינה) ניתן יהיה לחייב את בעלי‬</w:t>
        <w:br/>
        <w:t>‫‪10‬‬    ‫הדירות‪ ,‬שאופשר להם השימוש כלעיל‪ ,‬לשאת בהוצאות השירותים בקשר לאותן דירות ו‪/‬או‬</w:t>
        <w:br/>
        <w:t>‫‪11‬‬                                                         ‫בקשר לאותן צמידויות מיוחדות"‬</w:t>
        <w:br/>
        <w:t>‫‪12‬‬                                                      ‫‪ .36‬סעיף ‪ 8.05‬לתקנון המוסכם קובע כך‪:‬‬</w:t>
        <w:br/>
        <w:t>‫‪13‬‬    ‫מבלי לפגוע בכלליות האמור בחוק או בתקנון זה‪ ,‬ומבלי לפגוע בכלליות השירותים שנהוג‬</w:t>
        <w:br/>
        <w:t>‫‪14‬‬    ‫לתיתם או שמן הראוי לתיתם או להנהיגם במלון ו‪/‬או במלון דירות ומבלי שהרשימה להלן‬</w:t>
        <w:br/>
        <w:t>‫‪15‬‬                                ‫תיחשב ככוללת‪ ,‬הרי ששירותי הבית המשותף יוכלו לכלול‪:‬‬</w:t>
        <w:br/>
        <w:t>‫‪16‬‬                                    ‫(‪ )1‬ניהול כללי של הבית המשותף כולל הנהלת חשבונות‪.‬‬</w:t>
        <w:br/>
        <w:t>‫‪17‬‬                                                               ‫(‪ )2‬אחזקה‪ ,‬תיקון וחידוש‪.‬‬</w:t>
        <w:br/>
        <w:t>‫‪18‬‬                                                               ‫(‪ )3‬נקיון‪ ,‬טיפוח והשבחה‪.‬‬</w:t>
        <w:br/>
        <w:t>‫‪19‬‬                                                                             ‫(‪ )4‬תאורה‪.‬‬</w:t>
        <w:br/>
        <w:t>‫‪20‬‬                                       ‫(‪ )5‬שטיחים במסדרונות‪ ,‬במעברים ובחדרי המדרגות‪.‬‬</w:t>
        <w:br/>
        <w:t>‫‪21‬‬    ‫(‪ )6‬קישוטי‪-‬פנים לשטחים המהווים רכוש משותף כללי או רכוש משותף הצמוד שצמידות‬</w:t>
        <w:br/>
        <w:t>‫‪22‬‬                                                            ‫מיוחדת לאגף מסוים‪.‬‬</w:t>
        <w:br/>
        <w:t>‫‪23‬‬                                                                ‫(‪ )7‬מים קרים ו‪/‬או חמים‪.‬‬</w:t>
        <w:br/>
        <w:t>‫‪24‬‬           ‫(‪ )8‬התקנת אינסטלציה ו‪/‬או מונים נפרדים לדירות – לחשמל‪ ,‬למים ו‪/‬או למיזוג אויר‪.‬‬</w:t>
        <w:br/>
        <w:t>‫‪25‬‬                                                                      ‫(‪ )9‬חשמל וגנרטור‪.‬‬</w:t>
        <w:br/>
        <w:t>‫‪26‬‬                                                                          ‫(‪ )10‬מזוג אויר‪.‬‬</w:t>
        <w:br/>
        <w:t>‫‪27‬‬                                                                             ‫(‪ )11‬חמום‪.‬‬</w:t>
        <w:br/>
        <w:t>‫‪28‬‬                                      ‫(‪ )12‬טלפון פנים וחוץ‪ ,‬שרותי מרכזית טלפון ומרכזנית‪.‬‬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‫(‪ )13‬שרותי קשר‪ ,‬מכתבים ומסירת וקבלת מודעות וידיעות‪.‬‬</w:t>
        <w:br/>
        <w:t>‫‪2‬‬                                                                               ‫(‪ )14‬גינון‪.‬‬</w:t>
        <w:br/>
        <w:t>‫‪3‬‬                                                                              ‫(‪ )15‬חניה‪.‬‬</w:t>
        <w:br/>
        <w:t>‫‪4‬‬                                                                            ‫(‪ )16‬מעליות‪.‬‬</w:t>
        <w:br/>
        <w:t>‫‪5‬‬                                                                             ‫(‪ )17‬ביטוח‪.‬‬</w:t>
        <w:br/>
        <w:t>‫‪6‬‬                                                                ‫(‪ )18‬שמירה‪ ,‬שוער‪ ,‬חצרן‪.‬‬</w:t>
        <w:br/>
        <w:t>‫‪7‬‬    ‫(‪ )19‬כל שירות אחר ו‪/‬או נוסף שהנציגות תחליט שמן הראוי שיסופק לטובת הבית המשותף או‬</w:t>
        <w:br/>
        <w:t>‫‪8‬‬    ‫לטובת חלק ממנו ובלבד שהוא מקובל או נהוג בהתחשב באופי המיוחד של הבית שהוא שילוב‬</w:t>
        <w:br/>
        <w:t>‫‪9‬‬                                                                ‫של מלון ומלון דירות‪.‬‬</w:t>
        <w:br/>
        <w:t>‫‪10‬‬    ‫‪ .37‬עינינו הראות כי התשתית הנורמטיבית החלה על המחלוקת דנן‪ ,‬מעוגנת הן בעקרון הכללי‬</w:t>
        <w:br/>
        <w:t>‫‪11‬‬    ‫שבחוק המקרקעין הקובע את חובתו של בעל דירה להשתתף בהוצאות הדרושות להחזקתו‬</w:t>
        <w:br/>
        <w:t>‫‪12‬‬    ‫וניהולו של הרכוש המשותף והן בהוראות הספציפיות שבתקנון המוסכם‪ .‬על פי התקנון המוסכם‬</w:t>
        <w:br/>
        <w:t>‫‪13‬‬    ‫בעלי הדירות בבית המשותף מחויבים לקיים את הבית המשותף ברמה גבוהה המתאימה למלון‬</w:t>
        <w:br/>
        <w:t>‫‪14‬‬    ‫ומלון דירות (סעיף ‪ 1.04‬וסעיף ‪ ,)8.01‬בעלי הדירות מחויבים לשאת בהוצאות הכרוכות בהספקת‬</w:t>
        <w:br/>
        <w:t>‫‪15‬‬    ‫השירותים מתוך רשימה המפורטת בתקנון (סעיפים ‪ 8.02‬ו‪ )8.05-‬וכן בכל שירות המתחייב‬</w:t>
        <w:br/>
        <w:t>‫‪16‬‬    ‫מאופיו המיוחד של הבית (סעיף ‪ ,))19(8.05‬כן נקבעו בתקנון עקרונות להפרדה בין הוצאות‬</w:t>
        <w:br/>
        <w:t>‫‪17‬‬    ‫לשירותים הניתנים לאגפיו השונים של הבית המשותף (סעיף ‪ .)8.03‬בהקשר זה‪ ,‬נקבע כי הוצאות‬</w:t>
        <w:br/>
        <w:t>‫‪18‬‬    ‫לשירותים שאין אפשרות או שאין זה מעשי לדעת הנציגות להפרידן יישאו בהן בעלי הדירות‬</w:t>
        <w:br/>
        <w:t>‫‪19‬‬    ‫בהתאם לחלקם היחסי ברכוש המשותף הצמוד בחלקים בלתי מסוימים לדירותיהם‪ ,‬אלא אם‬</w:t>
        <w:br/>
        <w:t>‫‪20‬‬    ‫כן החליטה הנציגות כי יהא זה צודק מטעמים שינומקו בכתב לקבוע יחס חלוקה אחר של‬</w:t>
        <w:br/>
        <w:t>‫‪21‬‬                          ‫ההוצאות בין למקרה מסוים ובין לסוג הוצאות מסוים (סעיף ‪.)8.03.02‬‬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                                                                       ‫מן הכלל אל הפרט‬</w:t>
        <w:br/>
        <w:t>‫‪23‬‬                    ‫טענת ה‪ ,36%-‬והאם חלוקת הוצאות פרויקט השיקום בין האגפים נעשתה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 ‫‪ .38‬כאמור לעיל‪ ,‬הנתבעים טוענים כי שיקום חזיתות הבית המשותף אינו "שירות" המסופק לאגף‬</w:t>
        <w:br/>
        <w:t>‫‪25‬‬    ‫מסוים יותר מאחר ולכן יש לחלק את העלויות לפי חלקם היחסי של בעלי הדירות בבית המשותף‬</w:t>
        <w:br/>
        <w:t>‫‪26‬‬                                      ‫ברכוש המשותף (‪ )36%‬ולא כפי שנקבע בפועל (‪.)61.7%‬‬</w:t>
        <w:br/>
        <w:t>‫‪27‬‬      ‫לאחר עיון בטענות ובראיות סבורני כי דין טענתם 'העקרונית' של הנתבעים להידחות‪ .‬ואנמק‪.‬‬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 ‫‪ .39‬ראשית‪ ,‬כאמור‪ ,‬מלשון סעיף ‪ 8.03.1‬לתקנון עולה כי על הנציגות להבדיל‪ ,‬במידת האפשר‪ ,‬בין‬</w:t>
        <w:br/>
        <w:t>‫‪29‬‬    ‫הוצאות עבור שירותים שמיועדים באופן מובחן או ברגיל למגדל השרון שבהן יישאו בעלי דירות‬</w:t>
        <w:br/>
        <w:t>‫‪30‬‬    ‫המגורים במגדל השרון‪ ,‬לבין שירותים שמיועדים באופן מובחן או ברגיל למלון השרון שבהן‬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‫יישאו בעלי הדירות במלון השרון‪ .‬אין מחלוקת בין הצדדים כי הרשימה המפורטת בהגדרת‬</w:t>
        <w:br/>
        <w:t>‫‪2‬‬    ‫"שירותים" שבתקנון כוללת‪ ,‬בין היתר‪ ,‬גם עבודות "אחזקה‪ ,‬תיקון וחידוש" (ר' סעיף ‪)2( 8.05‬‬</w:t>
        <w:br/>
        <w:t>‫‪3‬‬         ‫לתקנון המתייחס ל"שירותי הבית המשותף")‪ ,‬וברי כי פרויקט השיקום עונה על הגדרה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‫‪ .40‬בענייננו‪ ,‬העיד מר חן מטעם הנציגות וכן המהנדס שָׁ לֵו (תצהיר שלו‪ ,‬סע' ‪ )21‬כי לצורך ביצוע‬</w:t>
        <w:br/>
        <w:t>‫‪5‬‬    ‫פרויקט השיקום חולק מבנה הבית המשותף לשלושה אגפים שונים‪ :‬אגף ‪ A‬הוא המבנה הדרומי‬</w:t>
        <w:br/>
        <w:t>‫‪6‬‬    ‫בחלקת הבית המשותף‪ ,‬אגף ‪ B‬הוא האגף שבו מצוי מגדל השרון ובו ממוקמות רוב דירות‬</w:t>
        <w:br/>
        <w:t>‫‪7‬‬    ‫המגורים‪ ,‬ואגף ‪ C‬המכונה בתקנון 'אגף השרון'‪ ,‬שבו ממוקמים הלובי של המלון חדרי מלון‬</w:t>
        <w:br/>
        <w:t>‫‪8‬‬    ‫ומתקנים נוספים והוא נמצא בבעלות המלון בלבד‪ .‬מר חן העיד כי למעט תיקון נקודתי באגף ‪A‬‬</w:t>
        <w:br/>
        <w:t>‫‪9‬‬    ‫שהוגדר כמבנה לשימור ובעניינו הוחלט שלא לבצע את הפרויקט‪ ,‬פרויקט השיקום בוצע כולו‬</w:t>
        <w:br/>
        <w:t>‫‪10‬‬    ‫באגפים ‪ B‬ו‪ C-‬בלבד וכי בעלי הדירות באגף ‪ A‬לא התבקשו לשאת בעלות הפרויקט (תצהיר חן‪,‬‬</w:t>
        <w:br/>
        <w:t>‫‪11‬‬                                                                                ‫סע' ‪.)35-33‬‬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 ‫‪ .41‬על פי הראיות שהוצגו לפניי‪ ,‬בוצעה הבחנה בין האגפים במטרה לעמוד בדרישת סעיף ‪8.3.01‬‬</w:t>
        <w:br/>
        <w:t>‫‪13‬‬    ‫לתקנון וזאת כדי לייחס את ההוצאות במידת האפשר לכל אגף‪ ,‬כך שכל אגף יישא בעלויות‬</w:t>
        <w:br/>
        <w:t>‫‪14‬‬    ‫השיקום שבוצעו בחלקו‪ .‬כך‪ ,‬להסכם שנכרת עם הקבלן אמית הנדסה כחול לבן בע"מ צורפו כתבי‬</w:t>
        <w:br/>
        <w:t>‫‪15‬‬    ‫כמויות נפרדים לכל אגף (נספח ‪ 4‬לתצהיר שלו – "בנין ‪ – A‬מבנה לשימור" "בנין ‪ – B‬מגדל"'‪,‬‬</w:t>
        <w:br/>
        <w:t>‫‪16‬‬    ‫"בנין ‪ – C‬מבנה לובי") ובתום הפרויקט הוצאו שני חשבונות סופיים ונפרדים לכל אגף‪ ,‬חשבון‬</w:t>
        <w:br/>
        <w:t>‫‪17‬‬    ‫לאגף ‪ B‬בסך של ‪ 8,971,669‬ש"ח (לפני מע"מ) (נספח ‪ 10‬לתצהיר שלו)‪ ,‬וחשבון סופי לאגף ‪ C‬בסך‬</w:t>
        <w:br/>
        <w:t>‫‪18‬‬    ‫כולל של ‪ 5,606,932‬ש"ח (לפני מע"מ) (מוצג ת‪ .)2/‬לתצהירו של מר חן צורף תחשיב (נספח ‪,)21‬‬</w:t>
        <w:br/>
        <w:t>‫‪19‬‬    ‫שלפיו העלות הישירה של העבודות בפרויקט השיקום הן באגף ‪ 9,105,867 B‬ש"ח (לפני מע"מ)‬</w:t>
        <w:br/>
        <w:t>‫‪20‬‬    ‫ובאגף ‪ C‬הן ‪ 5,644,144‬ש"ח (לפני מע"מ)‪ .‬בנוסף‪ ,‬נוספו עלויות עקיפות של הפרויקט (פיקוח‪,‬‬</w:t>
        <w:br/>
        <w:t>‫‪21‬‬    ‫מדידה‪ ,‬עלויות משפטיות וכיו"ב) בסך של ‪ 775,792‬ש"ח לאגף ‪ B‬ו‪ 482,573-‬ש"ח לאגף ‪ .C‬קרי‪,‬‬</w:t>
        <w:br/>
        <w:t>‫‪22‬‬    ‫בסופו של יום הסתכמה עלות הפרויקט בכללותו בסך של ‪ 16,008,376‬ש"ח מתוכם סך של‬</w:t>
        <w:br/>
        <w:t>‫‪23‬‬    ‫‪ 9,249,973‬ש"ח (לפני מע"מ) הוצאות המשויכות לאגף ‪( B‬זאת לאחר הפחתת עלות השיפוץ של‬</w:t>
        <w:br/>
        <w:t>‫‪24‬‬    ‫קומת המזנין וקומות ‪ 15‬ו‪ 16-‬במגדל השרון וייחוס רק חלק ממנו לאגף ‪ )B‬וסך של ‪6,126,717‬‬</w:t>
        <w:br/>
        <w:t>‫‪25‬‬    ‫ש"ח (לפני מע"מ) הוצאות המשויכות לאגף ‪ .C‬קרי‪ ,‬אגף ‪ B‬נשא ב‪ 61.7% -‬מעלויות הפרויקט‪,‬‬</w:t>
        <w:br/>
        <w:t>‫‪26‬‬    ‫ואילו אגף ‪ C‬נשא בסך של ‪ 38.3%‬מעלות הפרויקט‪ .‬יוצא אפוא שסך חלקו של אגף ‪ B‬בפרויקט‬</w:t>
        <w:br/>
        <w:t>‫‪27‬‬    ‫הוא ‪ 9,249,973‬ש"ח אותם יש לחלק בסך של ‪ 4,699‬מ"ר של שטחי דירות המגורים באגף ‪5,393( B‬‬</w:t>
        <w:br/>
        <w:t>‫‪28‬‬    ‫מ"ר שטח הדירות הכולל בבית המשותף בהפחתה של ‪ 694‬מ"ר שטח דירות המגורים המצויים‬</w:t>
        <w:br/>
        <w:t>‫‪29‬‬    ‫באגף ‪ .)A‬על פי תחשיב חן נוסף לסכום הנ"ל מע"מ בשיעור שהיה נוהג באותה עת (‪ )17%‬ודמי‬</w:t>
        <w:br/>
        <w:t>‫‪30‬‬    ‫ניהול מופחתים בשיעור של ‪( 7.5%‬במקום שיעור של ‪ 15%‬כקבוע בסעיף ‪ 5.14‬בתקנון)‪ ,‬ומכאן‬</w:t>
        <w:br/>
        <w:t>‫‪31‬‬    ‫התוצאה היא שחלוקת הסכום הנ"ל בשטח הכולל של דירות המגורים מביאנו ל‪ 2,476-‬ש"ח למ"ר‬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‫(‪ 11,634,724‬ש"ח עלות הפרויקט כולל מע"מ ודמי ניהול לחלק ב‪ 4,699 -‬מ"ר שטח דירות‬</w:t>
        <w:br/>
        <w:t>‫‪2‬‬                                                                       ‫המגורים)‪.‬‬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‫‪ .42‬עוד קודם לעריכת תחשיבו הסופי של מר חן כמוזכר לעיל‪ ,‬הוצגו לפני במסגרת תצהירו של מהנדס‬</w:t>
        <w:br/>
        <w:t>‫‪4‬‬    ‫שָׁ לֵו ראיות רבות ומפורטות ‪ -‬אשר לא נסתרו ולא נעשה ניסיון לסתור אותן‪ ,‬למעט בנוגע‬</w:t>
        <w:br/>
        <w:t>‫‪5‬‬    ‫להוצאות ספציפיות שבהן אדון בהמשך‪ ,‬המעידות על היקף העבודות שהתבצעו במסגרת פרויקט‬</w:t>
        <w:br/>
        <w:t>‫‪6‬‬    ‫השיקום‪ ,‬לרבות סיכומי דוחות מטעם חברת הפיקוח‪ ,‬יומני עבודה של הקבלן המבצע אמית‬</w:t>
        <w:br/>
        <w:t>‫‪7‬‬    ‫הנדסה‪ ,‬אישור גמר ביצוע של העבודות בפרויקט וכן חשבון סופי של הקבלן המבצע (תצהיר שלו‪,‬‬</w:t>
        <w:br/>
        <w:t>‫‪8‬‬    ‫סעיפים ‪ ,28-23‬נספחים ‪ .)10-7‬עוד הוצגו לפניי במסגרת תצהיר חן כרטסות מפורטות וקבלות‪,‬‬</w:t>
        <w:br/>
        <w:t>‫‪9‬‬    ‫המעידות על כלל ההוצאות בפרויקט וששולמו על ידי המלון כמימון ביניים (תצהיר חן‪ ,‬סעיפים‬</w:t>
        <w:br/>
        <w:t>‫‪10‬‬    ‫‪ ,51-33‬נספח ‪ .)20‬גרסתו של חן הנתמכת במסמכים הנ"ל אף היא לא נסתרה על ידי הנתבעים ‪-‬‬</w:t>
        <w:br/>
        <w:t>‫‪11‬‬                                          ‫למעט בנוגע להוצאות ספציפיות שבהן אדון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 ‫‪ .43‬למעשה‪ ,‬בסיכומיהם (ראה בסעיף ‪ )7‬מודים הנתבעים ומאשרים כי עיקרן של העבודות במסגרת‬</w:t>
        <w:br/>
        <w:t>‫‪13‬‬    ‫פרויקט שיקום החזיתות בוצעו באגף 'מגדל השרון' (ר' גם המדידות המוסכמות של שטחי‬</w:t>
        <w:br/>
        <w:t>‫‪14‬‬    ‫המעטפת בשני האגפים ‪ -‬מוצגים ת‪ 2/‬ו‪-‬ת‪ ,)3/‬אלא‪ ,‬שלשיטתם‪ ,‬העובדה שההיקף הכספי של‬</w:t>
        <w:br/>
        <w:t>‫‪15‬‬    ‫העבודות היה גבוה יותר בקירות החיצוניים שעוטפים את 'אגף המגדל' לא הופך את בעלי הדירות‬</w:t>
        <w:br/>
        <w:t>‫‪16‬‬    ‫באגף הנ"ל לנהנים העיקריים מ'שירות' זה‪ ,‬שכן שיקום החזיתות הוא בגדר אינטרס של המלון‬</w:t>
        <w:br/>
        <w:t>‫‪17‬‬    ‫להשאת רווחיו ולכן לא היה מקום להבחין בין האגפים ולהטיל על אגף מגדל השרון נטל תשלום‬</w:t>
        <w:br/>
        <w:t>‫‪18‬‬    ‫החורג מחלקם היחסי ברכוש המשותף‪ .‬סבורני כי דין טענת הנתבעים להידחות‪ ,‬וזאת ממספר‬</w:t>
        <w:br/>
        <w:t>‫‪19‬‬    ‫טעמים‪ :‬האחד‪ ,‬במישור הדיוני הטענה כי כל שיטת החלוקה בין האגפים שגויה ועומדת בניגוד‬</w:t>
        <w:br/>
        <w:t>‫‪20‬‬    ‫לתקנון נטענה‪ ,‬לראשונה‪ ,‬רק בסיכומי הנתבעים‪ ,‬באופן המהווה הרחבת חזית אסורה; השני‪,‬‬</w:t>
        <w:br/>
        <w:t>‫‪21‬‬    ‫טענה זו חותרת במפורש תחת עקרון הפרדת ההוצאות הקבוע בתקנון המוסכם וההיגיון העומד‬</w:t>
        <w:br/>
        <w:t>‫‪22‬‬    ‫מאחוריו שלפיו חלוקת ההוצאות בין האגפים תהיה במידת האפשר לאגף שמקבל את השירות‬</w:t>
        <w:br/>
        <w:t>‫‪23‬‬    ‫הרלוונטי‪ .‬בענייננו‪ ,‬אין חולק שעבודות שיקום החזיתות בוצעו ברובן במגדל (אגף ‪ )B‬והעלות‬</w:t>
        <w:br/>
        <w:t>‫‪24‬‬    ‫הישירה התמקדה באגף זה‪ .‬לטעמי‪ ,‬זהו המצב שבו סעיף ‪ 8.03.1‬מורה על הבחנה וייחוס השירות‬</w:t>
        <w:br/>
        <w:t>‫‪25‬‬    ‫שניתן "ברובו" לאגף אחד‪ .‬אילו היה ממש בטיעון הנתבעים‪ ,‬אזי גם ההוצאות לאחזקת המעליות‬</w:t>
        <w:br/>
        <w:t>‫‪26‬‬    ‫‪ -‬שאמנם משרתות רק את המגדל אך משפרות את יוקרתו ואת ערכו של הבית ובכך משרתות את‬</w:t>
        <w:br/>
        <w:t>‫‪27‬‬    ‫'אינטרס המלון'‪ ,‬לא היו צריכות להיות מוטלות על בעלי הדירות באגף מגדל השרון אלא על כל‬</w:t>
        <w:br/>
        <w:t>‫‪28‬‬    ‫בעלי הדירות‪ ,‬לפי השיטה היחסית‪ .‬אלא שהתקנון‪ ,‬כאמור‪ ,‬קבע אחרת‪ .‬ועל כן התוצאה של‬</w:t>
        <w:br/>
        <w:t>‫‪29‬‬    ‫קבלת טענות הנתבעים תרוקן מתוכן את עקרון הפרדת ההוצאות הקבוע בתקנון ותסתור את‬</w:t>
        <w:br/>
        <w:t>‫‪30‬‬    ‫ההיגיון והתכלית העומדים מאחוריו; השלישי‪ ,‬אין כל אינדיקציה בראיות כי טענת הנתבעים‬</w:t>
        <w:br/>
        <w:t>‫‪31‬‬    ‫בדבר חלוקת ההוצאות (טענת ה‪ )36%-‬עלתה מצדם 'בזמן אמת'‪ .‬בגרסת הנתבעים כפי שהובאה‬</w:t>
        <w:br/>
        <w:t>‫‪32‬‬    ‫בתצהירי העדות הראשית מטעמם נטען כי 'סוכם' שבעלי הדירות הפרטיים ישלמו סך של ‪849‬‬</w:t>
        <w:br/>
        <w:t>‫‪33‬‬    ‫ש"ח למ"ר כפול שטח הדירה כסכום 'פיקס'‪ ,‬קבוע וסופי‪ ,‬עבור השתתפותם בעלות 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‫השיקום (ראה סעיפים ‪ 9‬ו‪ 16-‬לתצהיר פריטש‪ ,‬סעיף ‪ 16‬לתצהיר הירש‪ ,‬נספח ‪ ,)21‬כלומר‪' ,‬בזמן‬</w:t>
        <w:br/>
        <w:t>‫‪2‬‬    ‫אמת' הנתבעים הכירו בלגיטימיות של אופן חלוקת ההוצאות בין האגפים‪ ,‬אלא שחלקו על‬</w:t>
        <w:br/>
        <w:t>‫‪3‬‬                                                               ‫הסכום המדויק הנגזר ממנו‪.‬‬</w:t>
        <w:br/>
        <w:t>‫‪4‬‬    ‫‪ .44‬שנית‪ ,‬כעולה מהראיות שהוצגו לפניי‪ ,‬עלויותיו הסופיות של הפרויקט וכן חלוקת ההוצאות בין‬</w:t>
        <w:br/>
        <w:t>‫‪5‬‬    ‫האגפים אושרו באסיפה הכללית של בעלי הדירות מיום ‪( 1.3.2022‬נספח ‪ 19‬לתצהיר חן‪ ,‬נספח ‪11‬‬</w:t>
        <w:br/>
        <w:t>‫‪6‬‬    ‫לתצהיר שלו)‪ .‬באסיפה זו ‪ -‬שבה נכחו הנתבעים‪ ,‬הוסבר על ידי סמנכ"ל הכספים של המלון מר‬</w:t>
        <w:br/>
        <w:t>‫‪7‬‬    ‫סמוכה‪ ,‬פירוט העלויות וההוצאות של פרויקט השיקום‪ ,‬בסיום דבריו ציין מר סמוכה כדלקמן‬</w:t>
        <w:br/>
        <w:t>‫‪8‬‬    ‫(עמ' ‪ 12‬לפרוטוקול האסיפה מיום ‪" :)1.3.2022‬בסוף אנחנו מקבלים שסך הכל העלות שנופלת‬</w:t>
        <w:br/>
        <w:t>‫‪9‬‬    ‫על בעלי הדירות כמעט ‪ 9‬ורבע מיליון ש"ח מחולק לסך הכל המטרז' של בעלי הדירות‪ ,‬כולל‬</w:t>
        <w:br/>
        <w:t>‫‪10‬‬    ‫המרפסות‪ 4,699 ,‬מ"ר סך הכל והעלות לכל דירה לפני העמסת מע"מ ולפני העמסה של דמי‬</w:t>
        <w:br/>
        <w:t>‫‪11‬‬    ‫ניהול‪ ,‬למ"ר אחד ‪ 1,968.5‬ש"ח"‪ .‬בתום אסיפה זו סיכם מר גארי קומינס מנכ"ל המלון ויו"ר‬</w:t>
        <w:br/>
        <w:t>‫‪12‬‬    ‫האסיפה כך (בעמ' ‪" :)26‬אנחנו נצביע עכשיו על אישור עלויות הפרויקט כפי שהוצגו ופורטו על‬</w:t>
        <w:br/>
        <w:t>‫‪13‬‬    ‫ידי החשב וכן על אופן חלוקתו בין בעלי היחידות בבניין המגדל על פי חלקו של כל בעל דירה‪.‬‬</w:t>
        <w:br/>
        <w:t>‫‪14‬‬    ‫נערכה הצבעה לאישור ההצעה‪ ,‬ברוב קולות הוחלט לאשר את העלות הכוללת של הפרוייקט‬</w:t>
        <w:br/>
        <w:t>‫‪15‬‬    ‫ואופן חלוקתו בין בעלי היחידות כפי שהוצגו על ידי החשב‪ ,‬ובהתאם לכך ישלח חשבון סופי‬</w:t>
        <w:br/>
        <w:t>‫‪16‬‬    ‫לבעלי הדירות לתשלום היתרה"‪ .‬כעולה מהפרוטוקול‪ ,‬האספה קיימה הצבעה‪ ,‬וניתנה הסכמת‬</w:t>
        <w:br/>
        <w:t>‫‪17‬‬    ‫בעלי הדירות לתחשיב זה‪ .‬עוד עולה מהפרוטוקול כי הנתבעים אמנם העלו טענות בנוגע לאיכות‬</w:t>
        <w:br/>
        <w:t>‫‪18‬‬    ‫הביצוע של פרויקט (בעמ' ‪ 16‬ו‪ )17-‬וביחס לנושאים נוספים הקשורים לפרויקט‪ ,‬אולם לא טענו‬</w:t>
        <w:br/>
        <w:t>‫‪19‬‬    ‫דבר וחצי דבר ביחס לאופן החלוקה בין האגפים‪ ,‬כך שאין לפניי כל תיעוד להתנגדות לחלוקה זו‬</w:t>
        <w:br/>
        <w:t>‫‪20‬‬    ‫'בזמן אמת' במהלך האסיפה (בעדותו טען הירש כי בניגוד לרשום בפרוטוקול 'אינו זוכר' שנכח‬</w:t>
        <w:br/>
        <w:t>‫‪21‬‬    ‫באסיפה זו‪ ,‬שו' ‪ 1‬בעמ' ‪ 26‬לפרוטוקול ‪ .)8.12.2024‬זאת ועוד‪ ,‬הנתבעים גם לא נקטו כל פעולה‬</w:t>
        <w:br/>
        <w:t>‫‪22‬‬    ‫בקשר עם ההחלטה‪ ,‬שלכאורה‪ ,‬ולשיטתם‪ ,‬עומדת בסתירה לתקנון ולדין‪ ,‬שכן הנתבעים לא פנו‬</w:t>
        <w:br/>
        <w:t>‫‪23‬‬    ‫בתביעה מתאימה למפקח על רישום מקרקעין לביטול החלטת אסיפת בעלי הדירות‪ .‬התנהלות‬</w:t>
        <w:br/>
        <w:t>‫‪24‬‬    ‫שכזו‪ ,‬שבה הנתבעים ממשיכים "בשלהם"‪ ,‬פועלים בניגוד להחלטת האסיפה הכללית‪ ,‬ומעוררים‬</w:t>
        <w:br/>
        <w:t>‫‪25‬‬    ‫את טענותיהם רק לאחר הגשת התביעה נגדם‪ ,‬איננה ראויה‪ ,‬שכן כל עוד לא נקבע אחרת על בעל‬</w:t>
        <w:br/>
        <w:t>‫‪26‬‬                                                      ‫דירה לציית להחלטת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 ‫‪ .45‬שלישית‪ ,‬לאמור יש להוסיף כי אין חולק שכל בעלי הדירות הפרטיות בבית המשותף‪ ,‬למעט‬</w:t>
        <w:br/>
        <w:t>‫‪28‬‬    ‫הנתבעים‪ ,‬שילמו את מלוא חובם על פי החלוקה שנקבעה‪ .‬בפסיקה נקבע ובאופן עקבי כי ביצוע‬</w:t>
        <w:br/>
        <w:t>‫‪29‬‬    ‫התשלום של מרבית בעלי הדירות מהווה "אישרור בדיעבד" של ההחלטה‪ ,‬אפילו נפלו בה פגמים‬</w:t>
        <w:br/>
        <w:t>‫‪30‬‬    ‫פורמאלים (ע"א (ת"א) ‪ 1350/06‬דן סלע נכסים (‪ )1996‬בע"מ נ' ניהול בית גבר (‪ )99‬בע"מ‪ ,‬פורסם‬</w:t>
        <w:br/>
        <w:t>‫‪31‬‬    ‫בנבו‪ ;)7.11.2006 ,‬ע"א (ת"א) ‪ 3977/07‬עיזבון המנוח רפאל אלואשווילי נ' נציגות הבית מרח' בזל‬</w:t>
        <w:br/>
        <w:t>‫‪32‬‬    ‫‪ 33‬תל אביב (פורסם בנבו‪ .)20.6.2010 ,‬בהקשר זה‪ ,‬טוענים הנתבעים כי התשלום שבוצע על ידי‬</w:t>
        <w:br/>
        <w:t>‫‪33‬‬    ‫יתר בעלי הדירות מעבר לחלקם היחסי ברכוש המשותף אינו בגדר אשרור בדיעבד המחייב אותם‪,‬‬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‫שכן מדובר בחיוב שאינו כדין העומד בסתירה לתקנון המוסכם‪ .‬איני מקל ראש בטענה זו‪ ,‬אך‬</w:t>
        <w:br/>
        <w:t>‫‪2‬‬    ‫אינני סבור שדי בה להטות את הכף לטובת הנתבעים‪ .‬כפי שציינתי לעיל‪ ,‬עקרון הפרדת ההוצאות‬</w:t>
        <w:br/>
        <w:t>‫‪3‬‬    ‫הקבוע בתקנון המוסכם מסמיך ובוודאי מאפשר לנציגות לערוך הבחנה בחלוקת ההוצאות כך‬</w:t>
        <w:br/>
        <w:t>‫‪4‬‬    ‫שהוצאות עבור שירות שמסופק לאגף מסוים ישולמו על ידי בעלי הדירות באותו אגף ולא על פי‬</w:t>
        <w:br/>
        <w:t>‫‪5‬‬    ‫שיטת יחס השטחים‪ .‬כפי שהובהר לעיל‪ ,‬מצאתי כי חלוקת ההוצאות בין האגפים בענייננו אינה‬</w:t>
        <w:br/>
        <w:t>‫‪6‬‬    ‫סותרת את הוראות סעיף ‪ 8.03.01‬לתקנון המוסכם‪ ,‬אלא ההפך ‪ -‬עולה בקנה אחד איתו‪ .‬בנסיבות‬</w:t>
        <w:br/>
        <w:t>‫‪7‬‬    ‫אלה‪ ,‬אישור התשלום על ידי כל בעלי הדירות מהווה‪ ,‬לדעתי‪ ,‬תימוכין נוספים לתוקפה המחייב‬</w:t>
        <w:br/>
        <w:t>‫‪8‬‬                     ‫של החלטת אסיפת בעלי הדירות כלפי הנתבעים בדבר אופן חלוקת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 ‫‪ .46‬רביעית‪ ,‬מצאתי לדחות את טענת הנתבעים לפיה הנציגות הפרה את הוראות סעיף ‪ 8.03.2‬לתקנון‪,‬‬</w:t>
        <w:br/>
        <w:t>‫‪10‬‬    ‫שכן לא נימקה בכתב את אופן חלוקת ההוצאות ולא קיבלה החלטה פורמלית בנושא‪ .‬מעיון‬</w:t>
        <w:br/>
        <w:t>‫‪11‬‬    ‫בסעיף ‪ 8.03.2‬לתקנון המוסכם עולה כי חובת הנציגות לנמק בכתב חלה רק במקרה שבו הנציגות‬</w:t>
        <w:br/>
        <w:t>‫‪12‬‬    ‫מחליטה "לקבוע יחס חלוקה אחר" מהחלוקה לפי יחס דירות‪/‬רכוש משותף‪ ,‬וזאת במקרה שבו‬</w:t>
        <w:br/>
        <w:t>‫‪13‬‬    ‫"אין אפשרות או שאין זה מעשי‪ ...‬או שאין זה צודק‪ ...‬להפריד" את ההוצאות בין האגפים‪.‬‬</w:t>
        <w:br/>
        <w:t>‫‪14‬‬    ‫אולם כאשר הנציגות מבחינה "במדת האפשר" בין הוצאות לשירותים הניתנים למגדל לבין אלה‬</w:t>
        <w:br/>
        <w:t>‫‪15‬‬    ‫הניתנים למלון (כלשון סעיף ‪ 8.03.1‬לתקנון המוסכם)‪ ,‬אין חובה לנמק זאת בכתב‪ .‬החובה לנמק‬</w:t>
        <w:br/>
        <w:t>‫‪16‬‬    ‫בכתב חלה רק כאשר אי אפשר להפריד את ההוצאות ובכל זאת הנציגות מחליטה על "יחס‬</w:t>
        <w:br/>
        <w:t>‫‪17‬‬    ‫חלוקה אחר" שלא לפי יחס שטחים‪ .‬בענייננו‪ ,‬הנציגות הבחינה בין האגפים "במדת האפשר"‪,‬‬</w:t>
        <w:br/>
        <w:t>‫‪18‬‬    ‫כנדרש בסעיף ‪ .8.03.1‬לכן‪ ,‬לא הייתה חובה לנמק זאת בכתב על פי סעיף ‪ .8.03.2‬ממילא‪ ,‬מאחר‬</w:t>
        <w:br/>
        <w:t>‫‪19‬‬    ‫שפגם של העדר הנמקה בכתב הוא פגם פרוצדורלי גרידא‪ ,‬גם הנתבעים מודים (סעיף ‪9‬‬</w:t>
        <w:br/>
        <w:t>‫‪20‬‬    ‫לסיכומים) כי אישור אסיפת בעלי הדירות ויותר מכך ‪ -‬ביצוע התשלום על ידי בעלי הדירות‪,‬‬</w:t>
        <w:br/>
        <w:t>‫‪21‬‬    ‫מרפא פגמים פרוצדורליים בהתנהלות נציגות‪ ,‬ככל שנמצאו כאלה‪ .‬כאמור לעיל‪ ,‬אין חולק כי‬</w:t>
        <w:br/>
        <w:t>‫‪22‬‬    ‫ההחלטה בדבר חלוקת עלויות פרויקט השיקום בין האגפים אושרה באסיפה הכללית‪ ,‬וכל בעלי‬</w:t>
        <w:br/>
        <w:t>‫‪23‬‬    ‫הדירות למעט הנתבעים שילמו את חלקם בהתאם לחלוקה זו‪ .‬משכך‪ ,‬גם אם הייתי מקבל את‬</w:t>
        <w:br/>
        <w:t>‫‪24‬‬    ‫טענת הנתבעים לפגם בהיעדר הנמקה בכתב‪ ,‬הרי שפגם זה נרפא עם אישור החלוקה באסיפת‬</w:t>
        <w:br/>
        <w:t>‫‪25‬‬                                                                            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‫‪ .47‬לאור כל האמור לעיל‪ ,‬אני דוחה את טענות הנתבעים וקובע כי החלוקה שנעשתה בין האגפים‬</w:t>
        <w:br/>
        <w:t>‫‪27‬‬                                          ‫בוצעה כדין‪ ,‬ועומדת בהוראות התקנון המוסכם‪.‬‬</w:t>
        <w:br/>
        <w:t>‫‪28‬‬                                      ‫האם יש להפחית הוצאות שאינן נוגעות לפרויקט השיקום?‬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 ‫‪ .48‬הנתבעים טוענים כי יש להפחית מעלות הפרויקט סכומים בגין הוצאות שאינן נוגעות לפרויקט‬</w:t>
        <w:br/>
        <w:t>‫‪30‬‬    ‫השיקום או לעבודות הקשורות ברכוש המשותף‪ ,‬כך שמתוך הסך של ‪ 16,008,376‬ש"ח יש‬</w:t>
        <w:br/>
        <w:t>‫‪31‬‬    ‫להפחית ‪ 1,760,790‬ש"ח‪ ,‬ובכך להעמיד את עלות פרויקט השיקום על סך של ‪ 14,247,586‬ש"ח‬</w:t>
        <w:br/>
        <w:t>‫‪32‬‬                                            ‫(סעיף ‪ 15‬לסיכומים)‪ .‬להלן‪ ,‬אבחן כל רכיב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.49‬תשלום למנהל הפרויקט ‪ -‬הנתבעים טוענים כי כ‪ 200,000-‬ש"ח מתוך כלל התשלומים בסך של‬</w:t>
        <w:br/>
        <w:t>‫‪2‬‬    ‫‪ 1,021,225‬ש"ח‪ ,‬למנהל הפרויקט‪ ,‬מהנדס שָׁ לֵו‪ ,‬שולמו בגין עבודה שאינה קשורה לפרויקט‬</w:t>
        <w:br/>
        <w:t>‫‪3‬‬    ‫השיקום‪ .‬בהקשר זה הדין עם הנתבעים‪ .‬בחקירתו הנגדית עומת מנהל הפרויקט עם חשבונית‬</w:t>
        <w:br/>
        <w:t>‫‪4‬‬    ‫בסך של ‪ 195,000‬ש"ח לפני מע"מ שבשורת הפירוט נרשם בה "בגין ייעוץ פרוייקט מלון השרון‬</w:t>
        <w:br/>
        <w:t>‫‪5‬‬    ‫הרצליה" (עמ' ‪ ,354‬נספח ‪ 20‬לתצהיר חן) ואישר כי מדובר בתשלום שאינו קשור לפרויקט שיפוץ‬</w:t>
        <w:br/>
        <w:t>‫‪6‬‬    ‫החזיתות אלא עבור "מחקר שלא קשור לשיפוץ" שעניינו ב‪"-‬השגת זכויות‪...‬רצו לעשות תמ"א‬</w:t>
        <w:br/>
        <w:t>‫‪7‬‬    ‫‪ 38‬בבניין‪ ,‬רצו כל מיני מחשבות להרחיב את המלון" (שו' ‪ 44-34‬בעמ' ‪ 2‬לפרוטוקול ‪.)18.11.2024‬‬</w:t>
        <w:br/>
        <w:t>‫‪8‬‬    ‫לפיכך‪ ,‬יש להפחית מסכום הפרויקט סך של ‪ 195,000‬ש"ח (לפני מע"מ) בגין תשלומים למהנדס‬</w:t>
        <w:br/>
        <w:t>‫‪9‬‬                                 ‫שָׁ לֵו‪ ,‬אשר הועמסו על פרויקט השיקום ואינם קשורים לפרויקט‪.‬‬</w:t>
        <w:br/>
        <w:t>‫‪10‬‬    ‫‪ .50‬תשלום למשרד עורכי הדין ‪ -‬הנתבעים מפנים לשתי חשבוניות ששולמו למשרד עורכי הדין "יגאל‬</w:t>
        <w:br/>
        <w:t>‫‪11‬‬    ‫ארנון ושות'"‪ ,‬האחת‪ ,‬מיום ‪ 26.3.2019‬על סך ‪ 50,000‬ש"ח (לפני מע"מ) והשניה‪ ,‬מיום ‪10.4.2019‬‬</w:t>
        <w:br/>
        <w:t>‫‪12‬‬    ‫על סך ‪ 50,000‬ש"ח (לפני מע"מ) (עמ' ‪ ,419-418‬נספח ‪ 20‬לתצהיר חן) עבור "טיפול שוטף"‬</w:t>
        <w:br/>
        <w:t>‫‪13‬‬    ‫לתקופה שמיום ‪ 1.1.2018‬ועד ‪ .31.12.2018‬לטענת הנתבעים תשלומים אלו אינם קשורים‬</w:t>
        <w:br/>
        <w:t>‫‪14‬‬    ‫לפרויקט השיקום‪ .‬יש לציין כי בתחשיב חן (נספח ‪ 21‬לתצהיר) צוין בעלויות העקיפות להעמסה‬</w:t>
        <w:br/>
        <w:t>‫‪15‬‬    ‫כי התשלום למשרד עורכי הדין עבור הכנת החוזה עומד על סך של ‪ 100,000‬ש"ח‪ ,‬אולם אין‬</w:t>
        <w:br/>
        <w:t>‫‪16‬‬    ‫בחומר הראיות מסמך פירוט הנלווה לחשבוניות הנ"ל אשר מצביע על כך שמדובר בתשלום עבור‬</w:t>
        <w:br/>
        <w:t>‫‪17‬‬    ‫ליווי משפטי לפרויקט‪ .‬כשנשאל על כך מר חן בחקירתו הנגדית הבהיר כי העבודה מול משרד‬</w:t>
        <w:br/>
        <w:t>‫‪18‬‬    ‫עורכי הדין היא גם בריטיינר וגם לפי פרויקטים מיוחדים‪ .‬בהמשך נשאל‪" :‬ש‪ .‬אני לא ראיתי‬</w:t>
        <w:br/>
        <w:t>‫‪19‬‬    ‫שהפרויקטים האלה עברו טיפול מיוחד‪ ,‬רשום טיפול שוטף‪ ,‬ת‪ :‬על הטיפול השוטף אנחנו‬</w:t>
        <w:br/>
        <w:t>‫‪20‬‬    ‫משלמים תשלום נפרד‪ .‬ש‪ :‬אבל רשום טיפול שוטף‪ .‬ת‪ :‬אז רשום" (שו' ‪ 35-30‬בעמ' ‪14‬‬</w:t>
        <w:br/>
        <w:t>‫‪21‬‬    ‫לפרוטוקול ‪ .)18.11.2024‬כלומר‪ ,‬מר חן לא סיפק כל הסבר מדוע חשבוניות שסווגו כטיפול שוטף‬</w:t>
        <w:br/>
        <w:t>‫‪22‬‬    ‫אשר ניתן לחברת מלוני השרון למשך שנה שלמה‪ ,‬נכללו כהוצאה במסגרת הליווי המשפטי של‬</w:t>
        <w:br/>
        <w:t>‫‪23‬‬    ‫פרויקט השיקום בלבד‪ .‬אני נכון להניח כי פרויקט השיקום נזקק לליווי משפטי כלשהו‪ ,‬אולם‬</w:t>
        <w:br/>
        <w:t>‫‪24‬‬    ‫בהעדר ראיות ברורות להפרדה בין הוצאות עבור טיפול משפטי שוטף כולל שניתן למלון בשנת‬</w:t>
        <w:br/>
        <w:t>‫‪25‬‬    ‫‪ 2018‬לבין הוצאות עבור טיפול משפטי ספציפי שהוא חלק מהותי ובלתי נפרד מפרויקט השיקום‬</w:t>
        <w:br/>
        <w:t>‫‪26‬‬    ‫(הכנת חוזים וכו')‪ ,‬לא הוכח כי הוצאות הטיפול המשפטי הקשורות לפרויקט עומדות על סך של‬</w:t>
        <w:br/>
        <w:t>‫‪27‬‬    ‫‪ 100,000‬ש"ח (לפני מע"מ) כנטען‪ ,‬ולפיכך מצאתי להפחית הוצאות אלו מעלות פרויקט השיקום‪.‬‬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 ‫‪ .51‬עבודות ברכוש פרטי ‪ -‬הפחתת עבודות שבוצעו במרפסות 'מגדל השרון' בסך ‪ 1,443,790‬ש"ח‪.‬‬</w:t>
        <w:br/>
        <w:t>‫‪29‬‬    ‫למעשה‪ ,‬זוהי טענתם המרכזית של הנתבעים‪ .‬לשיטת הנתבעים‪ ,‬במסגרת פרויקט השיקום בוצעו‬</w:t>
        <w:br/>
        <w:t>‫‪30‬‬    ‫עבודות שאינן ברכוש משותף אלא ברכוש פרטי – מרפסות הדירות במגדל השרון‪ .‬הנתבעים‬</w:t>
        <w:br/>
        <w:t>‫‪31‬‬    ‫סבורים כי מאחר שאין בסמכות הנציגות לבצע עבודות אלה‪ ,‬ממילא אין לחייב את הנתבעים‬</w:t>
        <w:br/>
        <w:t>‫‪32‬‬    ‫לשאת בתשלומים בגינן‪ .‬הנתבעים ציינו כי מתוך ‪ 1,911,130‬ש"ח ששולמו בגין העבודות שבוצעו‬</w:t>
        <w:br/>
        <w:t>‫‪33‬‬    ‫במרפסות‪ ,‬רק סך של ‪ 467,340‬ש"ח מתוכן נוגעות לעבודות ברכוש משותף‪ ,‬קרי‪ ,‬עבודות שבוצעו‬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‫בחלק החיצוני של קירות המרפסות‪ ,‬ומכאן שיש להפחית את היתרה בסך של ‪ 1,443,790‬ש"ח‬</w:t>
        <w:br/>
        <w:t>‫‪2‬‬                                 ‫שבוצעו ברכוש פרטי וכן בחזיתות הפנימיות של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‫‪ .52‬אקדים ואומר כי מצאתי לקבל באופן חלקי את טענת הנתבעים ולהפחית סך של ‪ 454,518‬ש"ח‬</w:t>
        <w:br/>
        <w:t>‫‪4‬‬                                                        ‫בגין העבודות שבוצעו במרפסות‪.‬‬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 ‫‪ .53‬כנקודת מוצא לדיון אציין כי אין מחלוקת בין הצדדים כי עלות העבודות במרפסות עומדת על‬</w:t>
        <w:br/>
        <w:t>‫‪6‬‬    ‫הסך של ‪ 1,911,130‬ש"ח (לפני מע"מ) (סעיף ‪ 32‬לסיכומי התובעת‪ ,‬סעיף ‪ 14‬לסיכומי הנתבעים)‪.‬‬</w:t>
        <w:br/>
        <w:t>‫‪7‬‬    ‫עוד אין מחלוקת בין הצדדים כי עבודות שבוצעו בחזית החיצונית של קירות המרפסות ‪ -‬כולל‬</w:t>
        <w:br/>
        <w:t>‫‪8‬‬    ‫אלו הפונות אל המרפסות עצמן ‪ -‬הן עבודות ברכוש משותף שעל הנתבעים לשאת בעלותן (סיכומי‬</w:t>
        <w:br/>
        <w:t>‫‪9‬‬    ‫הנתבעים‪ ,‬סעיף ‪ .)14‬המחלוקת מתמקדת אפוא בשני נושאים‪ :‬בעבודות שבוצעו בחלקים‬</w:t>
        <w:br/>
        <w:t>‫‪10‬‬    ‫הפנימיים של הקירות החיצוניים התוחמים את המרפסות ופונים למרפסות עצמן‪ ,‬שלטענת‬</w:t>
        <w:br/>
        <w:t>‫‪11‬‬    ‫הנתבעים הם אינם חייבים לשאת בעלותן בהתבסס על פסק הדין בעניין המפקח על המקרקעין‬</w:t>
        <w:br/>
        <w:t>‫‪12‬‬    ‫(רח') ‪ 452/18‬דרכלר נ' נבו ואח' (פורסם בנבו‪ )27.4.2020 ,‬וכן בעבודות בחלקם הפנימי של‬</w:t>
        <w:br/>
        <w:t>‫‪13‬‬    ‫המרפסות כגון פירוק והרכבת ויטרינות‪ ,‬ומעקות זכוכית במרפסות (פרק ‪ ,12‬נספח ‪ 10‬לתצהיר‬</w:t>
        <w:br/>
        <w:t>‫‪14‬‬                            ‫שלו)‪ ,‬וכן בעבודות הכלולות בטבלה המצורפת לחוות דעת גולדקלנג‪.‬‬</w:t>
        <w:br/>
        <w:t>‫‪15‬‬    ‫‪ .54‬עוד אציין כי במישור העקרוני‪ ,‬אין מקום להפריד בין עבודות התאמת החזית החיצונית של‬</w:t>
        <w:br/>
        <w:t>‫‪16‬‬    ‫המרפסות הצמודות ליחידות מסוימות לבין עבודות השיפוץ הכלליות שבוצעו בחזית הבית‬</w:t>
        <w:br/>
        <w:t>‫‪17‬‬    ‫המשותף‪ ,‬בעיקר במגדל השרון (אגף ‪ B‬בפרויקט) שבו מצויות המרפסות הרלוונטיות‪ .‬עבודות‬</w:t>
        <w:br/>
        <w:t>‫‪18‬‬    ‫שיפוץ בחזית החיצונית של הבניין‪ ,‬לרבות אלו הנוגעות למרפסות‪ ,‬צריכות להיעשות בצורה‬</w:t>
        <w:br/>
        <w:t>‫‪19‬‬    ‫אחידה וכוללת על מנת לשמור על מראה אחיד ותקין של החזית‪ .‬בלתי מתקבל על הדעת בעיני‬</w:t>
        <w:br/>
        <w:t>‫‪20‬‬    ‫שכל בעל דירה ישפץ במועד שיבחר ובאופן שיבחר את החזית החיצונית של המרפסת הצמודה‬</w:t>
        <w:br/>
        <w:t>‫‪21‬‬    ‫ליחידתו‪ ,‬שכן הדבר יפגע במראה האחיד של הבית המשותף ועלול ליצור פסיפס של סגנונות‪,‬‬</w:t>
        <w:br/>
        <w:t>‫‪22‬‬    ‫צבעים וחומרים שונים‪ .‬המרפסות הן רכיב מהותי מחזות הבית‪ ,‬ויש צורך לשמרן על אחידותן‬</w:t>
        <w:br/>
        <w:t>‫‪23‬‬    ‫ותקינותן‪ .‬משכך‪ ,‬טוב וראוי ששיפוץ החזית החיצונית של המרפסות נעשה על ידי הנציגות כחלק‬</w:t>
        <w:br/>
        <w:t>‫‪24‬‬    ‫מפרויקט השיקום הכללי של חזית בית המשותף ובאופן שוויוני ואחיד (לגישה דומה ר' למשל‬</w:t>
        <w:br/>
        <w:t>‫‪25‬‬    ‫המפקח על המקרקעין (נת') ‪ 280/20‬נציגות הבית המשותף ברח' טשרניחובסקי ‪ ,21‬נתניה נ'‬</w:t>
        <w:br/>
        <w:t>‫‪26‬‬    ‫ונגר בלה יפה‪ ,‬פורסם בנבו ‪ .)23.3.2020‬אולם‪ ,‬נכון להשית רק חלק מעלות עבודה זו על הנתבעים‪,‬‬</w:t>
        <w:br/>
        <w:t>‫‪27‬‬                                                                        ‫כפי שיפורט בהמשך‪.‬‬</w:t>
        <w:br/>
        <w:t>‫‪28‬‬    ‫‪ .55‬כאמור‪ ,‬הנתבעים הפנו בסיכומיהם לפרק ‪ ,12‬חשבון סופי לקבלן‪ ,‬נספח ‪ 10‬לתצהיר שלו‪ ,‬וטענו‬</w:t>
        <w:br/>
        <w:t>‫‪29‬‬    ‫כי אין לחייבם בעלויות העבודות המפורטות בסעיפים אלו אשר מסתכמות בסך של ‪976,450‬‬</w:t>
        <w:br/>
        <w:t>‫‪30‬‬    ‫ש"ח‪ .‬ברם‪ ,‬מעיון בפרק זה עולה כי חלקו הארי והרכיבים המשמעותיים ביותר בו מבחינה כספית‬</w:t>
        <w:br/>
        <w:t>‫‪31‬‬    ‫‪ -‬בסכום מצטבר כולל של ‪ 896,450‬ש"ח‪ ,‬עניינם בעבודות שהן או במובהק קשורות לחזית‬</w:t>
        <w:br/>
        <w:t>‫‪32‬‬    ‫החיצונית של המרפסות‪ ,‬והן חלק בלתי נפרד מפרויקט שיקום החזיתות‪ ,‬קרי פרוק והתקנת‬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‫מעקות אלומיניום במרפסות (סעיפים ‪ 12.01.010‬ו‪ 12.01.020-‬ור' דברי המומחה גולדקלנג‬</w:t>
        <w:br/>
        <w:t>‫‪2‬‬    ‫בחקירתו בשו' ‪ 11‬בעמ' ‪ 8‬פרוטוקול ‪ ,)8.12.2024‬או עבודות שהן ברכוש המשותף – ביצוע קופינג‬</w:t>
        <w:br/>
        <w:t>‫‪3‬‬    ‫(נדבכי ראש) ואפי מים (סעיפים ‪ 12.01.070‬ו‪ )12.070.080-‬לעניין סיווג קופינג כרכוש משותף ר'‬</w:t>
        <w:br/>
        <w:t>‫‪4‬‬    ‫ת"א ‪( 649/95‬מחוזי י‪-‬ם) אלוני ואח' נ' יפת השמש חברה לבניין והשקעות בע"מ (פורסם בנבו‪,‬‬</w:t>
        <w:br/>
        <w:t>‫‪5‬‬    ‫‪ ;)14.4.2004‬ת"א ‪( 11597-07-20‬חיפה) נציגות בעלי הדירות בנין נ' י‪.‬ד‪ .‬טקטוניק השקעות‬</w:t>
        <w:br/>
        <w:t>‫‪6‬‬    ‫(‪ )2014‬בע"מ (פורסם בנבו‪ .)27.11.2024 ,‬למעשה‪ ,‬רק שני רכיבים מתוך פרק ‪ 12‬הם עבודות שניתן‬</w:t>
        <w:br/>
        <w:t>‫‪7‬‬    ‫לסווגן כעבודות ברכוש פרטי‪ ,‬המדובר בפרוק והקמת ויטרינות (סעיפים ‪ 12.01.040‬ו‪)12.01.050-‬‬</w:t>
        <w:br/>
        <w:t>‫‪8‬‬                                                                 ‫בסכום כולל של ‪ 80,000‬ש"ח‪.‬‬</w:t>
        <w:br/>
        <w:t>‫‪9‬‬    ‫‪ .56‬זאת ועוד‪ ,‬מעיון בטבלה שצורפה לחוות דעת גולדקלנג אשר ניתחה את החשבון הסופי של מהנדס‬</w:t>
        <w:br/>
        <w:t>‫‪10‬‬    ‫שָׁ לֵו (נספח ‪ 10‬לתצהירו) נוכחתי כי קיימים סעיפי הוצאות עבור עבודות מסוימות שבוצעו בחלק‬</w:t>
        <w:br/>
        <w:t>‫‪11‬‬    ‫הפרטי של המרפסות‪ ,‬ואשר אין לחייב בהן את הנתבעים‪ .‬המדובר בסעיף ‪( 05.01.010‬איטום‬</w:t>
        <w:br/>
        <w:t>‫‪12‬‬    ‫מרפסות) בסך של ‪ 25,200‬ש"ח; סעיף ‪( 08.01.010‬החלפת גופי תאורה במרפסות) בסך של ‪36,400‬‬</w:t>
        <w:br/>
        <w:t>‫‪13‬‬    ‫ש"ח; סעיף ‪( 10.01.030‬ריצוף מרפסות דיירים) בסך של ‪ 39,000‬ש"ח; סעיף ‪( 99.01.031‬שיוף‬</w:t>
        <w:br/>
        <w:t>‫‪14‬‬    ‫שפכטל ותיקונים תקרת מרפסות) בסך של ‪ 100,080‬ש"ח; סעיף ‪( 99.01.036‬פאנלים שיש‬</w:t>
        <w:br/>
        <w:t>‫‪15‬‬    ‫במרפסות) בסך של ‪ 154,638‬ש"ח וסעיף ‪( 99.01.037‬הגבהת מעקה בטון במרפסות ל‪ 1.05-‬מ') בסך‬</w:t>
        <w:br/>
        <w:t>‫‪16‬‬    ‫של ‪ 19,200‬ש"ח‪ .‬אשר לסעיף ‪( 39.01.070‬ביצוע הגנות כולל יריעות שילוט פירוק וניקיון) בסך של‬</w:t>
        <w:br/>
        <w:t>‫‪17‬‬    ‫‪ 120,000‬ש"ח‪ ,‬מצאתי כי לא ניתן לשייך הוצאה זו רק לעבודות בחלק הפנימי של המרפסות‪,‬‬</w:t>
        <w:br/>
        <w:t>‫‪18‬‬    ‫משום שנוכח אופייה היא קשורה למכלול העבודות שבוצעו במרפסות כולל בחזית החיצונית‪,‬‬</w:t>
        <w:br/>
        <w:t>‫‪19‬‬    ‫אשר לסעיפים ‪( 10.01.060‬חיפוי נדבכי ראש) בסך של ‪ 273,668‬ש"ח‪ ,‬וסעיפים ‪,99.01.032‬‬</w:t>
        <w:br/>
        <w:t>‫‪20‬‬    ‫‪( 99.01.033‬קופינג אבן ואפי מים) בסך כולל של ‪ 69,949‬ש"ח‪ ,‬מצאתי‪ ,‬כאמור‪ ,‬כי אלו עבודות‬</w:t>
        <w:br/>
        <w:t>‫‪21‬‬    ‫שבוצעו ברכוש משותף ולפיכך גם אם בוצעו במרפסות או מתוכן לא ניתן לסווגן כעבודות ברכוש‬</w:t>
        <w:br/>
        <w:t>‫‪22‬‬                                                                                      ‫פרטי‪.‬‬</w:t>
        <w:br/>
        <w:t>‫‪23‬‬    ‫‪ .57‬בהקשר זה‪ ,‬מצאתי לדחות את טענת הנציגות שלפיה ניתן על סמך הוראות סעיף ‪ 5.15‬וסעיף ‪6.09‬‬</w:t>
        <w:br/>
        <w:t>‫‪24‬‬    ‫לתקנון המוסכם לחייב את הנתבעים בגין עבודות שבוצעו במרפסות הפרטיות של בעלי דירות‬</w:t>
        <w:br/>
        <w:t>‫‪25‬‬    ‫אחרים‪ .‬מקובלת עלי עמדת הנתבעים בסיכומיהם כי סעיף ‪ 5.15‬אינו רלוונטי למקרה שלפניי‪,‬‬</w:t>
        <w:br/>
        <w:t>‫‪26‬‬    ‫אלא למקרה שבו הנציגות דורשת מבעל דירה לבצע בעצמו עבודות אחזקה ותיקון ברכושו‬</w:t>
        <w:br/>
        <w:t>‫‪27‬‬    ‫הפרטי‪ ,‬בעל הדירה מסרב לכך‪ ,‬והנציגות נאלצת לבצע עבודות אלו בעצמה‪ ,‬ובמקרה כזה ‪ -‬זכאית‬</w:t>
        <w:br/>
        <w:t>‫‪28‬‬    ‫הנציגות להחזר מבעל הדירה עבור ביצוע עבודות התיקון‪ .‬פשיטא כי זהו לא המקרה שלפניי‪ .‬גם‬</w:t>
        <w:br/>
        <w:t>‫‪29‬‬    ‫סעיף ‪ 6.09‬לתקנון המוסכם אינו רלוונטי לענייננו‪ .‬לפי סעיף זה‪ ,‬הנציגות רשאית לאפשר כניסה‬</w:t>
        <w:br/>
        <w:t>‫‪30‬‬    ‫לדירה פרטית (בתיאום עם בעל הדירה) לשם ביצוע עבודות אחזקה ותיקון של רכוש משותף‬</w:t>
        <w:br/>
        <w:t>‫‪31‬‬    ‫המצוי בדירה הפרטית וזאת לשם מניעת נזק‪ .‬מדובר בסיטואציה שונה מענייננו‪ ,‬והסעיף אינו‬</w:t>
        <w:br/>
        <w:t>‫‪32‬‬       ‫יכול לשמש כבסיס לחיוב הנתבעים בעבודות שבוצעו ברכושם הפרטי של 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.58‬לפיכך‪ ,‬יש להפחית מסכום הפרויקט גם את הסך של ‪ 454,518‬ש"ח בגין עבודות ברכוש פרטי‬</w:t>
        <w:br/>
        <w:t>‫‪2‬‬    ‫אשר הועמסו על פרויקט השיקום ואינן קשורות לרכוש המשותף או לשמירה על חזית חיצונית‬</w:t>
        <w:br/>
        <w:t>‫‪3‬‬                                                             ‫אחידה של הבית המשותף‪.‬‬</w:t>
        <w:br/>
        <w:t>‫‪4‬‬    ‫‪ .59‬הנתבעים טוענים בנוסף שיש להפחית מעלות הפרויקט סך של ‪ 467,340‬ש"ח‪ .‬לטענתם‪ ,‬מתוך‬</w:t>
        <w:br/>
        <w:t>‫‪5‬‬    ‫‪ 934,680‬ש"ח ששולמו בגין עבודות במרפסות‪ ,‬מחצית מהסכום מתייחס לעבודות בחלקים‬</w:t>
        <w:br/>
        <w:t>‫‪6‬‬    ‫הפנימיים של קירות המרפסות‪ ,‬שאינם רכוש משותף‪ .‬אלא שלא הוכח לפניי שיעורן המדויק של‬</w:t>
        <w:br/>
        <w:t>‫‪7‬‬    ‫עלויות אלו‪ .‬למעשה‪ ,‬טענת הנתבעים להפחתה ביחס לרכיב זה‪ ,‬מבוססת על הערכות כלליות‬</w:t>
        <w:br/>
        <w:t>‫‪8‬‬    ‫ואומדנות שאינן נתמכות בראיות ברורות‪ .‬וכך כתבו הנתבעים בסיכומיהם‪" :‬כיוון שהדעת נותנת‬</w:t>
        <w:br/>
        <w:t>‫‪9‬‬    ‫כי עבודות בטון‪ ,‬טיח‪ ,‬צבע‪ ,‬איטום‪ ,‬אלומיניום וקופינג מתפרסות על שטח זהה בצד החיצוני‬</w:t>
        <w:br/>
        <w:t>‫‪10‬‬    ‫ובצד הפנימי של חזית המרפסות‪ ,‬רק מחצית מיתרת עלויות העבודה במרפסות – ‪ 467,340‬ש"ח‬</w:t>
        <w:br/>
        <w:t>‫‪11‬‬    ‫מתייחסות לרכוש משותף וניתנות להשתה על הנתבעים‪ ,‬לפי חלקם היחסי" (סעיף ‪ .)14‬כפי‬</w:t>
        <w:br/>
        <w:t>‫‪12‬‬    ‫שנקבע בפסיקה‪ ,‬נ טל השכנוע להוכחת טענה מסוימת מוטל על הצד שהטענה מקדמת את עניינו‬</w:t>
        <w:br/>
        <w:t>‫‪13‬‬    ‫במשפט‪ ,‬לכן כאשר מדובר בעובדה חיובית שנדרש נתבע להוכיחה‪ ,‬כבענייננו ‪ -‬עלות העבודות‬</w:t>
        <w:br/>
        <w:t>‫‪14‬‬    ‫בחלק הפנימי של המרפסות ‪ -‬נטל השכנוע עובר לכתפי הנתבע (ר' רע"א ‪ 296/11‬נג'אר נ' עליאן‬</w:t>
        <w:br/>
        <w:t>‫‪15‬‬    ‫(פורסם בנבו‪ .)23.2.2012 ,‬בכל הכבוד‪ ,‬על סמך השערה בלבד ובהיעדר תחשיב המפרט סעיפים‬</w:t>
        <w:br/>
        <w:t>‫‪16‬‬    ‫ספציפיים במסגרת החשבון הסופי של הפרויקט אותם יש להפחית‪ ,‬לא ניתן להוכיח את טענות‬</w:t>
        <w:br/>
        <w:t>‫‪17‬‬                                                ‫הנתבעים בדבר הפחתת הסכום בשיעור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 ‫‪ .60‬בהקשר זה אעיר כי טענות הנתבעים נגד חיובם בתשלום‪ ,‬הן לאורך ההליך דנן ו'בזמן אמת' לקו‬</w:t>
        <w:br/>
        <w:t>‫‪19‬‬    ‫בעמימות‪ ,‬בחוסר מיקוד ובחוסר קוהרנטיות‪ ,‬דבר שהקשה לבור את המוץ מהתבן ולהתמקד‬</w:t>
        <w:br/>
        <w:t>‫‪20‬‬    ‫בעיקר‪ .‬כך‪ ,‬תחילה טענו הנתבעים שיש לחייבם בעלות סופית וקבועה של ‪ 849‬ש"ח למ"ר‪ ,‬ולא‬</w:t>
        <w:br/>
        <w:t>‫‪21‬‬    ‫מעבר ('הערכה פאושלית' כלשון פריטש בשו' ‪ 27‬בעמ' ‪ 16‬לפרוטוקול ‪ ,)8.12.2024‬בהמשך עדותו‬</w:t>
        <w:br/>
        <w:t>‫‪22‬‬    ‫הסתייג פריטש מהסכום ‪ 849‬ש"ח למ"ר וציין כי מדובר ב'טעות בהגדרה' (שו' ‪ 28‬בעמ' ‪19‬‬</w:t>
        <w:br/>
        <w:t>‫‪23‬‬    ‫לפרוטוקול ‪ .)8.12.2024‬בחוות דעת גולדקלנג מטעם הנתבעים (עמ' ‪ )24‬נטען כי עלות ההשתתפות‬</w:t>
        <w:br/>
        <w:t>‫‪24‬‬    ‫למ"ר היא ‪ 925‬ש"ח (לפני מע"מ ודמי ניהול)‪ ,‬בעוד שבחקירתו הנגדית אישר גולדקלנג כי העלות‬</w:t>
        <w:br/>
        <w:t>‫‪25‬‬    ‫האמיתית לאחר טיוב נתונים (שטחם הנכון של הדירות באגף ‪ )B‬היא ‪ 1,245‬ש"ח למ"ר (שו' ‪26-‬‬</w:t>
        <w:br/>
        <w:t>‫‪26‬‬    ‫‪ 24‬בעמ' ‪ 7‬לפרוטוקול ‪ )8.12.2024‬ואילו בסיכומים מטעמם נטען לדרך חישוב אחרת‪ ,‬מבלי‬</w:t>
        <w:br/>
        <w:t>‫‪27‬‬    ‫להבהיר את הזיקה בינה לבין תחשיביהם הקודמים‪ ,‬שלפיה יתרת חובם עומדת על סך ‪7,459.47‬‬</w:t>
        <w:br/>
        <w:t>‫‪28‬‬    ‫ש"ח עבור משפחת הירש ו‪ 11,297.48-‬ש"ח עבור משפחת פריטש‪ ,‬בתוספת מע"מ ודמי ניהול‬</w:t>
        <w:br/>
        <w:t>‫‪29‬‬    ‫בשיעור ‪( 7.5%‬סע' ‪ .)15‬בנוסף‪ ,‬גם טענת ה‪ 36%-‬כבסיס לחלוקת ההוצאות בין האגפים לא עלתה‬</w:t>
        <w:br/>
        <w:t>‫‪30‬‬    ‫על ידי הנתבעים 'בזמן אמת'‪ ,‬לא בכתב ההגנה המתוקן (ר' בסעיפים ‪ ,)29-28‬ולמעשה‪ ,‬עלתה‬</w:t>
        <w:br/>
        <w:t>‫‪31‬‬    ‫לראשונה רק בסיכומים‪ .‬כך גם לגבי הטענה שיש להפחית את היקף העבודות ביחס לחלקיהם‬</w:t>
        <w:br/>
        <w:t>‫‪32‬‬    ‫הפנימיים של הקירות החיצוניים במרפסות‪ ,‬ולא בכלל העבודות שבוצעו בהן כפי שנטען תחילה‪.‬‬</w:t>
        <w:br/>
        <w:t>‫‪33‬‬    ‫אף טענה זו הועלתה לראשונה רק בשלב סיכומי הנתבעים‪ .‬דפוס זה של שינויי גרסאות והרחבת‬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‫חזית בשלב מאוחר הקשה על ניהול ההליך‪ ,‬על מיקוד המחלוקות וגם החליש את עמדת‬</w:t>
        <w:br/>
        <w:t>‫‪2‬‬                                                                     ‫הנתבעים‪.‬‬</w:t>
        <w:br/>
        <w:t>‫‪3‬‬                                                                          ‫החלפת לוח החשמל‬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‫‪ .61‬התובעת דורשת מהנתבעים הירש סך של ‪ 2,140‬ש"ח בגין החלפת לוח החשמל במגדל השרון (שכן‬</w:t>
        <w:br/>
        <w:t>‫‪5‬‬    ‫הנתבעים פריטש כבר שילמו את חובם בעניין זה)‪ .‬הנתבעים טוענים כי לוח החשמל משרת לא‬</w:t>
        <w:br/>
        <w:t>‫‪6‬‬    ‫רק את מגדל השרון אלא גם חלקים נוספים בבית המשותף‪ ,‬ולכן אין להשית עליהם ‪ 86%‬מעלות‬</w:t>
        <w:br/>
        <w:t>‫‪7‬‬      ‫ההחלפה (יוער כי השיעור הנכון הוא ‪ 83.7%‬ולא ‪ 86%‬כפי שנטען בסע' ‪ 17‬לסיכומי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 ‫‪ .62‬על פי הראיות שהוצגו לפניי‪ ,‬בישיבת נציגות שנערכה ביום ‪ 11.4.2018‬ולאחר שבוצעה החלפת‬</w:t>
        <w:br/>
        <w:t>‫‪9‬‬    ‫לוח החשמל‪ ,‬סוכם כי אם לוח החשמל משרת רק את המגדל‪ ,‬הוא ישולם כולו על ידי בעלי‬</w:t>
        <w:br/>
        <w:t>‫‪10‬‬    ‫הדירות (נספח ‪ 7‬לתצהיר חן)‪ .‬בהמשך‪ ,‬בישיבת נציגות שנערכה ביום ‪ 31.5.2018‬סוכם כי מהנדס‬</w:t>
        <w:br/>
        <w:t>‫‪11‬‬    ‫חשמל ימפה את לוח החשמל לפי צריכת אמפר ויבצע חלוקת הספק בין המגדל לשאר האזורים‬</w:t>
        <w:br/>
        <w:t>‫‪12‬‬                                    ‫כדי לקבל החלטה על חלוקת העלויות (נספח ‪ 9‬לתצהיר חן)‪.‬‬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 ‫‪ .63‬בהמשך לאמור‪ ,‬נערכה בדיקה על ידי יועץ חשמל מהנדס החשמל אלעד בן בסט‪ ,‬אשר ממנה‬</w:t>
        <w:br/>
        <w:t>‫‪14‬‬    ‫התברר כי לוח החשמל משרת בעיקרו את מגדל השרון‪ .‬היועץ קבע כי ההספק הכללי בלוח הוא‬</w:t>
        <w:br/>
        <w:t>‫‪15‬‬    ‫‪ 2,192‬אמפר מתוכו חלק שמשרת את מגדל השרון שבו מתגוררים הדיירים הוא ‪ 1,835‬אמפר‬</w:t>
        <w:br/>
        <w:t>‫‪16‬‬    ‫(‪ )83.7%‬ואילו החלק שמשרת את החלקים הציבוריים הוא ‪ 357‬אמפר (‪( )16.3%‬נספח ‪ 10‬לתצהיר‬</w:t>
        <w:br/>
        <w:t>‫‪17‬‬    ‫חן)‪ .‬מכאן שעל דיירי מגדל השרון לשאת ב‪ 83.7%-‬מעלויות החלפת הלוח החשמל‪ ,‬ואילו המלון‬</w:t>
        <w:br/>
        <w:t>‫‪18‬‬                                                                       ‫יישא ב‪.16.3%-‬‬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 ‫‪ .64‬כאמור לעיל‪ ,‬הנושא נדון בישיבות נציגות בהן נכחו הנתבעים‪ .‬חן העיד על כך בתצהירו‪ ,‬וגרסתו‬</w:t>
        <w:br/>
        <w:t>‫‪20‬‬    ‫לא נסתרה בחקירה הנגדית‪ .‬למעשה‪ ,‬הנתבעים אינם כופרים בכך שלוח החשמל משרת את אגף‬</w:t>
        <w:br/>
        <w:t>‫‪21‬‬    ‫מגדל השרון אלא שלטענתם (סעיף ‪ 19‬לסיכומים)‪ ,‬הלוח משרת גם את אגף המלון ומתקני מלון‬</w:t>
        <w:br/>
        <w:t>‫‪22‬‬    ‫נוספים (אספקת מים ומיזוג אויר)‪ .‬דא עקא‪ ,‬טענות אלו נטענו בעלמא‪ ,‬והנתבעים לא הציגו כל‬</w:t>
        <w:br/>
        <w:t>‫‪23‬‬    ‫ראיה הסותרת את דו"ח הבדיקה של יועץ החשמל‪ .‬הנתבעים לא הציגו לפניי תשתית מקצועית‬</w:t>
        <w:br/>
        <w:t>‫‪24‬‬    ‫ועובדתית לחלוקה שונה של העלויות‪ ,‬לא פירטו באיזה שיעור יש לחלקן‪ ,‬ולא ביססו את טענתם‬</w:t>
        <w:br/>
        <w:t>‫‪25‬‬    ‫בכל דרך אחרת‪ .‬יוזכר‪ ,‬כי בחלוקה שאומצה על ידי הנציגות בהתאם לדו"ח המקצועי‪ ,‬המלון‬</w:t>
        <w:br/>
        <w:t>‫‪26‬‬    ‫איננו פטור בכלל מעלויות החלפת לוח החשמל אלא נושא ב‪ 16.3%-‬מהעלויות (נספח ‪ 8‬לתצהיר‬</w:t>
        <w:br/>
        <w:t>‫‪27‬‬                                                                                      ‫חן)‪.‬‬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 ‫‪ .65‬כמו כן‪ ,‬אכן‪ ,‬בהודעה מיום ‪( 26.1.2017‬נספח ‪ 26‬לתצהיר הירש) צוין כי עלות החלפת לוח החשמל‬</w:t>
        <w:br/>
        <w:t>‫‪29‬‬    ‫תחולק ‪ 1/3‬בעלי דירות פרטיים ו‪ 2/3-‬מלון‪ .‬ואולם‪ ,‬לאחר ביצוע ההחלפה ובדיקת יועץ החשמל‪,‬‬</w:t>
        <w:br/>
        <w:t>‫‪30‬‬    ‫כאמור‪ ,‬התברר כי החלוקה הנכונה היא ‪ 83.7%‬לבעלי הדירות במגדל השרון‪ .‬אין מניעה לתקן‬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‫הערכה ראשונית שהתבררה כשגויה וזאת בין אם היא לטובת בעלי הדירות הפרטיות ומקטינה‬</w:t>
        <w:br/>
        <w:t>‫‪2‬‬      ‫את שיעור חלקם בהוצאות ובין אם היא פועלת לחובתם ומגדילה את שיעור חלקם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‫‪ .66‬לפיכך‪ ,‬יש לחייב את הנתבעים הירש גם בסך של ‪ 2,140‬ש"ח בגין חלקם בהוצאות להחלפת לוח‬</w:t>
        <w:br/>
        <w:t>‫‪4‬‬                                                                            ‫החשמל‪.‬‬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                                                                         ‫סיכום והוצאות‬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                                     ‫‪ .67‬לאור כל האמור לעיל‪ ,‬דין התביעה להתקבל בעיקרה‪.‬‬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 ‫‪ .68‬עם זאת‪ ,‬מצאתי לנכון להפחית מהעלות הכוללת של הפרויקט סך של ‪ 195,000‬ש"ח בגין עבודות‬</w:t>
        <w:br/>
        <w:t>‫‪8‬‬    ‫שביצע מהנדס שָׁ לֵו ושאינן קשורות לפרויקט השיקום‪ ,‬סך של ‪ 100,000‬ש"ח שנכללו כעלויות‬</w:t>
        <w:br/>
        <w:t>‫‪9‬‬    ‫משפטיות בגין הפרויקט אך לא הוכחו כנדרש‪ ,‬וסך של ‪ 454,518‬ש"ח בגין עלות העבודות שבוצעו‬</w:t>
        <w:br/>
        <w:t>‫‪10‬‬    ‫במרפסות‪ .‬לפיכך‪ ,‬עלות פרויקט השיקום לצרכי חישוב חובם של הנתבעים תעמוד על סך של‬</w:t>
        <w:br/>
        <w:t>‫‪11‬‬                                                  ‫‪ 15,258,858‬ש"ח (במקום ‪ 16,008,376‬ש"ח)‪.‬‬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 ‫‪ .69‬בהינתן האמור‪ ,‬ובהתאם להפחתה שנקבעה בעלות הפרויקט‪ ,‬אני מפחית את חלקם של הנתבעים‬</w:t>
        <w:br/>
        <w:t>‫‪13‬‬                                   ‫באותו יחס (‪ ,)4.68%‬ומחייבם בתשלום הסכומים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 ‫א‪ .‬נתבע ‪( 3‬עיזבון המנוחה ורד הירש ז"ל באמצעות יורשיה‪ :‬מיכאל הירש‪ ,‬אפרים הירש ורפאל‬</w:t>
        <w:br/>
        <w:t>‫‪15‬‬    ‫הירש)‪ ,‬ישלמו לתובעת‪ ,‬יחד ולחוד‪ ,‬סך של ‪ 110,692‬ש"ח (המורכב מסך של ‪ 108,552‬ש"ח‬</w:t>
        <w:br/>
        <w:t>‫‪16‬‬                ‫בגין יתרת חלקם בפרויקט השיקום ו‪ 2,140-‬ש"ח בגין החלפת לוח החשמל)‪.‬‬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 ‫ב‪ .‬נתבעים ‪( 8-7‬צבי וסימה פריטש)‪ ,‬ישלמו לתובעת‪ ,‬יחד ולחוד‪ ,‬סך של ‪ 164,387‬ש"ח בגין‬</w:t>
        <w:br/>
        <w:t>‫‪18‬‬                                                       ‫יתרת חלקם בפרויקט השיקום‪.‬‬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 ‫‪ .70‬כמו‪-‬כן‪ ,‬ישלמו הנתבעים לתובעת (בחלקים שווים ביניהם) הוצאות משפט ושכר טרחת עורך דין‬</w:t>
        <w:br/>
        <w:t>‫‪20‬‬    ‫בסך של ‪ 35,000‬ש"ח‪ .‬בפסיקת ההוצאות לקחתי בחשבון את השיקולים הבאים‪ :‬מספר הדיונים‬</w:t>
        <w:br/>
        <w:t>‫‪21‬‬    ‫שהתקיימו (קדמי משפט‪ ,‬ושני דיוני הוכחות)‪ ,‬היקף העבודה שהושקעה על ידי הצדדים בהליך‪,‬‬</w:t>
        <w:br/>
        <w:t>‫‪22‬‬    ‫האופן שבו ניהלו הצדדים את ההליך‪ ,‬וכן בהתחשב בפער המתון שבין סכום התביעה לסכום‬</w:t>
        <w:br/>
        <w:t>‫‪23‬‬                                                                    ‫שנפסק בסופו של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 ‫‪ .71‬כלל הסכומים ישולמו תוך ‪ 30‬יום מהיום‪ ,‬שאם לא כן יישאו הפרשי הצמדה וריבית כחוק מהיום‬</w:t>
        <w:br/>
        <w:t>‫‪25‬‬                                                               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תיק‪7/128/2021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‫ניתן היום‪ ,‬יח' בטבת תשפ"ו‪ 7 ,‬ינואר ‪ ,2026‬בהעדר הצדדים‪.‬‬</w:t>
        <w:br/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7/128/2021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