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3/300/2025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2025-12-31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      ‫מפקח על רישום מקרקעין‬</w:t>
        <w:br/>
        <w:t>‫מס' בקשה‪3/405/2025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‫בכור רונן‪ ,‬ת‪.‬ז ‪22686968‬‬       ‫‪1‬‬                       ‫המבקשים‪:‬‬</w:t>
        <w:br/>
        <w:t>‫)הנתבעים ‪ 12-11‬בהליך‬</w:t>
        <w:br/>
        <w:t>‫העיקרי(‬</w:t>
        <w:br/>
        <w:t>‫בכור בניסטי לימור‪ ,‬ת‪.‬ז ‪25159070‬‬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אודם אמיר‬</w:t>
        <w:br/>
        <w:t>‫הירקון ‪ 5‬א'‪ ,‬בני ברק‬</w:t>
        <w:br/>
        <w:t>‫טל'‪0509496099:‬‬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התוף ‪ 9-5‬ראשון לציון‬                                    ‫המשיבה‪:‬‬</w:t>
        <w:br/>
        <w:t>‫)התובעת בהליך העיקרי(‬</w:t>
        <w:br/>
        <w:t>‫באמצעות ב"כ‪ :‬עו"ד תאם עמית‬</w:t>
        <w:br/>
        <w:t>‫ז'בוטינסקי ‪ ,155‬רמת גן‬</w:t>
        <w:br/>
        <w:t>‫טל'‪0528338897:‬‬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בעניין הנתבעים ‪12-11‬‬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המפקח על רישום מקרקעין )להלן‪" :‬המפקח"( מוסמך לדון בתביעה נגד מי שאינו בעל דירה‬</w:t>
        <w:br/>
        <w:t>‫במועד הדיון בתביעה‪ ,‬בקשר עם חוב שנוצר לו לפי סעיף ‪)58‬א( לחוק המקרקעין‪ ,‬התשכ"ט‪1969-‬‬</w:t>
        <w:br/>
        <w:t>‫)להלן‪" :‬חוק המקרקעין"( בתקופה שבה היה בעל דירה? שאלה זו היא השאלה שמונחת בפניי‬</w:t>
        <w:br/>
        <w:t>‫במסגרת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.1‬המשיבה היא נציגות הבית המשותף שכתובתו רח' התוף ‪ 9-5‬ראשון לציון )להלן‪" :‬הבית‬</w:t>
        <w:br/>
        <w:t>‫המשותף"(‪ .‬המבקשים היו בעבר בעלי הזכויות בתת חלקה ‪ 230‬בבית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26.10.2025‬הגישה המשיבה תביעה נגד מספר נתבעים‪ ,‬ובהם המבקשים‪ .‬לענייננו די‬</w:t>
        <w:br/>
        <w:t>‫שנאמר כי לטענת המשיבה המבקשים חבים לה את חלקם היחסי בהוצאות שיפוץ שנערך בבית‬</w:t>
        <w:br/>
        <w:t>‫המשותף‪ ,‬בסך של ‪ 7,710‬ש"ח‪.‬‬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23.12.2025‬הגישו המבקשים את הבקשה שלפניי‪ ,‬ובה טענו כי ביום ‪ 28.5.2025‬חתמו על‬</w:t>
        <w:br/>
        <w:t>‫הסכם מכר למכירת זכויותיהם בדירה שבבית המשותף למר נמרוד כוכב )להלן‪ ,‬בהתאמה‪:‬‬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   ‫מפקח על רישום מקרקעין‬</w:t>
        <w:br/>
        <w:t>‫מס' בקשה‪3/405/2025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‫"הסכם המכר" ו‪"-‬הרוכש"(‪ .‬נטען כי מועד החתימה על הסכם המכר הוא המועד הקובע לעניין‬</w:t>
        <w:br/>
        <w:t>‫היווצרות חוב לפי סעיף ‪)58‬א( לחוק המקרקעין‪ .‬כן נטען שהגבייה בקשר עם השיפוצים החלה‬</w:t>
        <w:br/>
        <w:t>‫ביולי ‪ ,2025‬ומכך ניתן ללמוד שההתקשרות עם קבלן השיפוצים בקשר עם השיפוץ נושא‬</w:t>
        <w:br/>
        <w:t>‫התביעה‪ ,‬נעשה גם הוא ביולי ‪ ,2025‬לאחר שהמבקשים חתמו על 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.4‬נוכח האמור נטען להיעדר יריבות עם המבקשים‪ .‬המבקשים‪ ,‬כך נטען‪ ,‬מכרו את זכויותיהם‬</w:t>
        <w:br/>
        <w:t>‫בדירה בטרם נכרת ההסכם עם קבלן השיפוצים ובטרם החלו השיפוצים‪ .‬כן נטען כי מי שייהנה‬</w:t>
        <w:br/>
        <w:t>‫בפועל מהשיפוץ הוא רוכש הדירה‪ ,‬וגם בכך יש כדי להצדיק את דחיית התביעה ביחס אליהם‪.‬‬</w:t>
        <w:br/>
        <w:t>‫מכל האמור עולה‪ ,‬כך לטענת המבקשים‪ ,‬כי למשיבה אין עילה ביחס אליהם לפי מכוחו של‬</w:t>
        <w:br/>
        <w:t>‫סעיף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.5‬אקדים ואומר כי איני סבור שיש בטענות האמורות כדי להצדיק את סילוק התביעה על הסף‪.‬‬</w:t>
        <w:br/>
        <w:t>‫טענות המבקשים בדבר המועד בו מכרו את דירתם ובדבר המועד בו נוצר החוב למשיבה הן‬</w:t>
        <w:br/>
        <w:t>‫טענות לגופם של דברים‪ ,‬אשר מצריכות בירור עובדתי על‪-‬מנת להכריע בהן‪ ,‬ומכיוון שכך אינן‬</w:t>
        <w:br/>
        <w:t>‫מתאימות להליך החריג של סילוק על הסף )ראו‪ :‬רע"א ‪ 6953/20‬נת"ע נתיבי תחבורה עירוניים‬</w:t>
        <w:br/>
        <w:t>‫להסעת המונים בע"מ נ' לזר ‪ -‬ב‪.‬י‪ .‬מדידות הנדסיות בע"מ‪ ,‬פסקה ‪.((5.1.2021)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.6‬עם זאת‪ ,‬לאחר העיון בבקשה עיינתי בפנקס הבתים המשותפים‪ ,‬ומצאתי שביום הגשת התביעה‬</w:t>
        <w:br/>
        <w:t>‫המבקשים לא היו רשומים כבעלי זכויות בבית המשותף‪ .‬משכך ביקשתי את התייחסות‬</w:t>
        <w:br/>
        <w:t>‫המשיבה למקור סמכותו של המפקח לדון בהליך שהוגש נגד מי שאינו בעל דירה בבית המשותף‬</w:t>
        <w:br/>
        <w:t>‫בעת הדיון בתביעה‪ ,‬גם אם היה בעבר בעל דירה‪ .‬הבהרתי בהחלטתי שאין בכך כדי לחוות דעה‬</w:t>
        <w:br/>
        <w:t>‫לגבי השאלה האם יש להשית את החוב למשיבה על המבקשים או על הרוכש‪.‬‬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30.12.2025‬הגישה המשיבה את תשובתה להחלטה‪ .‬בתשובה נטען שהחלטה בדבר השיפוץ‬</w:t>
        <w:br/>
        <w:t>‫נושא התביעה התקבלה באסיפת דיירים שנערכה בחודש פברואר ‪ ,2025‬ומשכך יש לראות את‬</w:t>
        <w:br/>
        <w:t>‫החוב כנוצר במועד זה‪ .‬כן נטען שהסכם המכר‪ ,‬אשר צורף לבקשה‪ ,‬נחתם ביום ‪,28.5.2025‬‬</w:t>
        <w:br/>
        <w:t>‫כשלושה חודשים לאחר שנוצר החוב‪ ,‬ושסעיף ‪.12‬ג‪ .‬להסכם המכר קובע שכל החובות והחיובים‬</w:t>
        <w:br/>
        <w:t>‫בגין הדירה‪ ,‬לרבות "ועד בית"‪ ,‬בגין התקופה שעד ליום ‪ ,31.7.2025‬יחולו על המבקשים ולא על‬</w:t>
        <w:br/>
        <w:t>‫הרוכש‪ .‬כלומר‪ ,‬כך נטען‪ ,‬גם אם נראה את החוב כנוצר ביולי ‪ ,2025‬לפי הסכם המכר החוב חל‬</w:t>
        <w:br/>
        <w:t>‫על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.8‬בנוגע לשאלה אליה התבקשה התייחסות המשיבה – סמכות המפקח לדון בתביעה נגד מי שאינו‬</w:t>
        <w:br/>
        <w:t>‫בעל דירה בבית המשותף – נטען שהמועד הרלוונטי לבחינת סמכות המפקח הוא מועד היווצרות‬</w:t>
        <w:br/>
        <w:t>‫החוב‪ .‬כן נטען שיש לראות בסעיף ‪.12‬ג‪ .‬להסכם המכר כהוראה שמאפשרת למפקח לקנות‬</w:t>
        <w:br/>
        <w:t>‫סמכות‪ ,‬גם אם לא הייתה לו כזו‪ .‬לבסוף‪ ,‬נטען שבמידה ולא יתאפשר לתבוע את המבקשים‬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         ‫מפקח על רישום מקרקעין‬</w:t>
        <w:br/>
        <w:t>‫מס' בקשה‪3/405/2025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זה‪ ,‬יהיה צורך לתבוע את רוכש הדירה‪ ,‬ובמקרה שתובענה זו תידחה יהיה צורך להגיש‬</w:t>
        <w:br/>
        <w:t>‫תביעה נגד המבקשים בבית משפט השלום‪ .‬מדובר בתוצאה שאינה רצויה‪ ,‬שמצדיקה גם היא‪,‬‬</w:t>
        <w:br/>
        <w:t>‫כך נטען‪ ,‬את קניית 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.9‬אקדים מסקנה לדיון – מצאתי להורות על מחיקת התביעה נגד המבקשים‪ ,‬בשל חוסר סמכות‬</w:t>
        <w:br/>
        <w:t>‫עניינית של המפקח לדון בתביעה נגד מי שאינו בעל דירה בעת הדיון בתביעה‪ .‬זאת‪ ,‬גם אם‬</w:t>
        <w:br/>
        <w:t>‫למפקח סמכות לדון בעילת התביעה מבחינת כללי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.10‬בהיעדר סמכות לדון בתביעה‪ ,‬איני נדרש למחלוקת בין הצדדים לגופה‪ .‬לפיכך לא אדון‪ ,‬בין‬</w:t>
        <w:br/>
        <w:t>‫היתר‪ ,‬בשאלה אימתי נוצר החוב הנתבע‪ ,‬ובשאלה האם במועד היווצרות החוב היו המבקשים‬</w:t>
        <w:br/>
        <w:t>‫"בעל דירה" לעניין סעיף ‪)58‬א( לחוק המקרקעין‪ ,‬באופן שמטיל עליהם חבות לשאת בחוב נושא‬</w:t>
        <w:br/>
        <w:t>‫התביעה )לעניין הגדרת "בעל דירה" בסעיף ‪)58‬א( לחוק המקרקעין ראו‪) :‬המפקח על המקרקעין‬</w:t>
        <w:br/>
        <w:t>‫רחובות( ‪ 472/23‬גיגיס ניהול ראשל"צ בע"מ נ' שי אליאס )הארבעה( ‪ 2018‬בע"מ‪ ,‬פסקאות‬</w:t>
        <w:br/>
        <w:t>‫‪) (7.4.2025) 51-48‬להלן‪" :‬עניין גיגיס"((‪.‬‬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.11‬למען הסר ספק‪ ,‬יובהר כי טענות הצדדים שמורות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.12‬וכעת בהרחבה‪.‬‬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.13‬סמכותו של המפקח להכריע בסכסוך נקבעה בסעיף ‪)72‬א( לחוק המקרקעין‪ ,‬אשר קובע‬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,‬ב‪21 ,‬ד ו‪27-‬ג לחוק הבזק‪,‬‬</w:t>
        <w:br/>
        <w:t>‫התשמ"ב‪ ,1982-‬יכריע בו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.14‬בפסיקה נקבע שסמכות המפקח נקנית בכפוף להתקיימותם של שני תנאים מצטברים‪ .‬התנאי‬</w:t>
        <w:br/>
        <w:t>‫הראשון – תנאי "זהות הצדדים"‪ ,‬במסגרתו נבחן האם הצדדים לתביעה הם אלה שהמפקח‬</w:t>
        <w:br/>
        <w:t>‫מוסמך להכריע בעניינם; התנאי השני – תנאי "מהות הסכסוך"‪ ,‬במסגרתו נבחנת השאלה האם‬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   ‫מפקח על רישום מקרקעין‬</w:t>
        <w:br/>
        <w:t>‫מס' בקשה‪3/405/2025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מנויה בהוראות סעיף ‪ 72‬לחוק המקרקעין )ראו‪ :‬רע"א ‪ 6394/15‬נציגות הבית‬</w:t>
        <w:br/>
        <w:t>‫המשותף קניון לב כרמיאל נ' חנית ניהול קניון כרמיאל בע"מ‪ ,‬פסקה ‪.((17.3.2016)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.15‬בענייננו‪-‬שלנו‪ ,‬עילת התביעה היא זכות נטענת לפי סעיף ‪)58‬א( לחוק המקרקעין‪ .‬בהינתן‬</w:t>
        <w:br/>
        <w:t>‫האמור‪ ,‬מתקיים תנאי "מהות הסכסוך"‪ ,‬שכן סעיף ‪)72‬א( מונה את סעיף ‪ 58‬לחוק המקרקעין‬</w:t>
        <w:br/>
        <w:t>‫כסכסוך שהמפקח מוסמך להכריע בו‪ ,‬ולמעשה אין חולק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.16‬ואולם‪ ,‬בהינתן שבמועד הגשת התביעה המבקשים לא היו עוד בעלי זכויות בבית המשותף‪,‬‬</w:t>
        <w:br/>
        <w:t>‫אני סבור כי לא חל בענייננו תנאי זהות הצדדים‪ .‬אפרט את עמדתי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.17‬חוק המקרקעין אינו מגדיר בצורה מפורשת מיהו "בעל דירה"‪ ,‬במקרה בו עסקינן בבית משותף‬</w:t>
        <w:br/>
        <w:t>‫שנרשם בפנקס הבתים המשותפים‪ .‬סעיף ‪ 52‬לחוק המקרקעין‪ ,‬אשר מגדיר "בעל דירה"‪ ,‬כולל‬</w:t>
        <w:br/>
        <w:t>‫בתוכו רק הגדרה מרבה‪ ,‬במקרה של דירה שהוחכרה לדורות‪ ,‬אולם אינו מתייחס להגדרת "בעל‬</w:t>
        <w:br/>
        <w:t>‫דירה"‪ ,‬בדירה שלא הוחכרה לדורות‪ .‬נדמה לי שהטעם לכך ברור‪" .‬בעל דירה"‪ ,‬במקרה בו‬</w:t>
        <w:br/>
        <w:t>‫הדירה רשומה במרשם המקרקעין‪ ,‬הוא הבעלים הרשום של הדירה‪ ,‬בדומה לבעל זכות‬</w:t>
        <w:br/>
        <w:t>‫הבעלות במקרקעין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.18‬דבר זה נלמד גם מהגדרת "בעל דירה" בסעיף ‪77‬א לחוק המקרקעין‪ ,‬שעוסק ב"בעל דירה"‪,‬‬</w:t>
        <w:br/>
        <w:t>‫בבית שלא נרשם בפנקס הבתים המשותפים‪ .‬במקרה זה נקבע כי "בעל דירה" הוא "מי שעל פי‬</w:t>
        <w:br/>
        <w:t>‫הסכם בכתב זכאי להירשם כבעל דירה בבית"‪ .‬כלומר‪ ,‬דווקא לא הבעלים הרשום של‬</w:t>
        <w:br/>
        <w:t>‫המקרקעין‪ ,‬אלא מי שהוא בעל הזכות האובליגטורית להירשם כבעל דירה‪ ,‬לאחר שיסתיים‬</w:t>
        <w:br/>
        <w:t>‫ההליך הרישומי והדבר יתאפשר )ראו‪ :‬עניין גיגיס‪ ,‬פסקאות ‪ .(50-48‬בין כך ובין כך‪ ,‬אין חולק‬</w:t>
        <w:br/>
        <w:t>‫ש"בעל הדירה" הוא מי שהיום הוא בעל הדירה‪ ,‬ולא מי שהיה בעבר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.19‬בהתאם להוראות סעיף ‪ 52‬לחוק המקרקעין‪ ,‬הגדרת "בעל דירה" תקפה לכל פרק ו' לחוק‬</w:t>
        <w:br/>
        <w:t>‫המקרקעין‪ ,‬ובו גם סעיף ‪)72‬א( לחוק המקרקעין‪ .‬דהיינו‪ ,‬כאשר סעיף ‪)72‬א( לחוק המקרקעין‬</w:t>
        <w:br/>
        <w:t>‫קובע שהמפקח מוסמך לדון בסכסוך "בין בעלי דירות בבית משותף"‪ ,‬הכוונה היא לבעלי דירות‬</w:t>
        <w:br/>
        <w:t>‫רשומים‪ ,‬במועד בו הוא דן בסכסוך‪.‬‬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.20‬מעבר לכך‪ ,‬וכפי שקבעתי בעבר )ראו‪) :‬המפקח על המקרקעין באר שבע( ‪ 112/24‬לב נתיבות ‪-‬‬</w:t>
        <w:br/>
        <w:t>‫חברה לניהול‪ ,‬שיווק ויזמות בע"מ נ' רבוע כחול נדל"ן בע"מ‪ ,‬פסקאות ‪,((20.4.2025) 21-19‬‬</w:t>
        <w:br/>
        <w:t>‫הלשון הפשוטה של "בעל דירה" בהיגד "סכסוך בין בעלי דירות בבית משותף" שבסעיף ‪)72‬א(‬</w:t>
        <w:br/>
        <w:t>‫לחוק המקרקעין‪ ,‬משמיעה בעל דירה בהווה‪ ,‬ולא מי שהיה בעבר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      ‫מפקח על רישום מקרקעין‬</w:t>
        <w:br/>
        <w:t>‫מס' בקשה‪3/405/2025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זאת אף זאת‪ .‬גם אם ניתן לקבל את הדעה לפיה ההיגד "בעל דירה" סובל פירוש של 'מי‬</w:t>
        <w:br/>
        <w:t>‫שהיה בעבר בעל דירה'‪ ,‬וגם אם היה ניתן לקבל פרשנות לפיה הגדרת "בעל דירה" בסעיף ‪)72‬א(‬</w:t>
        <w:br/>
        <w:t>‫לחוק המקרקעין שונה מהגדרת "בעל דירה" בפרק ו' לחוק המקרקעין‪ ,‬הרי שבהתאם לכללי‬</w:t>
        <w:br/>
        <w:t>‫הפרשנות‪ ,‬מקום בו יש ספק פרשני בדבר הוראת דין אשר מעניקה סמכות שיפוט לגורם "חוץ‬</w:t>
        <w:br/>
        <w:t>‫שיפוטי"‪ ,‬דוגמת המפקח‪ ,‬יש להעדיף את הפרשנות המצמצמת על זו המרחיבה‪ .‬יפים לעניין זה‬</w:t>
        <w:br/>
        <w:t>‫דבריה של כב' השופטת ד' ברק ארז‪:‬‬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‫"העמידה על תנאי המינוי הפורמליים כדי לזכות בסמכותו הייחודית של‬</w:t>
        <w:br/>
        <w:t>‫המפקח מתיישבת גם עם העיקרון שלפיו יש לפרש בצמצום הוראות המעניקות‬</w:t>
        <w:br/>
        <w:t>‫סמכות ייחודית לטריבונלים מיוחדים‪ ,‬על חשבון סמכותם של בתי המשפט‬</w:t>
        <w:br/>
        <w:t>‫הרגילים‪ ,‬בעלי הסמכויות הכלליות‪ .‬כפי שציין השופט צ' זילברטל בבע"ם‬</w:t>
        <w:br/>
        <w:t>‫‪ 164/11‬פלונית נ' פלוני )‪:(29.4.2012‬‬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היא‪ ,‬כי יש לפרש בדווקנות ובצמצום הוראות חוק המסדירות‬</w:t>
        <w:br/>
        <w:t>‫סמכות ייחודית לרשות שיפוטית שמחוץ למערכת בתי המשפט‬</w:t>
        <w:br/>
        <w:t>‫הרגילים‪ ,‬וכי בהינתן שני פירושים אפשריים‪ ,‬יועדף הפירוש המצמצם‬</w:t>
        <w:br/>
        <w:t>‫את הסמכות ולא המרחיב אותה )ראו‪ :‬ע"א ‪ 64/72‬ההסתדרות הכללית‬</w:t>
        <w:br/>
        <w:t>‫של העובדים בארץ‪-‬ישראל נ' מואב‪ ,‬פ"ד כז)‪ ;(1973) 265 ,260 (1‬בג"צ‬</w:t>
        <w:br/>
        <w:t>‫‪ 3/73‬כהנוף נ' בית‪-‬הדין הרבני האזורי בתל‪-‬אביב‪ ,‬פ"ד כט)‪453 ,449 (1‬‬</w:t>
        <w:br/>
        <w:t>‫)‪...((1974‬‬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,‬דברים אלה כוונו כלפי הזהירות שיש לנקוט במתן פירוש‬</w:t>
        <w:br/>
        <w:t>‫מרחיב לסמכויות בתי דין או רשויות שיפוטיות אחרות שמחוץ למערכת‬</w:t>
        <w:br/>
        <w:t>‫בתי המשפט האזרחיים הכלליים‪ .‬יחד עם זאת‪ ,‬ההיגיון המונח ביסודם‬</w:t>
        <w:br/>
        <w:t>‫נכון במידה רבה גם לעניין פגיעה בסמכות שיפוט של כל בית משפט בעל‬</w:t>
        <w:br/>
        <w:t>‫סמכות כללית "לטובת" בית משפט העוסק בתחום מוגדר )ראו‪ :‬פרשנות‬</w:t>
        <w:br/>
        <w:t>‫החקיקה‪ ,‬בעמ' ‪) "(531‬שם‪ ,‬בפסקה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בענייננו‪ .‬סמכות השיפוט של המפקח היא סמכות ייחודית וחריגה‪,‬‬</w:t>
        <w:br/>
        <w:t>‫שניתנה לו מכוח חוק המקרקעין ביחס לעניינים ספציפיים ומוגדרים‪ .‬כך יש‬</w:t>
        <w:br/>
        <w:t>‫להתייחס אליה" )ראו‪ :‬רע"א ‪ 15965-03-25‬אלגרבלי נ' רינדזיונסקי‪ ,‬פסקאות‬</w:t>
        <w:br/>
        <w:t>‫‪.((29.6.2025) 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‫מפקח על רישום מקרקעין‬</w:t>
        <w:br/>
        <w:t>‫מס' בקשה‪3/405/2025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.22‬נמצא אפוא שתנאי "זהות הצדדים" שבסעיף ‪)72‬א( לחוק המקרקעין קובע שהמפקח יקנה‬</w:t>
        <w:br/>
        <w:t>‫סמכות לדון בסכסוך‪ ,‬רק במקרה בו הצדדים שלפניו הם בעלי דירות )או אחד מהגורמים‬</w:t>
        <w:br/>
        <w:t>‫שמנויים בסעיף ‪)72‬ג( לחוק המקרקעין( בעת הדיון בסכסוך‪.‬‬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.23‬אחזור ואדגיש כי התנאים שנקבעו בסעיף ‪)72‬א( לחוק המקרקעין בדבר סמכות המפקח הם‬</w:t>
        <w:br/>
        <w:t>‫תנאים מצטברים‪ .‬כלומר‪ ,‬על‪-‬אף שהסכסוך שלפניי מצוי בסמכותו העניינית של המפקח‬</w:t>
        <w:br/>
        <w:t>‫מבחינת תנאי "מהות הסכסוך"‪ ,‬המפקח אינו קונה סמכות לדון בו בשל אי התקיימות תנאי‬</w:t>
        <w:br/>
        <w:t>‫"זהות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.24‬אבקש להדגיש שהיעדר סמכות עניינית של המפקח לדון בתביעה‪ ,‬אין משמעו היעדר עילת‬</w:t>
        <w:br/>
        <w:t>‫תביעה‪ .‬כלומר‪ ,‬ייתכן שלמשיבה יש עילת תביעה נגד המבקשים לפי סעיף ‪)58‬א( לחוק‬</w:t>
        <w:br/>
        <w:t>‫המקרקעין‪ ,‬אולם למפקח אין סמכות להכריע בה‪ .‬במקרה כזה הרי שדין התביעה להתברר‬</w:t>
        <w:br/>
        <w:t>‫בערכאה המוסמכת לכך‪ ,‬בהתאם לכללי הסמכות הרגילים‪ .‬כך‪ ,‬כשם שסכסוך בין בעלי דירות‬</w:t>
        <w:br/>
        <w:t>‫בעילות שהמפקח אינו מוסמך להכריע בהן‪ ,‬יידון בערכאות הרגילות‪ ,‬כך סכסוך בעילה‬</w:t>
        <w:br/>
        <w:t>‫שהמפקח מוסמך להכריע בה‪ ,‬בין מי שאינם בעלי דירות‪ ,‬יידון גם הוא בערכאות הרגילות‪.‬‬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.25‬המשיבה עמדה על כך שקביעה לפיה המפקח נעדר סמכות לדון בתביעתה נגד המבקשים עלולה‬</w:t>
        <w:br/>
        <w:t>‫להוביל למצב בו יתקיימו מספר הליכים נפרדים בנוגע לאותו חוב נטען‪ ,‬בערכאות שונות‪ .‬יש‬</w:t>
        <w:br/>
        <w:t>‫ממש בטענת המשיבה‪ .‬על‪-‬פני הדברים החוב נושא התביעה לכאורה צריך לחול על המבקשים‬</w:t>
        <w:br/>
        <w:t>‫או על הרוכש‪ .‬נוכח מסקנתי האמורה‪ ,‬הליך נגד המבקשים בקשר עם החוב הנטען צריך להיות‬</w:t>
        <w:br/>
        <w:t>‫מוגש בבית משפט השלום‪ .‬לעומת זאת הליך נגד הרוכש צריך‪ ,‬על‪-‬פניו‪ ,‬להתברר בפני המפקח‬</w:t>
        <w:br/>
        <w:t>‫)מבלי שיהיה באמור כדי להגביל את הרוכש מלהעלות כל טענה בהליך עתידי ככל שיוגש(‪ .‬מצב‬</w:t>
        <w:br/>
        <w:t>‫זה עלול להוביל למצב שתביעות המשיבה תידחנה בשני ההליכים‪ ,‬בשל הכרעות סותרות בנוגע‬</w:t>
        <w:br/>
        <w:t>‫לשאלת תחולת סעיף ‪)58‬א( לחוק המקרקעין על נסיבות המקרה‪ .‬אין ספק שמדובר בתוצאה‬</w:t>
        <w:br/>
        <w:t>‫שאינה רצויה‪ .‬עם זאת‪ ,‬אין בכך כדי להקנות למפקח סמכות‪ ,‬ללא הוראת דין מפורשת שמקנה‬</w:t>
        <w:br/>
        <w:t>‫סמכות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.26‬יתרה מכך‪ ,‬על‪-‬פניו ישנו יתרון מסוים בכך שכלל התביעות שנוגעות לסעיף ‪)58‬א( לחוק‬</w:t>
        <w:br/>
        <w:t>‫המקרקעין יתבררו בפני המפקח‪ ,‬ולא ערכאות אחרות‪ ,‬בהינתן המומחיות שהמפקח קנה‬</w:t>
        <w:br/>
        <w:t>‫בתביעות אלה‪ .‬אלא שגם בטענה זו אין כדי להרחיב את סמכות המפקח‪ ,‬מעבר לסמכות‬</w:t>
        <w:br/>
        <w:t>‫שהוקנתה לו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.27‬לבסוף‪ ,‬אציין שאיני מקבל את טענת המשיבה לפיה יש בהסכם המכר כדי להשפיע על סמכות‬</w:t>
        <w:br/>
        <w:t>‫המפקח‪ .‬בניגוד להוראות הסכם מכר לפי סעיף ‪ 6‬לחוק המכר )דירות(‪ ,‬התשל"ד‪ ,1973-‬שיש בהן‬</w:t>
        <w:br/>
        <w:t>‫כדי להוות הוראות תקנוניות בעלות משמעות לכלל בעלי הדירות‪ ,‬הוראות הסכם המכר בענייננו‬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תיק‪3/300/2025 :‬‬                                             ‫מפקח על רישום מקרקעין‬</w:t>
        <w:br/>
        <w:t>‫מס' בקשה‪3/405/2025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‫אינן בעלות השפעה כלשהי על בעלי הדירות או על המשיבה‪ .‬ממילא אין בהוראות הסכם המכר‬</w:t>
        <w:br/>
        <w:t>‫כדי להרחיב את סמכויות המפקח‪ ,‬מעבר לסמכויותיו לפי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.28‬לפני סיום אציין כי אני ער לכך‪ ,‬שככלל בהיעדר סמכות עניינית יש להעדיף את העברת התביעה‬</w:t>
        <w:br/>
        <w:t>‫לערכאה המוסמכת על פני מחיקתה‪ .‬אלא שאני סבור שמקרה זה הוא מקרה חריג‪ ,‬בו יש למחוק‬</w:t>
        <w:br/>
        <w:t>‫את התביעה ולא להעבירה לערכאה מוסמכת‪ ,‬על‪-‬מנת לאפשר למשיבה להחליט על ההליך‬</w:t>
        <w:br/>
        <w:t>‫המתאים בה היא מבקשת לנקוט בקשר עם החוב הנטען‪ .‬יפים לעניין זה הדברים שנקבעו‬</w:t>
        <w:br/>
        <w:t>‫בעש"א )מחוזי י‪-‬ם( ‪ 58158-05-19‬סלים נ' רישרד‪ ,‬פסקה ‪" :(03.10.2019) 17‬סעיף ‪)79‬א( לחוק‬</w:t>
        <w:br/>
        <w:t>‫בתי המשפט אינו מחייב את בית המשפט חסר הסמכות להעביר את הדיון לבית המשפט‬</w:t>
        <w:br/>
        <w:t>‫המוסמך‪ ,‬אלא מעניק לו סמכות לעשות כן‪ ,‬לפי שיקול דעתו‪ .‬כפי שנקבע בפסיקה‪ ,‬ייתכנו‬</w:t>
        <w:br/>
        <w:t>‫מקרים בהם עדיף שבית המשפט יסלק תובענה על הסף עקב חוסר סמכות ולא יורה על העברתה‬</w:t>
        <w:br/>
        <w:t>‫)עע"מ ‪ 6848/10‬ארז נ' עיריית גבעתיים )‪ .((30.5.2012‬לאור העולה מכתב התביעה‪ ,‬כי תיקון‬</w:t>
        <w:br/>
        <w:t>‫הצו מתבקש לצורך הכרעה במערכת היחסים הקניינית שבין הצדדים‪ ,‬מקובלת עליי החלטתה‬</w:t>
        <w:br/>
        <w:t>‫של המפקחת הנכבדה לסלק את התביעה על הסף‪ ,‬ולהימנע מלהעבירה לבית המשפט המוסמך‬</w:t>
        <w:br/>
        <w:t>‫או ל"האיר את עיניו" של המערער בדבר הערכאה המוסמכת לדון בתביעה‪ .‬כפי שקבעה‬</w:t>
        <w:br/>
        <w:t>‫המפקחת‪ ,‬ראוי שהמערער ישקול היטב את העילות הנטענות על ידו ואת הסעדים להם הוא‬</w:t>
        <w:br/>
        <w:t>‫עותר‪ ,‬ויפעל בהתאם לדין"‪.‬‬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.29‬סוף דבר‪ :‬אני מורה על מחיקת התביעה נגד המבקשים בשל חוסר סמכות עניינית‪ .‬בהינתן‬</w:t>
        <w:br/>
        <w:t>‫שהתביעה נמחקת לא בשל הטעם שהעלו המבקשים‪ ,‬ובשים לב לכך שאין במחיקת ההליך כדי‬</w:t>
        <w:br/>
        <w:t>‫להביע עמדה ביחס לטענות הצדדים לגופה של מחלוקת‪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.30‬במבט צופה פני עתיד‪ ,‬בשים לב להוראות הסכם המכר‪ ,‬ומבלי שיהיה בכך כדי להביע דעה בנוגע‬</w:t>
        <w:br/>
        <w:t>‫לפרשנותו‪ ,‬טוב יעשו המבקשים אם יפנו לרוכש‪ ,‬ויגיעו להסדרה בדבר תחולת החוב על מי מהם‪.‬‬</w:t>
        <w:br/>
        <w:t>‫בהינתן ההיקף המצומצם יחסית של החוב הנטען‪ ,‬נדמה שהגעה לפתרון מוסכם היא הדרך‬</w:t>
        <w:br/>
        <w:t>‫היעילה והזולה לפתרון המחלוקת‪ ,‬שעלולה‪ ,‬כמתואר לעיל‪ ,‬להיגרר במספר הליכים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,31.12.2025‬י"א טבת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3/300/2025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