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8/278/2025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2025-12-29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תיק‪8/278/2025 :‬‬                                            ‫מפקח על רישום מקרקעין‬</w:t>
        <w:br/>
        <w:t>‫מס' בקשה‪8/367/2025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‫תקוה אייל‬                                   ‫התובע‪:‬‬</w:t>
        <w:br/>
        <w:t>‫באמצעות ב"כ עו"ד פרץ עודד‬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תאנה ‪ 29‬חריש‬       ‫‪.1‬‬                          ‫הנתבעים‪:‬‬</w:t>
        <w:br/>
        <w:t>‫ססי יוסף‬     ‫‪.2‬‬</w:t>
        <w:br/>
        <w:t>‫ססי אדווה‬     ‫‪.3‬‬</w:t>
        <w:br/>
        <w:t>‫כולם באמצעות ב"כ עו"ד אביעזיז יוסף חי‬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‫בזיקה לדיון שהתקיים ביום ‪ ,25.12.25‬יובאו להלן הנימוקים להחלטתי בדיון‪ ,‬לדחות את בקשת‬</w:t>
        <w:br/>
        <w:t>‫הנתבעים מיום ‪ 08.07.25‬לסלק את התביעה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שיבואר‪ ,‬מצאתי כי יש למחוק את התביעה בקשר לנזקי הרטיבות בדירת התובע‪ ,‬וליתן החלטות‬</w:t>
        <w:br/>
        <w:t>‫מקדימות בקשר עם מינוי מומחה בתיק‪ ,‬בהתאם לטענות הצדדים בדיון‪.‬‬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.1‬במרכז ההליך בית משותף בן ‪ 6‬קומות ברחוב תאנה ‪ ,29‬חריש הידוע כגוש ‪ 9074‬חלקה ‪) 95‬להלן‪-‬‬</w:t>
        <w:br/>
        <w:t>‫הבית המשותף(‪ .‬התובע הבעלים של תת חלקה ‪ 15‬שבקומה החמישית; נתבעת ‪ 1‬היא נציגות הבית‬</w:t>
        <w:br/>
        <w:t>‫המשותף )להלן‪ -‬הנציגות(; נתבעים ‪ 3-2‬הבעלים של תת חלקה ‪ 17‬שבקומה השישית )להלן – ססי(‪.‬‬</w:t>
        <w:br/>
        <w:t>‫הנתבעים שלושתם‪ ,‬ייקראו להלן ‪ -‬הנתבעים‪.‬‬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.2‬ברקע לבקשה‪ ,‬תביעה שהגיש התובע נגד הנתבעים‪ ,‬לחיובם בתיקון ליקויים ברכוש המשותף‬</w:t>
        <w:br/>
        <w:t>‫ובדירת ססי‪ ,‬לפי סעיף ‪ 3‬לתקנון המצוי שבתוספת לחוק המקרקעין‪ ,‬התשכ"ט ‪ .1969 -‬התובע טען‬</w:t>
        <w:br/>
        <w:t>‫בכתב התביעה לנזילות חמורות בדירתו מזה כשבע שנים‪ ,‬שמקורם מהרכוש המשותף ומדירת‬</w:t>
        <w:br/>
        <w:t>‫הנתבעים ססי‪ .‬לטענת התובע‪ ,‬פניותיו אל הקבלן ואל הנתבעים בדרישה לתיקון הליקויים לא‬</w:t>
        <w:br/>
        <w:t>‫נשאו פרי‪ ,‬ולכן נאלץ להגיש 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.3‬הנתבעים הגישו כתב הגנה ביום ‪ .14.12.25‬טענותיהם של הנתבעים כלולות בעיקרן בבקשה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תיק‪8/278/2025 :‬‬                                             ‫מפקח על רישום מקרקעין‬</w:t>
        <w:br/>
        <w:t>‫מס' בקשה‪8/367/2025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.4‬כדי לא להאריך את ההחלטה מעל הנדרש‪ ,‬טענות הצדדים בכתב ובעל פה‪ ,‬יובאו בהמשך‪ ,‬בהתאם‬</w:t>
        <w:br/>
        <w:t>‫לצורך‪.‬‬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‫קיומו של הליך מקביל אינו מקים עילה לסילוק על הסף של התביעה‬</w:t>
        <w:br/>
        <w:t>‫‪ .5‬אין חולק כי במקביל להליך שלפניי‪ ,‬מתנהל הליך משפטי בבית משפט השלום בירושלים )הליך‬</w:t>
        <w:br/>
        <w:t>‫מספר ‪ (17694-05-25‬בתביעה כספית על סך ‪ 1,480,443‬ש"ח שהגישה הנציגות נגד דונה חברה‬</w:t>
        <w:br/>
        <w:t>‫להנדסה ובניין בע"מ ‪ -‬החברה הקבלנית שבנתה את הבית המשותף )להלן – ההליך המקביל(‪.‬‬</w:t>
        <w:br/>
        <w:t>‫בכתב התביעה בהליך המקביל ביקשה הנציגות‪ ,‬לחייב את החברה הקבלנית בתשלום העלות‬</w:t>
        <w:br/>
        <w:t>‫המוערכת של העבודות הנדרשות לתיקון הליקויים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.6‬בבקשתם דנן‪ ,‬טוענים הנתבעים כי ההליך המקביל "חופף במלואו" "חפיפה מושלמת" להליך‬</w:t>
        <w:br/>
        <w:t>‫שלפניי‪ ,‬וכי ההליך המקביל נותן מענה דיוני ומהותי לשני מקורות הנזק הנטענים על ידי התובע‪.‬‬</w:t>
        <w:br/>
        <w:t>‫כן טוענים הנתבעים‪ ,‬כי אין לדון באותו נושא פעמיים ולקבל הכרעות סותרות‪ ,‬וכי בהליך המקביל‬</w:t>
        <w:br/>
        <w:t>‫התובע גילה דעתו‪ ,‬מהו הפורום הנאות לבירור התובענה‪ ,‬והוא מושתק מלטעון לסמכותה של‬</w:t>
        <w:br/>
        <w:t>‫המפקחת לדון באותה סוגייה‪.‬‬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.7‬אין כול יסוד וכול בסיס לטענות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.8‬חובתה של הנציגות לפי סעיף ‪)3‬א( לתקנון המצוי; לתקן ליקויים ברכוש המשותף‪ ,‬שעלולים לפגוע‬</w:t>
        <w:br/>
        <w:t>‫בדירה אחרת היא חובה עצמאית ומוחלטת‪ ,‬ללא קשר לקיומה או להעדרה של חובה נזיקית או‬</w:t>
        <w:br/>
        <w:t>‫חוזית נוספת של צדדים שלישיים לשפות את הנציגות; היא אינה כפופה לתוצאות פסק הדין‬</w:t>
        <w:br/>
        <w:t>‫שיינתן בהליך המקביל‪ ,‬ויש לבררה בהקדם‪ ,‬ובמנותק ממנו‪ .‬בתביעה בגין נזקי רטיבות יש לקיים‬</w:t>
        <w:br/>
        <w:t>‫בירור מהיר‪ ,‬כדי לצמצם כמה שניתן את משך הזמן שבו אדם מתגורר בדירה הסובלת מרטיבות‬</w:t>
        <w:br/>
        <w:t>‫]ראו‪ :‬עש"א )מחוזי י‪-‬ם( ‪ 13766-05-25‬בת שבע בבלי אבולעפיה ע' כהן נ' גלעד בוק )נבו‬</w:t>
        <w:br/>
        <w:t>‫‪ ;(17.06.25‬עש"א )מחוזי י‪-‬ם( ‪ 22309-02-24‬אלי כהן נ' יהודה בוזגלו )נבו ‪ .[(27.3.2024‬הדברים‬</w:t>
        <w:br/>
        <w:t>‫נכונים בשינויים המתחייבים גם ביחס לחובתו של בעל דירה לתקן ליקוי בדירתו‪ ,‬לפי סעיף ‪)3‬ב(‬</w:t>
        <w:br/>
        <w:t>‫לתקנון המצוי‬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.9‬כפי שהוסבר לנתבעים בדיון‪ ,‬התביעה בהליך המקביל הוגשה בעילה חוזית‪/‬נזיקית בגין‬</w:t>
        <w:br/>
        <w:t>‫התרשלותה לכאורה של החברה הקבלנית‪ ,‬שגרמה ל"ליקויים ו‪/‬או אי התאמות בכל הקשור‬</w:t>
        <w:br/>
        <w:t>‫לרכוש המשותף" )סעיף ‪ 5‬לכתב התביעה בהליך המקביל(‪.‬‬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.10‬לטענת הנתבעים כי מדובר בתביעות זהות אין כול יסוד‪ .‬גם אם תתקבל התביעה בהליך המקביל‬</w:t>
        <w:br/>
        <w:t>‫במלואה‪ ,‬ייפסק לטובת הנציגות פיצוי כספי‪ .‬ברי כי לא יינתן במסגרת פסק הדין שם‪ ,‬הסעד‬</w:t>
        <w:br/>
        <w:t>‫שמבקש התובע בתביעה שלפניי – צו המחייב את הנציגות לתקן ליקויים ברכוש המשותף‪ ,‬ודאי‬</w:t>
        <w:br/>
        <w:t>‫לא יינתן צו נגד ססי ביחס לדירתם‪ .‬לחלופין‪ ,‬דחיית התביעה של הנציגות בהליך המקביל‪ ,‬לא‬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תיק‪8/278/2025 :‬‬                                            ‫מפקח על רישום מקרקעין‬</w:t>
        <w:br/>
        <w:t>‫מס' בקשה‪8/367/2025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‫תפטור את הנציגות )ודאי לא את הנתבעים ססי(‪ ,‬מחובתם הקניינית כלפי התובע‪ ,‬הקבועה בסעיף‬</w:t>
        <w:br/>
        <w:t>‫‪ 3‬לתקנון המצוי‪ .‬באותה סוגייה‪ ,‬אפנה לדברים שנאמרו ברע"א ‪ 655/84‬בת‪-‬שבע הס נ' נציגות‬</w:t>
        <w:br/>
        <w:t>‫הבית המשותף ברחוב שפירא מס' ‪ 19‬רמת‪-‬גן ו‪ 7-‬בעלי דירות )לא פורסם(‪:‬‬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‫"לא יכול להיות ספק בכך כי חובה כאמור אכן חלה גם כאשר היה‬</w:t>
        <w:br/>
        <w:t>‫ליקוי בביצוע הבניה‪ .‬לענין זה יש לאבחן בין היחסים המשפטיים בין‬</w:t>
        <w:br/>
        <w:t>‫רוכשי הדירות לבין מי שבנה את הבית‪ ,‬לבין הזכויות של דייר בבית‬</w:t>
        <w:br/>
        <w:t>‫משותף‪ .‬הגג הוא בגדר רכוש משותף וחובתם של בעלי הדירות לגבי‬</w:t>
        <w:br/>
        <w:t>‫נשיאה בהוצאות כדי להבטיח אחזקתו התקינה של הרכוש המשותף‬</w:t>
        <w:br/>
        <w:t>‫נובעת מן האמור בסעיף ‪ 58‬לחוק‪ .‬אחזקה תקינה לענין זה כוללת‬</w:t>
        <w:br/>
        <w:t>‫תיקונו של הגג כדי שלא ידלפו ממנו מים לתוך הדירה אשר מתחתיו‪,‬‬</w:t>
        <w:br/>
        <w:t>‫וחובה זו חלה על בעלי הדירות בבית המשותף בין אם יש להם עילת‬</w:t>
        <w:br/>
        <w:t>‫תביעה אחרת נגד מי שבנה את הבנין ובין אם לאו"‪.‬‬</w:t>
        <w:br/>
        <w:t>‫‪ .11‬העובדה שלאורך השנים התובע פעל לטובת תיקון הליקויים באמצעות פנייה לקבלן אינה שוללת‬</w:t>
        <w:br/>
        <w:t>‫את זכותו לנקוט הליכים נגד הגורמים המתאימים בבית המשותף‪ .‬בחוות דעת מומחה מטעם‬</w:t>
        <w:br/>
        <w:t>‫התובע )עמוד ‪ (3‬צוין כי "לדברי בעל הנכס‪ ,‬קיימות חדירות רטיבות בתקרת חדר הורים שהקבלן‬</w:t>
        <w:br/>
        <w:t>‫לא מצליח לעצור" )ראו בהמשך(‪.‬‬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‫דחיית טענת הנתבעים לאי תחולתו של סעיף ‪ 3‬לתקנון המצוי‬</w:t>
        <w:br/>
        <w:t>‫‪ .12‬כפי שהובהר לנתבעים בדיון‪ ,‬תביעה לפי סעיף ‪ 3‬לתקנון המצוי; מצויה בסמכותו הייחודית של‬</w:t>
        <w:br/>
        <w:t>‫המפקח על רישום מקרקעין‪ ,‬מכוח סעיף ‪)72‬א(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.13‬סעיף ‪ 61‬לחוק המקרקעין קובע שבית משותף יתקיים לפי תקנון המסדיר את היחסים בין בעלי‬</w:t>
        <w:br/>
        <w:t>‫הדירות ואת זכויותיהם וחובותיהם בקשר לבית המשותף‪ .‬לפי סעיף ‪ 62‬לחוק המקרקעין‬</w:t>
        <w:br/>
        <w:t>‫שכותרתו "תקנון מוסכם"‪ ,‬רשאים בעלי הדירות לערוך תקנון משלהם; בהעדר תקנון מוסכם‬</w:t>
        <w:br/>
        <w:t>‫יראו את התקנון המצוי שבתוספת לחוק המקרקעין‪ ,‬תקנון שנרשם על ידי בעלי הדירות‪ .‬מקום‬</w:t>
        <w:br/>
        <w:t>‫שבו יש לבית תקנון מוסכם אך הוא שותק ביחס לנושא מסוים המוסדר בתקנון המצוי‪ ,‬תחול‬</w:t>
        <w:br/>
        <w:t>‫ההוראה שבתקנון המצוי )סעיף ‪ 64‬לחוק המקרקעין(‪.‬‬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.14‬הנתבעים מפנים לסעיף ‪3‬ד' לתקנון המוסכם וטוענים‪ ,‬ביחס לתביעה נגד ססי‪ ,‬כי הסעיף אוסר על‬</w:t>
        <w:br/>
        <w:t>‫בעלי הדירות לבצע תיקונים "בוודאי אלו הנדרשים במסגרת תביעה זו" )ראו בין היתר‪ ,‬עמוד ‪3‬‬</w:t>
        <w:br/>
        <w:t>‫סעיף ‪2‬א' לבקשה( – עיינתי בסעיף ‪3‬ד' לתקנון המוסכם‪ ,‬אף הקראתי אותו לנתבעים בדיון‪ .‬סעיף‬</w:t>
        <w:br/>
        <w:t>‫‪3‬ד' לתקנון המוסכם אינו אוסר על בעלי הדירות לבצע תיקונים שהם מחויבים לתקן לפי סעיף‬</w:t>
        <w:br/>
        <w:t>‫‪)3‬ב( לתקנון המצוי‪ ,‬אלא אוסר על תיקונים "שיש בהם לגרום לכך שייגרמו מטרדי רעש ורעידות‬</w:t>
        <w:br/>
        <w:t>‫לדירות שכנות‪ ,‬באופן שתהיה חריגה מעל רמות הרעש המותרים בתקנים ובתקנות"‪ .‬יוטעם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תיק‪8/278/2025 :‬‬                                             ‫מפקח על רישום מקרקעין‬</w:t>
        <w:br/>
        <w:t>‫מס' בקשה‪8/367/2025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‪3‬ד' לתקנון המוסכם אינו קובע הוראה שמחליפה את ההסדר הקבוע בסעיף ‪ 3‬לתקנון‬</w:t>
        <w:br/>
        <w:t>‫המצוי‪ ,‬והוא הסעיף שחל על התביעה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‫זכותו של בעל דירה מכוח סעיף ‪ 3‬לתקנון המצוי אינה נשללת ממנו בזמן הוא משמש חבר נציגות‬</w:t>
        <w:br/>
        <w:t>‫‪ .15‬הנתבעים טענו בבקשתם כי התובע שימש יו"ר הנציגות עד ליום ‪) 9.6.24‬סעיף ‪ 11‬לבקשה(‪ ,‬והוא‬</w:t>
        <w:br/>
        <w:t>‫זה שהגיש את התביעה בהליך המקביל ")במסגרת תפקידו כיו"ר("‪ ,‬והוא בחר לכאורה להסתיר‬</w:t>
        <w:br/>
        <w:t>‫עובדה זו בכתב התביעה )עמוד ‪ 2‬לבקשה‪ ,‬סעיף ‪4‬א‪ .(1‬בהמשך טענו הנתבעים ש"התובע הוא חלק‬</w:t>
        <w:br/>
        <w:t>‫מהתובעים בתביעה זו )אם בכובעו כיו"ר הועד בדימוס‪ ,‬ואם בכובעו כדייר שייהנה מהפיצוי‬</w:t>
        <w:br/>
        <w:t>‫שייפסק ואם בכובעו כדייר(‪) "...‬עמוד ‪ 2‬לבקשה סעיף א(‪.‬‬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.16‬ראשית‪ ,‬מעיון בכתב התביעה שהוגש בהליך המקביל )צורף כנספח לבקשה(‪ ,‬עולה כי התביעה‬</w:t>
        <w:br/>
        <w:t>‫הוגשה על ידי נציגות הבית המשותף "באמצעות נציג מטעם נציגות הבית המשותף מר משה‬</w:t>
        <w:br/>
        <w:t>‫חנוך"‪ .‬הדברים מופיעים "שחור על גבי לבן"‪ .‬שנית‪ ,‬איני מוצאת סיבה לפקפק בטענת התובע כי‬</w:t>
        <w:br/>
        <w:t>‫נודע לו על ההליך המקביל מהבקשה דנן‪ .‬שלישית‪ ,‬גם אם הייתי קובעת כעובדה‪ ,‬שהתביעה‬</w:t>
        <w:br/>
        <w:t>‫בהליך המקביל הוגשה באמצעות התובע‪ ,‬כמי שבעת התביעה שימש בפועל יו"ר נציגות של הבית‬</w:t>
        <w:br/>
        <w:t>‫המשותף‪ ,‬לא היה באמור למנוע מהתובע להגיש במקביל את התביעה בהליך שלפניי נגד ססי וגם‬</w:t>
        <w:br/>
        <w:t>‫נגד הנציגות‪ ,‬זאת מתוקף היותו בעל דירה בבית המשותף‪ .‬בעל דירה המקבל על עצמו את תפקיד‬</w:t>
        <w:br/>
        <w:t>‫ניהול הבית המשותף‪ ,‬אינו מאבד את הזכות המוקנית לו בסעיף ‪ 3‬לתקנון המצוי לדרוש מהגורם‬</w:t>
        <w:br/>
        <w:t>‫המתאים בבית המשותף לתקן ליקויים שעלולים לפגוע בדירתו‪.‬‬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 צירוף חוות דעת מומחה לכתב התביעה‪ ,‬אינה עילה לסילוק התביעה על הסף‬</w:t>
        <w:br/>
        <w:t>‫‪ .17‬יש לדחות טענתם של הנתבעים כי לא הובאה ראשית ראיה מטעם התובע להוכחת טענותיו‪ .‬טענת‬</w:t>
        <w:br/>
        <w:t>‫הנתבעים‪ ,‬ככל שהיא נוגעת לטענת התובע לליקויים ברכוש המשותף – נדחית בטענות הנתבעים‬</w:t>
        <w:br/>
        <w:t>‫עצמם בבקשה ובכתב ההגנה‪ ,‬המאשרות את דבר קיומם של ליקויים ברכוש המשותף והן‬</w:t>
        <w:br/>
        <w:t>‫במרפסת דירת ססי‪.‬‬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.18‬טענת הנתבעים כי לא הובאה ראשית ראיה אף נסתרת בחוות דעת מומחה התובע‪ ,‬מר נחשון‬</w:t>
        <w:br/>
        <w:t>‫הורביץ‪ ,‬שנערכה ביום ‪) 09.12.24‬הדגשים אינם במקור‪ -‬עמ"ב(‪:‬‬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.‬בסעיף הממצאים בחוות דעתו‪ ,‬ציין מומחה התובע‪" :‬בבדיקת הדירה נמצאו סימני רטיבות‬</w:t>
        <w:br/>
        <w:t>‫ויזואליים בתקרת חדר הורים הממוקם בצד צפון מזרח של הדירה‪ .‬בבדיקה עם מצלמה‬</w:t>
        <w:br/>
        <w:t>‫תרמית ופרוטימטר ניתן לראות שחדירת הרטיבות פעילה בעת הביקור‪ .‬הרטיבות החריגה‬</w:t>
        <w:br/>
        <w:t>‫נגרמה לפגיעה בשכבות הטיח והצבע בתקרה‪ .‬לדברי מזמין הדוח‪ ,‬הרטיבות פעילה רק‬</w:t>
        <w:br/>
        <w:t>‫בעונת הגשמים‪ .‬מעל למוקדי הרטיבות ממוקם קיר המפריד בין מרפסת ההורים לחדר‬</w:t>
        <w:br/>
        <w:t>‫רחצה הורים בדירה ‪ .17‬בתמונות שהוצגו בפני ניתן לראות שבמוקד הרטיבות קיים שרוול‬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תיק‪8/278/2025 :‬‬                                              ‫מפקח על רישום מקרקעין‬</w:t>
        <w:br/>
        <w:t>‫מס' בקשה‪8/367/2025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6‬צול שהונח ביציקה‪ .‬השרוול אינו מגיע לגג הבניין‪ .‬לדברי דיירי דירה ‪ ,17‬הקבלן ביצע‬</w:t>
        <w:br/>
        <w:t>‫בדיקת הפצה ממושכת במרפסת הורים בדירה ‪ 17‬ולא נמצאה חדירת רטיבות" )עמוד ‪.(4‬‬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.‬בסיכום חוות הדעת ציין מומחה התובע‪ ,‬את הדברים שלהלן‪" :‬הרטיבות החריגה גורמת‬</w:t>
        <w:br/>
        <w:t>‫לפגיעה בשכבות הטיח ולנפילת קילופי צבע על הרהיטים בדירה ‪ .15‬רטיבות ממושכת‬</w:t>
        <w:br/>
        <w:t>‫פוגעת בזיון אלמנטי השלד ובכך פוגעת בקיים המבנה‪ .‬בדיקת ההצפה שבוצעה במרפסת‬</w:t>
        <w:br/>
        <w:t>‫דירה ‪ 17‬מעידה שאיטום המרפסת תקין‪ .‬מקור המים באיטום לקוי של חיפוי האבן‪ .‬לצורך‬</w:t>
        <w:br/>
        <w:t>‫תיקון התקלה יש לפרק אריחי חיפוי בקירות מרפסת דירה ‪ ,17‬בנוסף יש לבצע טיפול איטום‬</w:t>
        <w:br/>
        <w:t>‫בקופינג המרפסת ובשורות אבני החיפוי עד מתחת לתקרת דירה ‪ .15‬טיפול נוסף יש לבצע‬</w:t>
        <w:br/>
        <w:t>‫באבני החיפוי ומעקה הגג המשותף‪ .‬פירוק אבני החיפוי בתחתית קירות מרפסת דירה ‪17‬‬</w:t>
        <w:br/>
        <w:t>‫מחייב תיקון איטום של המרפסת בהתאם לפרט המצורף‪ .‬בסיום עבודות האיטום יש לבצע‬</w:t>
        <w:br/>
        <w:t>‫בדיקות המטרה לקירות ובדיקת הצפה למרפסת דירה ‪ 17‬בהתאם להנחיות תקן ‪ .1476‬לאחר‬</w:t>
        <w:br/>
        <w:t>‫השלמת עבודות האיטום ניתן יהיה לבצע תיקוני טיח וצבע בדירה ‪."15‬‬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.19‬אשר לטענת הנתבעים כי חוות הדעת הוסתרה על ידי התובע‪ ,‬ולא צורפה לכתב תביעתו לכאורה‬</w:t>
        <w:br/>
        <w:t>‫משום שהיא סותרת את טענתו לרטיבות בדירתו שמקורה במרפסת דירת ססי – הטענה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.20‬כפי שהובהר לנתבעים בדיון‪ ,‬לא נפל פגם באי צירוף חוות הדעת לכתב התביעה‪ .‬תקנות סדר הדין‬</w:t>
        <w:br/>
        <w:t>‫האזרחי אינם מחייבים בהגשת חוות דעת יחד עם כתב התביעה‪ ,‬בדומה להליך שבו נדרש הוכחת‬</w:t>
        <w:br/>
        <w:t>‫עניין שברפואה )תקנה ‪)87‬ב(; תקנה ‪)15‬א()‪ (2‬לתקנות(‪ .‬בקשר לתביעה בהליך "רגיל" "חוות‪-‬דעת‬</w:t>
        <w:br/>
        <w:t>‫מומחה איננה מסמך מהותי שיש לצרפו לכתבי‪-‬הטענות‪ .‬זהו חלק מהחומר הראייתי" ]רע"א‬</w:t>
        <w:br/>
        <w:t>‫‪ 7431/96‬יפת השמש חברה לבניין והשקעות בע"מ נ' אלוני‪ ,‬פ"ד נ"א)‪ .[574 (2‬בעניין זה קובעת‬</w:t>
        <w:br/>
        <w:t>‫תקנה ‪) 15‬א( לתקנות‪" :‬לכתב טענות יצורפו מסמכים אלה בלבד והם יהיו נספחי כתבי טענות"‪.‬‬</w:t>
        <w:br/>
        <w:t>‫תקנה ‪)15‬ב( לתקנות מורה‪" :‬על אף האמור בתקנת משנה )א(‪ ,‬רשאי בעל דין לצרף לכתב טענות‬</w:t>
        <w:br/>
        <w:t>‫חוות דעת של מומחה שאינו בעניין של רפואה"‪.‬‬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.21‬טענות הצדדים בקשר לחוות דעת מומחה התובע תתבררנה בהליך העיקרי‪ ,‬אם תהיה רלבנטיות‬</w:t>
        <w:br/>
        <w:t>‫לכך‪ ,‬ולא מצאתי שיש להידרש להן בשלב זה‪ .‬טענות הנתבעים להעדר ראשית ראיה או להסתרת‬</w:t>
        <w:br/>
        <w:t>‫חוות הדעת‪ ,‬כעילה לסילוק התביעה על הסף‪ ,‬נדחות מהטעמים שהובאו‪.‬‬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תיק‪8/278/2025 :‬‬                                              ‫מפקח על רישום מקרקעין‬</w:t>
        <w:br/>
        <w:t>‫מס' בקשה‪8/367/2025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‫הודאת הנתבעים בליקויים שתוקנו או מתוקנים אינה מצדיקה את סילוק התביעה בשלב 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.22‬כאמור‪ ,‬הנתבעים טוענים לתיקונים שבוצעו ועדיין מבוצעים‪ .‬אין באמור להביא לסילוק התביעה‬</w:t>
        <w:br/>
        <w:t>‫כבר כעת‪ .‬הליקויים שבוצעו בעבר לאורך השנים‪ ,‬לא הביאו להפסקת חדירת המים לדירת התובע‪,‬‬</w:t>
        <w:br/>
        <w:t>‫לכן מבוצעים תיקונים גם בימים אלו‪ ,‬כפי שטוענים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.23‬סעיף ‪ 3‬לתקנון המצוי נוקב במילים שאי תיקונו עלול לפגוע‪ ,"...‬קרי די באינדיקציה לקיומו של‬</w:t>
        <w:br/>
        <w:t>‫ליקוי שיפגע בעתיד בדירה של מבקש התיקון‪ .‬לעניין זה ראו דברים שנאמרו בהליך עשא )מחוזי‬</w:t>
        <w:br/>
        <w:t>‫ת"א( ‪ 53315-11-23‬עמימה גנות נ' ורד כהן )נבו ‪:(19.03.24‬‬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‫"זאת ועוד‪ ,‬גם ככל שאלך עם המערערת כברת דרך ואקבל טענותיה ולפיהן לא קיימת כיום‬</w:t>
        <w:br/>
        <w:t>‫רטיבות פעילה‪ ,‬אין בכך כדי לאיין את עילת התביעה כלפי המערערת‪ ...‬לענייננו‪ ,‬קובע סעיף‬</w:t>
        <w:br/>
        <w:t>‫‪)3‬ב( לתקנון המצוי )אשר בהעדר תקנון אחר – ובמקרה דנן לא טענו הצדדים לקיומו של תקנון‬</w:t>
        <w:br/>
        <w:t>‫אחר – חל על הבית( כך‪:‬‬</w:t>
        <w:br/>
        <w:t>‫")ב(בעל דירה זכאי לדרוש מבעל דירה אחרת שיבצע תיקון בדירה האחרת‪ ,‬שאי‪-‬ביצועו עלול לפגוע‬</w:t>
        <w:br/>
        <w:t>‫בדירתו של דורש התיקון‪".‬‬</w:t>
        <w:br/>
        <w:t>‫כפי שפורט לעיל‪ ,‬המשיבה טענה לקיומה של רטיבות אשר מקורה בדירת המערערת ועתרה‬</w:t>
        <w:br/>
        <w:t>‫לביצוע תיקונים בדירת המשיבה – זאת‪ ,‬בהתאם להוראת סעיף ‪)3‬ב( לתקנון – הקובע חובת‬</w:t>
        <w:br/>
        <w:t>‫תיקון נזק ש"עלול" לפגוע בדירת המשיבה – לא רק על מנת למנוע את הרטיבות הקיימת‪ ,‬אלא‬</w:t>
        <w:br/>
        <w:t>‫על מנת למנוע נזק עתידי‪ .‬בהתאמה‪ ,‬על מנת לאיין את עילת תביעתה של המשיבה‪ ,‬לא די בכך‬</w:t>
        <w:br/>
        <w:t>‫שהרטיבות הסתיימה כפועל יוצא מביצוע תיקון כלשהו על ידי המערערת‪ ,‬אלא שיש להוסיף‬</w:t>
        <w:br/>
        <w:t>‫ולבחון במסגרת בירור ההליך‪ ,‬איזה תיקון יש לבצע על מנת להפסיק את קיומה של הרטיבות‬</w:t>
        <w:br/>
        <w:t>‫מכאן ואילך‪...‬‬</w:t>
        <w:br/>
        <w:t>‫לאור זאת‪ ,‬הרי שגם ככל שנפסקה הרטיבות מטעמים שונים )ובמקרה דנן יתכן שמדובר‬</w:t>
        <w:br/>
        <w:t>‫בטעמים הקשורים בעבודות שבוצעו על ידי המערערת עצמה במרפסת או הנציגות(‪ ,‬עדיין לא‬</w:t>
        <w:br/>
        <w:t>‫ניתן לומר כי התביעה מיצתה את עצמה‪ ,‬באשר שומה על המפקח לבחון ולהכריע בדבר מקור‬</w:t>
        <w:br/>
        <w:t>‫הרטיבות מלכתחילה וכן‪ ,‬באשר לעבודות אשר יש לבצע על מנת שהרטיבות לא תשנה )הדגשות‬</w:t>
        <w:br/>
        <w:t>‫אינן במקור ‪-‬עמ"ב(‪.‬‬</w:t>
        <w:br/>
        <w:t>‫‪ .24‬מהחומר שלפניי אני קובעת אפוא כי ביצוע תיקונים כשלעצמו אינו מצדיק את סילוק התביעה‬</w:t>
        <w:br/>
        <w:t>‫כבר בשלב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‫לסיכום‬</w:t>
        <w:br/>
        <w:t>‫‪ .25‬לאחר בחינת טענות הנתבעים בכתב ובעל פה מצאתי שיש לדחות את הבקשה לסילוק על הסף‪.‬‬</w:t>
        <w:br/>
        <w:t>‫לתובע עילה לכאורה מכוח סעיף ‪ 3‬לתקנון המצוי‪ ,‬וטענות הצדדים תתבררנה בהליך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.26‬לנוכח תוצאה זו‪ ,‬מתייתר הצורך לדון ביתר טענות הנתבעים‪ ,‬לרבות בבקשתם מיום ‪17.07.25‬‬</w:t>
        <w:br/>
        <w:t>‫למחיקת סעיפים מתגובת התובע לבקשה לסילוק על הסף‪ ,‬אלו ממילא אינם חלק מהתשתית‬</w:t>
        <w:br/>
        <w:t>‫שעליה מבוססת החלטתי‪.‬‬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תיק‪8/278/2025 :‬‬                                             ‫מפקח על רישום מקרקעין‬</w:t>
        <w:br/>
        <w:t>‫מס' בקשה‪8/367/2025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.27‬לאחר שנתתי דעתי בין היתר לתוצאה שאליה הגעתי‪ ,‬להתנהלות הצדדים‪ ,‬לרוחב היריעה שפרשו‬</w:t>
        <w:br/>
        <w:t>‫הנתבעים בבקשתם; לדיון שהתקיים ב‪ 25.12.25-‬שרובו הוקדש לבירור הבקשה; ולעמידתם של‬</w:t>
        <w:br/>
        <w:t>‫הנתבעים על מלוא טענותיהם‪ ,‬גם לאחר ששוקף להם המצב המשפטי ביחס לכול טענה וטענה‪,‬‬</w:t>
        <w:br/>
        <w:t>‫כמפורט לעיל; מצאתי לחייב את הנתבעים בהוצאות התובע; הנציגות – בסך של ‪ ₪ 800‬והנתבעים‬</w:t>
        <w:br/>
        <w:t>‫ססי – בסך של ‪ .₪ 800‬הסכומים ישולמו בתוך ‪ 30‬יום‪ ,‬שאם לא כן יישאו הפרשי הצמדה וריבית‬</w:t>
        <w:br/>
        <w:t>‫כחוק מהיום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‫מחיקת התביעה בעניין נזקי התובע בעקבות הליקויים הנטענים‬</w:t>
        <w:br/>
        <w:t>‫‪ .28‬כאמור‪ ,‬סמכותו של המפקח לדון בתביעה לפי סעיף ‪ 3‬לתקנון המצוי‪ ,‬מעוגנת בסעיף ‪)72‬א( לחוק‬</w:t>
        <w:br/>
        <w:t>‫המקרקעין‪ ,‬המקנה לו סמכות ייחודית לדון ב"סכסוך בין בעלי דירות בבית משותף בדבר‬</w:t>
        <w:br/>
        <w:t>‫זכיותיהם או חובותיהם לפי התקנון"‪.‬‬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.29‬אין בתקנון או בחוק הוראה המסמיכה את המפקח ליתן סעד בקשר לנזקים בדירת מבקש‬</w:t>
        <w:br/>
        <w:t>‫התיקון‪ ,‬בין צו עשה ובין פיצוי כספי ‪ -‬עילתם של סעדים אלו בפקודת הנזיקין‪ .‬העילה הנזיקית‬</w:t>
        <w:br/>
        <w:t>‫היחידה שנמסרה בחוק להכרעת המפקח )בסמכות מקבילה של בית משפט(‪ ,‬היא בעוולת הסגת‬</w:t>
        <w:br/>
        <w:t>‫גבול‪ ,‬כפי שנקבע מפורשות בסעיף ‪)72‬ג( לחוק המקרקעין‪ .‬לא הוקנתה למפקח על המקרקעין‬</w:t>
        <w:br/>
        <w:t>‫סמכות לדון בתביעות שמקורן בעילות נזיקיות 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.30‬למרות שהסעד הנזיקי נלווה וטפל לסעד העיקרי המצוי בסמכותי הייחודית‪ ,‬ועל אף החסרונות‬</w:t>
        <w:br/>
        <w:t>‫הכרוכים בפיצול התביעה ולפרקטיקה הנוהגת בלשכות המפקחים בהקשר זה )ואף בלשכה זו‪ ,‬עד‬</w:t>
        <w:br/>
        <w:t>‫לאחרונה( – יש להיצמד להוראות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.31‬אפנה את הצדדים לפסק דין שנתן בית משפט מחוזי בתיק ‪) 56270-03-25‬מחוזי חיפה( ברדוגו נ'‬</w:t>
        <w:br/>
        <w:t>‫ו‪.‬צ‪ .‬יזמות והשקעות )‪ (02.11.25‬על פסק הדין בהליך )מפקח על המקרקעין חיפה( ‪ 165/24‬ו‪.‬צ‪.‬‬</w:t>
        <w:br/>
        <w:t>‫יזמות והשקעות נ' ברדוגו )‪ – (06.02.2025‬במסגרת פסק הדין הורה בית המשפט המחוזי על‬</w:t>
        <w:br/>
        <w:t>‫מחיקת חיוב כספי שהוטל על הנתבעים בגין עלות תיקון נזקי הרטיבות בדירת התובעת‪ ,‬חרף‬</w:t>
        <w:br/>
        <w:t>‫הסכמתם מראש של הנתבעים‪ ,‬שימונה מומחה גם לצורך הערכת עלות תיקון נזקי הרטיבות‬</w:t>
        <w:br/>
        <w:t>‫בדירת התובעת ]כן ראו‪ :‬רע"א )מחוזי י‪-‬ם( ‪ 38744-06-16‬ראובן הושיאר נ' אברהם רחמים )נבו‬</w:t>
        <w:br/>
        <w:t>‫‪ ;(9.3.2017‬עש"א )מחוזי ת"א( ‪ 34810-10-18‬נתנאל רבין נ' נציגות הבית ברח' רמז ‪ 35‬תל אביב‬</w:t>
        <w:br/>
        <w:t>‫)נבו ‪.[(15.4.2019‬‬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.32‬ההקפדה על כללי הסמכות העניינית נדרשת ביתר שאת ביחס ל"טריבונלים מיוחדים" שעליהם‬</w:t>
        <w:br/>
        <w:t>‫נמנית ערכאה זו‪ ,‬בהתאם לפסיקה המורה כי "יש לפרש בצמצום הוראות המעניקות סמכות‬</w:t>
        <w:br/>
        <w:t>‫ייחודית לטריבונלים מיוחדים‪ ,‬על חשבון סמכותם של בתי המשפט הרגילים‪ ,‬בעלי הסמכויות‬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תיק‪8/278/2025 :‬‬                                             ‫מפקח על רישום מקרקעין‬</w:t>
        <w:br/>
        <w:t>‫מס' בקשה‪8/367/2025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‫הכלליות" ]ראו‪ :‬רע"א ‪ 15965-03-25‬ישראל אלגרבלי נ' דימיטרי רינדזיונסקי )נבו ‪(29.6.2025‬‬</w:t>
        <w:br/>
        <w:t>‫שניתן בקשר להליך בפני המפקח על רישום המקרקעין[‪.‬‬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.33‬בהתאם לאמור‪ ,‬אני מורה על מחיקת התביעה בקשר עם נזקי הרטיבות בדירת התובע‪ .‬שמורה‬</w:t>
        <w:br/>
        <w:t>‫לתובע הזכות להגיש תביעה לערכאה המוסמכת; אין באמור להביע עמדה כלשהי ביחס לתביעה‬</w:t>
        <w:br/>
        <w:t>‫זו‪.‬‬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‫עמדת הנתבעים טרם מתן החלטה על מינוי מומחה‬</w:t>
        <w:br/>
        <w:t>‫‪ .34‬בהתאם לבקשת בדיון‪ ,‬יודיעו הנתבעים עד ליום ‪ 01.01.26‬עמדתם ביחס למינוי מומחה מטעמי‪.‬‬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.35‬ההתייחסות תכלול אפשרות למינוי המומחה ארתור וייס‪ ,‬המומחה שמונה בהליך המקביל‪ .‬כמו‬</w:t>
        <w:br/>
        <w:t>‫כן יודיעו הנתבעים‪ ,‬האם הם מבקשים להגיש חוות דעת מומחה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את ההחלטה לצדדים ותסגור את תיק הבקשה‪ .‬לעיוני‪.04.01.26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 ט' בטבת תשפ"ו‪ 29 ,‬בדצמבר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8/278/2025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