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12/126/2025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2025-09-25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תיק‪12/125/2025 :‬‬                                            ‫מפקח על רישום מקרקעין‬</w:t>
        <w:br/>
        <w:t>‫מס' בקשה‪12/126/2025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אלעד אזר‬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‫שוש נחמיאס חברה לבניין בע"מ‪ ,‬ח‪.‬פ‪511916025 .‬‬       ‫‪1‬‬                         ‫מבקשת‬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כהן דניאל‬</w:t>
        <w:br/>
        <w:t>‫שד הרצל ‪ ,1‬אשדוד‬</w:t>
        <w:br/>
        <w:t>‫טל'‪ 0542151007:‬פקס‪089109107:‬‬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‫עו"ד גרוסמן מוטי‪,‬‬     ‫‪1‬‬                         ‫משיבים‬</w:t>
        <w:br/>
        <w:t>‫שד ירושלים ‪ ,18‬אשדוד‬</w:t>
        <w:br/>
        <w:t>‫טל'‪0546800307:‬‬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‫א‪.‬ד‪.‬ד‪ .‬ניהול ופיתוח הדרום בע"מ‪ ,‬ח‪.‬פ‪516630001 .‬‬     ‫‪2‬‬</w:t>
        <w:br/>
        <w:t>‫שד ירושלים ‪ ,18‬אשדוד‬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ועד הבית מגורים של מגדלי קיי‬     ‫‪3‬‬</w:t>
        <w:br/>
        <w:t>‫שד ירושלים ‪ ,18‬אשדוד‬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.1‬המבקשת‪ ,‬עפ"י הנטען בבקשה‪ ,‬היא בעלת כ‪ 15-‬דירות בבית המשותף בשד' ירושלים ‪18‬‬</w:t>
        <w:br/>
        <w:t>‫באשדוד‪ ,‬הידוע כ"מגדלי ‪ "K‬ורשום בפנקס הבתים המשותפים כגוש ‪ 2072‬חלקה ‪105‬‬</w:t>
        <w:br/>
        <w:t>‫)להלן‪ :‬הבית המשותף(‪ .‬עוד נטען כי לדירות שבבעלותה‪ ,‬אשר חלקן מושכרות לצדדים‬</w:t>
        <w:br/>
        <w:t>‫שלישיים‪ ,‬צמודות כ‪ 40-‬חניות המשמשים את עובדי המבקשת או את שוכרי הדירות‪.‬‬</w:t>
        <w:br/>
        <w:t>‫‪ .2‬המשיבים ‪ 1‬ו‪ 3-‬הם יו"ר נציגות הבית המשותף ונציגות הבית המשותף‪ .‬לא פורט מה‬</w:t>
        <w:br/>
        <w:t>‫מעמדה של המשיבה ‪ 2‬בבית המשותף ומדוע היא רלבנטית לבקשה‪.‬‬</w:t>
        <w:br/>
        <w:t>‫‪ .3‬הוגשה לפני בקשה למתן צו מניעה‪/‬עשה ארעי המורה למשיבים להסיר באופן מידי כל‬</w:t>
        <w:br/>
        <w:t>‫חסימה או מניעה המגבילה את גישת המבקשת‪ ,‬שוכרי דירותיה ועובדיה לחניון שבבית‬</w:t>
        <w:br/>
        <w:t>‫המשותף‪.‬‬</w:t>
        <w:br/>
        <w:t>‫‪ .4‬נטען כי בשל סכסוך כספי מתמשך בין המבקשת לנציגות הבית המשותף החליט יו"ר‬</w:t>
        <w:br/>
        <w:t>‫הנציגות להורות על הפסקת מתן שירותי ניהול למבקשת‪ ,‬לרבות הפסקת האפשרות להטעין‬</w:t>
        <w:br/>
        <w:t>‫רכבים חשמליים בעמדות טעינה ומניעת כניסה לחניון וזאת בלא כל זכו בדין או עפ"י‬</w:t>
        <w:br/>
        <w:t>‫התקנון המוסכם‪.‬‬</w:t>
        <w:br/>
        <w:t>‫‪ .5‬אציין כי בקשה זהה שהוגשה ביום ‪ 17.9.25‬סולקה על ידי על הסף בהחלטתי מיום ‪18.9.25‬‬</w:t>
        <w:br/>
        <w:t>‫לאחר שלא נתמכה בתצהיר התומך בטענות העובדתיות וכן לא צורף לה טופס התחייבות‬</w:t>
        <w:br/>
        <w:t>‫עצמית בהתאם לתקנה ‪ 95‬לתקנות סדר הדין האזרחי‪ ,‬תשע"ט‪) 2018-‬להלן‪ :‬התקנות(‪.‬‬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תיק‪12/125/2025 :‬‬                                              ‫מפקח על רישום מקרקעין‬</w:t>
        <w:br/>
        <w:t>‫מס' בקשה‪12/126/2025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.6‬כעת לפני בקשה הנתמכת בתצהיר‪ ,‬לה צורף טופס התחייבות עצמית‪.‬‬</w:t>
        <w:br/>
        <w:t>‫‪ .7‬להשלמת התמונה אציין כי בד בבד עם הגשת המסמכים החסרים הוגשה "בקשה משלימה"‬</w:t>
        <w:br/>
        <w:t>‫לבקשה דנן אליה צורפה תכתובת וואטסאפ שנעשתה ע"י המשיב ‪ 3‬בקבוצת הוואטסאפ של‬</w:t>
        <w:br/>
        <w:t>‫בעלי הדירות‪ .‬דע עקא השלמה עובדתית זו לא נתמכה בתצהיר ועל כן אין בדעתי להתייחס‬</w:t>
        <w:br/>
        <w:t>‫לאמור בה‪.‬‬</w:t>
        <w:br/>
        <w:t>‫‪ .8‬לאחר שעיינתי בבקשה‪ ,‬אשר לא צורף לה כל נספח‪ ,‬לא מצאתי כל הצדקה להעניק‬</w:t>
        <w:br/>
        <w:t>‫למבקשת צו מניעה ארעי לפי תקנה ‪)97‬א( לתקנות סדר הדין האזרחי‪ ,‬התשע"ט‪ .2018-‬וזו‬</w:t>
        <w:br/>
        <w:t>‫לשון התקנה‪" :‬בלי לגרוע מסמכויות בית המשפט הנתונות לו לפי פרק ח'‪ ,‬הבקשה למתן‬</w:t>
        <w:br/>
        <w:t>‫סעד זמני תידון במעמד בעלי הדין‪ ,‬ואולם בית המשפט רשאי‪ ,‬מטעמים מיוחדים‪ ,‬לתת‬</w:t>
        <w:br/>
        <w:t>‫סעד זמני ארעי במעמד צד אחד‪ ,‬אם שוכנע‪ ,‬על בסיס ראיות מספקות‪ ,‬כי קיים חשש סביר‬</w:t>
        <w:br/>
        <w:t>‫שהעיכוב שייגרם כתוצאה מקיום הדיון במעמד בעלי הדין או הבאת הבקשה לידיעת‬</w:t>
        <w:br/>
        <w:t>‫המשיב תסכל את מטרת הסעד הזמני או תגרום למבקש נזק חמור‪".‬‬</w:t>
        <w:br/>
        <w:t>‫‪ .9‬על אף שהבקשה נתמכת בתצהיר‪ ,‬לא מצאתי בה עיגון של ממש לזכויות הקנייניות עליה‬</w:t>
        <w:br/>
        <w:t>‫מתבססת הבקשה כולה‪ ,‬דהיינו‪ ,‬אלו דירות בבית המשותף נמצאות בבעלות המבקשת‪,‬‬</w:t>
        <w:br/>
        <w:t>‫כמה מהן מושכרות ואלו חניות צמודות לדירות אלו‪.‬‬</w:t>
        <w:br/>
        <w:t>‫‪ .10‬אמנם תקנה ‪)95‬ג( לתקנות סדר הדין האזרחי‪ ,‬תשע"ט‪ 2018-‬מאפשרת להגיש בקשה לסעד‬</w:t>
        <w:br/>
        <w:t>‫זמני טרם הגשת כתב תביעה ובית המשפט רשאי להעניק סעד זמני "אם שוכנע כי הדבר‬</w:t>
        <w:br/>
        <w:t>‫מוצדק בנסיבות העניין" ובלבד שכתב תביעה הוגש תוך שבוע ימים‪ ,‬או תוך פרק זמן אחר‬</w:t>
        <w:br/>
        <w:t>‫אם כך קבע בית המשפט‪..‬‬</w:t>
        <w:br/>
        <w:t>‫‪ .11‬ברם‪ ,‬הבקשה דנן אינה מבהירה כלל מדוע נדרש היה להגיש את הבקשה לסעד זמני טרם‬</w:t>
        <w:br/>
        <w:t>‫הגשת כתב תביעה‪ .‬לא למותר לציין כי כבר במסגרת החלטתי האמורה הערתי כי ראוי היה‬</w:t>
        <w:br/>
        <w:t>‫למבקשת בכל מקרה להימנע מהגשת בקשה לצו זמני וזאת בטרם הוגשה התביעה‬</w:t>
        <w:br/>
        <w:t>‫העיקרית‪ ,‬ברם‪ ,‬המבקשת בחרה לדבוק בדרך שאינה דרך המלך ולא להגיש בקשתה זו בד‬</w:t>
        <w:br/>
        <w:t>‫בבד עם הגשת כתב תביעה‪ ,‬דבר דבור על אופניו‪.‬‬</w:t>
        <w:br/>
        <w:t>‫‪ .12‬בהעדר כתב תביעה ובהעדר כל אסמכתאות המצורפות לכתב התביעה לא הונחה תשתית‬</w:t>
        <w:br/>
        <w:t>‫עובדתית מספקת לכאורה המאפשרת לבחון את סיכויי התביעה‪.‬‬</w:t>
        <w:br/>
        <w:t>‫‪ .13‬כמו כן‪ ,‬קיים חשש של ממש כי הסעד הזמני המבוקש זהה לסעד העיקרי‪ .‬כבר נקבע שבית‬</w:t>
        <w:br/>
        <w:t>‫המשפט יעניק סעד זמני שיש בו משום שינוי המצב הקיים רק במקרים חריגים‪ ,‬כאשר‬</w:t>
        <w:br/>
        <w:t>‫התערבותו חיונית למניעת תוצאה קשה ביותר )ראו‪ :‬רע"א ‪ 9213/12‬רשת נוגה בע"מ נ'‬</w:t>
        <w:br/>
        <w:t>‫ישראל ‪) 10‬נבו‪,(20.1.13 ,‬‬</w:t>
        <w:br/>
        <w:t>‫"כידוע‪ ,‬אין מקום להכריע בהליך העיקרי במסגרת הליך מקדמי‪ ,‬וסעד זמני הזהה לסעד‬</w:t>
        <w:br/>
        <w:t>‫העיקרי יינתן רק במקרים הנדירים בהם עלול להיגרם נזק משמעותי שאינו ניתן לתיקון‬</w:t>
        <w:br/>
        <w:t>‫באמצעות פיצוי כספי‪ ,‬ולא נטען שזה המקרה שלפנינו‪ ,‬משכך גם מטעם זה יש לדחות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תיק‪12/125/2025 :‬‬                                              ‫מפקח על רישום מקרקעין‬</w:t>
        <w:br/>
        <w:t>‫מס' בקשה‪12/126/2025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‫הבקשה‪) ".‬תא )ת"א( ‪ 1580-03-21‬מחסן היבואן ‪ 42‬בע"מ נ' ‪) Facebook Inc‬נבו‪,‬‬</w:t>
        <w:br/>
        <w:t>‫‪ ((1.03.2021‬והדברים יפים מכח קל וחומר כאשר עסקינן בצו זמני ארעי‪..‬‬</w:t>
        <w:br/>
        <w:t>‫‪ .14‬יתרה מזו‪ ,‬על המבקשת להראות חשש ברמת הסתברות גבוהה כי בטרם תדון הבקשה‬</w:t>
        <w:br/>
        <w:t>‫במעמד הצדדים ייגרם לה נזק בלתי הפיך‪ .‬לא מצאתי כי אלו הם פני הדברים‪ .‬לא שוכנעתי‬</w:t>
        <w:br/>
        <w:t>‫כי הנזק העלול להיגרם למשיבה ככל שלא יינתן צו ארעי והבקשה תדון כבקשה לצו זמני‬</w:t>
        <w:br/>
        <w:t>‫לאחר שתוגש תגובת המשיבים ובמעמד שני הצדדים‪ ,‬הוא נזק שאינו בר‪-‬פיצוי כספי ודאי‬</w:t>
        <w:br/>
        <w:t>‫שאין באי‪-‬מתן הצו הארעי כדי לסכל מתן סעד זמני לאחר שתינתן למשיבים זכות התגובה‪.‬‬</w:t>
        <w:br/>
        <w:t>‫‪ .15‬הבקשה לצו ארעי נדחית‪.‬‬</w:t>
        <w:br/>
        <w:t>‫‪ .16‬ניתנת למבקשת הזדמנות להגיש עד ליום ‪ 28.9.25‬כתב תביעתה‪ ,‬או אז תתבקש תגובת‬</w:t>
        <w:br/>
        <w:t>‫המשיבים לבקשה למתן צו זמני לאורו‪ ,‬או לבקש להמשיך בהליך דנן כאשר כתב התביעה‬</w:t>
        <w:br/>
        <w:t>‫יוגש ויומצא למשיבים במועד שייקבע על ידי ובטרם הדיון אליו יוזמנו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ביום ‪ 25‬ספטמבר ‪ ,2025‬ג' תשרי תשפ"ו‪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12/126/2025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