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3/526/2024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2025-09-21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חיים‬                                ‫התובע‪:‬‬</w:t>
        <w:br/>
        <w:t>‫המלקוש ‪ ,10/2‬גן יבנה‬</w:t>
        <w:br/>
        <w:t>‫טל'‪0545391166:‬‬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‫גוסטבו וינר‬    ‫‪1‬‬                        ‫הנתבעים‪:‬‬</w:t>
        <w:br/>
        <w:t>‫המלקוש ‪ ,10/1‬גן יבנה‬</w:t>
        <w:br/>
        <w:t>‫טל'‪0556600960:‬‬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‫רדק חני‬     ‫‪2‬‬</w:t>
        <w:br/>
        <w:t>‫המלקוש ‪ ,10/1‬גן יבנה‬</w:t>
        <w:br/>
        <w:t>‫טל'‪0556600959:‬‬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לסילוק יד מרכוש משותף ומשטחים שהוצמדו לדירת התובע‪ .‬אקדים ואומר כי דין‬</w:t>
        <w:br/>
        <w:t>‫התביעה להידחות‪ .‬בהיעדר חוות דעת שתוכיח את הפער בין תשריט הבית המשותף לבנייה בפועל‪,‬‬</w:t>
        <w:br/>
        <w:t>‫לא עלה בידי התובע להוכיח את טענתו העובדתית לפיה הנתבעים פלשו לשטחים לא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מתגוררים בשכנות בבית המשותף שכתובתו המלקוש ‪ 10‬גן יבנה‪ ,‬שידוע כגוש ‪2767‬‬</w:t>
        <w:br/>
        <w:t>‫חלקה ‪) 150‬להלן‪" :‬הבית המשותף"(‪ .‬בהתאם לאמור בפנקס הבתים המשותפים‪ ,‬התובע‪ ,‬ביחד‬</w:t>
        <w:br/>
        <w:t>‫עם אשתו‪ ,‬הוא הבעלים של הזכויות בתת חלקה ‪ 2‬בבית המשותף‪ .‬הנתבעים הם בעלי הזכויות‬</w:t>
        <w:br/>
        <w:t>‫בתת חלקה ‪ 1‬בבית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.2‬לבית המשותף ארבע דירות‪ .‬הדירות בנויות במבנה קמור‪ ,‬כאשר ארבע הדירות בנויות בצמוד‬</w:t>
        <w:br/>
        <w:t>‫האחת לשנייה‪ .‬הנתבעים מתגוררים באחת הדירות שמצויות בקצה הבית המשותף‪ ,‬והתובע‬</w:t>
        <w:br/>
        <w:t>‫מתגורר בדירה שצמודה להם‪ ,‬כאשר בין הדירות ישנו קיר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.3‬לבית המשותף תקנון מוסכם‪ .‬בהתאם להוראות התקנון המוסכם לכל דירה הוצמדו שטחים‬</w:t>
        <w:br/>
        <w:t>‫מהרכוש המשותף לטובת חצרות וחניות‪ ,‬כשלכל דירה הוצמדו שתי חניות‪ .‬לתקנון המוסכם‬</w:t>
        <w:br/>
        <w:t>‫צורף תשריט‪ ,‬אשר ניתן לראות בו את שטחי הדירות ואת השטחים שהוצמדו לדירות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בתשריט עולה שלדירות שנמצאות בקצוות של הבית המשותף‪ ,‬ובהן דירת הנתבעים‪,‬‬</w:t>
        <w:br/>
        <w:t>‫הוצמד שטח משותף אחד בצד הבית המשותף ומאחוריו‪ ,‬שמשמש לחנייה ולחצר‪ .‬לדירות‬</w:t>
        <w:br/>
        <w:t>‫שבתווך‪ ,‬ובהן דירת התובע‪ ,‬הוצמדו שני שטחים‪ ,‬אחד מאחורי הדירה‪ ,‬שישמש לחצר‪ ,‬ועוד‬</w:t>
        <w:br/>
        <w:t>‫שטח בחזית הבית המשותף‪ ,‬שישמש עבור שתי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.4‬אין חולק שבמשך קרוב לעשרים שנים כל בעלי הדירות בבית המשותף‪ ,‬ובהם הצדדים בהליך‬</w:t>
        <w:br/>
        <w:t>‫שלפניי‪ ,‬חיו בשלום‪ .‬בנוגע לחנייה‪ ,‬כל השנים בעלי הדירות החנו את רכביהם בהתאם לסימון‬</w:t>
        <w:br/>
        <w:t>‫שנמצא על המדרכות בחזית הבית‪ ,‬ושמסמן ארבע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.5‬כמו כן‪ ,‬כלל בעלי הדירות בנו אלמנטים מסוימים בתחומי הבית המשותף‪ ,‬בשטחים שהוצמדו‬</w:t>
        <w:br/>
        <w:t>‫להם וייתכן שאף על גבי הרכוש המשותף‪ .‬כך‪ ,‬ולענייננו‪ ,‬התובע )ולמעשה קודמו( הרחיב את‬</w:t>
        <w:br/>
        <w:t>‫דירתו באמצעות סגירה של חלק מהרכוש המשותף באמצעות פרגולה וקירות‪ .‬כך גם‪ ,‬הנתבעים‬</w:t>
        <w:br/>
        <w:t>‫בנו גדר בחזית ביתם‪ ,‬מסביב לדלת הכניסה ובפתח הכניסה לחנייתם‪ .‬גם בעלי הדירות האחרים‬</w:t>
        <w:br/>
        <w:t>‫הוסיפו הוספות בנייה שונות‪ ,‬דוגמת גדרות ושערים‪ .‬כאמור‪ ,‬במשך שנים רבות בעלי הדירות‬</w:t>
        <w:br/>
        <w:t>‫חיו בשלום האחד עם השני‪ ,‬ועם ההרחבות שנבנו‪.‬‬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17.7.2023‬הגיש התובע‪ ,‬יחד עם בעלת זכויות בתת חלקה ‪ 4‬בבית המשותף‪ ,‬תביעה נגד‬</w:t>
        <w:br/>
        <w:t>‫בעלי הזכויות בתת חלקה ‪ .(3/289/2023) 3‬בגדרי הליך זה הגישו בעלי הזכויות בתת חלקה ‪3‬‬</w:t>
        <w:br/>
        <w:t>‫תביעה שכנגד נגד התובע ורעייתו וכן נגד בעלי הזכויות בתת חלקה ‪) (3/480/2023) 4‬התביעה‬</w:t>
        <w:br/>
        <w:t>‫והתביעה שכנגד יכונו להלן‪ ,‬במאוחד‪" :‬ההליך הנוסף"(‪ .‬יובהר‪ ,‬כי הנתבעים בהליך זה אינם‬</w:t>
        <w:br/>
        <w:t>‫צד להליך הנוסף‪.‬‬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.7‬לענייננו‪ ,‬בהליך הנוסף העלו התובעים דשם טענות בנוגע למיקום החניות בפועל‪ ,‬לעומת מיקומן‬</w:t>
        <w:br/>
        <w:t>‫בתשריט‪ .‬נטען שם כי החניות אינן מצויות במיקומן בהתאם לתשריט הבית המשותף‪ ,‬באופן‬</w:t>
        <w:br/>
        <w:t>‫שמרע את מצבם של התובעים דשם‪ ,‬וזאת מסיבות שונות שחורגות מענייננו‪.‬‬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14.11.2024‬התקיים דיון קדם משפט בהליך הנוסף‪ ,‬בו נכחו בעלי הדין בהליך דשם‬</w:t>
        <w:br/>
        <w:t>‫)הנתבעים‪ ,‬שאינם צד להליך דשם לא נכחו בדיון(‪ .‬בסופו של הדיון הגיעו הצדדים להסכמה‬</w:t>
        <w:br/>
        <w:t>‫שקיבלה תוקף של פסק דין‪ ,‬לפיה ימונה מודד מוסמך אשר יחווה דעתו בנוגע למיקום שטח‬</w:t>
        <w:br/>
        <w:t>‫החנייה בהתאם לתשריט הבית המשותף‪ .‬הוסכם שם כי שטח החנייה שיקבע המודד יחולק‬</w:t>
        <w:br/>
        <w:t>‫לארבעה חלקים שווים‪ ,‬ובעלי הזכויות בתתי חלקות ‪ 3-2‬יקבלו שתי חניות כל אחד‪ ,‬שסמוכות‬</w:t>
        <w:br/>
        <w:t>‫לדירה שבבעלותם‪.‬‬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.9‬במהלך הדיון מר כהן הביע חשש‪ ,‬שמיקום החנייה שתשויך לדירתו‪ ,‬לאחר בדיקת המודד‪,‬‬</w:t>
        <w:br/>
        <w:t>‫תהיה בשטח שגודר על‪-‬ידי הנתבעים בחזית דירתם‪ .‬ביחס לכך נקבע בהסכמת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‫כדלקמן‪" :‬ככל שלמשפחת כהן תהיה בעיה לממש את זכותה בחנייה בגין שימוש שעושה אחד‬</w:t>
        <w:br/>
        <w:t>‫מבעלי הדירות בבית המשותף )הכוונה למעשה לנתבעים – ב‪.‬ל‪ ,(.‬הוסכם כי משפחת כהן תגיש‬</w:t>
        <w:br/>
        <w:t>‫הליך נפרד בעניין נושא זה‪ ,‬ככל שתמצא לנכון"‪ .‬כלומר‪ ,‬הוסכם על ידי הצדדים שהמחלוקת‬</w:t>
        <w:br/>
        <w:t>‫בין משפחת כהן לנתבעים תתברר בנפרד מההליך הנוסף‪ .‬כפי שיתואר להלן‪ ,‬להסכמה זו‬</w:t>
        <w:br/>
        <w:t>‫חשיבות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ההליך עד לשלב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19.12.2024‬הוגש כתב התביעה שלפניי‪ .‬בכתב התביעה נטען שבמהלך הכנותיו של התובע‬</w:t>
        <w:br/>
        <w:t>‫להליך הנוסף‪ ,‬הוא בחן את תשריט הבית המשותף‪ ,‬או אז התברר לו שהנתבעים בנו את הגדר‬</w:t>
        <w:br/>
        <w:t>‫שבחזית דירתם על גבי הרכוש המשותף ואף על גבי חנייתו‪ ,‬כפי שזו נקבעה בתשריט הבית‬</w:t>
        <w:br/>
        <w:t>‫המשותף‪ .‬בהתאם לכך התבקש סעד בדמות הריסת הגדר‪.‬‬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.11‬סעד נוסף שהתבקש נוגע לשימוש שעושים הנתבעים ברכוש המשותף‪ .‬בעניין סעד זה הגיעו‬</w:t>
        <w:br/>
        <w:t>‫הצדדים להסכמה‪ .‬בסוף פסק הדין אתאר את ההסכמה ואתן לה 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.12‬אקדים ואומר כי על‪-‬אף הקשר שבין הליך זה להליך הנוסף‪ ,‬התובע לא ביקש לאחד בין הליך‬</w:t>
        <w:br/>
        <w:t>‫זה להליך הנוסף‪ .‬בחירה זו משקפת את הסכמת הצדדים בהליך הנוסף שלא לאחד בין‬</w:t>
        <w:br/>
        <w:t>‫ההליכים‪.‬‬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5.2.2025‬הגישו הנתבעים כתב הגנה‪ .‬בכתב ההגנה נטען שהנתבעים לא ניכסו לעצמם כל‬</w:t>
        <w:br/>
        <w:t>‫חלק מהרכוש המשותף‪ .‬הצבת הגדר בחזית הבית המשותף נעשתה ברשות כל בעלי הדירות‪,‬‬</w:t>
        <w:br/>
        <w:t>‫לרבות התובע‪ ,‬ואף שונתה במקצת לבקשתו של התובע‪ .‬כן נטען שאכן ייתכן וקיים שוני בין‬</w:t>
        <w:br/>
        <w:t>‫הסימונים בפועל לאמור בתשריט הבית המשותף‪ ,‬אולם במשך שנים רבות כל בעלי הדירות‬</w:t>
        <w:br/>
        <w:t>‫התנהלו באותו אופן ובאין מפריע‪.‬‬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11.5.2025‬ערכתי ביקור במקום בבית המשותף‪ ,‬בהתאם להחלטה שניתנה בגדרי ההליך‬</w:t>
        <w:br/>
        <w:t>‫הנוסף‪ .‬גם הנתבעים נכחו בביקור‪ ,‬על‪-‬אף שאינם צד להליך הנוסף‪ .‬בהסכמת התובע והנתבעים‬</w:t>
        <w:br/>
        <w:t>‫התרשמתי בביקור במקום גם מהיבטים שנוגעים לתביעה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.15‬בעניין זה אציין כי להתרשמותי אין כל בעיה להמשיך ולהתנהל בבית המשותף בהתאם לאופן‬</w:t>
        <w:br/>
        <w:t>‫בו מתנהלים הצדדים מזה שנים לא מעטות‪ .‬אכן‪ ,‬אילוץ של בעלי אחת הדירות‪ ,‬שאינם צד‬</w:t>
        <w:br/>
        <w:t>‫להליך זה‪ ,‬מחייב ביצוע התאמות מסוימות‪ ,‬אולם עם רצון טוב‪ ,‬ונכונות להתחשב בצורה‬</w:t>
        <w:br/>
        <w:t>‫מינימלית האחד באחר‪ ,‬היכולת להגיע לתוצאות משביעות רצון עבור כלל בעלי הדירות‪,‬‬</w:t>
        <w:br/>
        <w:t>‫שמתחשב גם באילוצים של אותם בעלי דירה‪ ,‬היא פשוטה למדי‪.‬‬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.16‬האמור נכון גם ביחס להליך זה‪ .‬התרשמותי ממצב הדברים היא שאין כל מניעה שהתובע‬</w:t>
        <w:br/>
        <w:t>‫ורעייתו ימשיכו להחנות את מכוניותיהם באותו אופן בו הם מחנים מזה שנים רבות‪ .‬לא‬</w:t>
        <w:br/>
        <w:t>‫התרשמתי שיש בגדר שהוצבה כדי ליצור הפרעה‪ ,‬כל שכן הפרעה של ממש‪ ,‬לאופן בו מחנים‬</w:t>
        <w:br/>
        <w:t>‫התובע ורעייתו את רכביהם‪ .‬אכן‪ ,‬כפי שקורה בדרך כלל‪ ,‬מגורים בשכנות מחייבים התחשבות‬</w:t>
        <w:br/>
        <w:t>‫מסוימת‪ ,‬אולם לא מדובר במכשול בלתי עביר‪.‬‬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15.5.2025‬התקיים דיון קדם משפט בו ניסיתי להביא את הצדדים להסכמות בדבר סיום‬</w:t>
        <w:br/>
        <w:t>‫ההליך‪ ,‬אולם ניסיון זה לא צלח‪ .‬בסופו של הדיון 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15.7.2025‬הגיש התובע תצהיר מטעמו‪ ,‬אליו צורפה חוות דעת המודד שהוגשה בהליך‬</w:t>
        <w:br/>
        <w:t>‫הנוסף‪ .‬כמו כן‪ ,‬באותו יום הגיש התובע בקשה לזמן לעדות את המודד שמונה בהליך הנוסף‬</w:t>
        <w:br/>
        <w:t>‫ושחוות דעתו הוגשה בהליך הנוסף‪ .‬בהחלטתי מאותו יום קבעתי כי אין מקום להידרש לחוות‬</w:t>
        <w:br/>
        <w:t>‫דעת המומחה בהליך הנוסף‪ ,‬שעודו מתברר‪ ,‬בגדרי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27.8.2025‬הגישו הנתבעים את התצהיר מטעמם‪ ,‬וביום ‪ 18.9.2025‬התקיים דיון‬</w:t>
        <w:br/>
        <w:t>‫ההוכחות‪.‬‬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.20‬בפתח הדיון שאלתי את התובע כיצד‪ ,‬בהיעדר חוות דעת‪ ,‬בכוונתו להוכיח את טענתו העובדתית‪,‬‬</w:t>
        <w:br/>
        <w:t>‫לפיה השוואה לתשריט הבית המשותף מגלה שהגדר שהציבו הנתבעים חרגה לתחומי הרכוש‬</w:t>
        <w:br/>
        <w:t>‫המשותף ולחניות שצמודות לדירתו‪ .‬התובע ביקש שאאפשר בכל זאת להתייחס לחוות דעת‬</w:t>
        <w:br/>
        <w:t>‫המומחה‪ .‬בתגובה לכך הבהרתי לתובע שהחלטתי בדבר דחיית בקשתו לכלילת חוות דעת‬</w:t>
        <w:br/>
        <w:t>‫המומחה בגדרי הליך זה היא החלטה חלוטה‪ .‬מעבר לכך‪ ,‬המומחה לא זומן לדיון ההוכחות‪,‬‬</w:t>
        <w:br/>
        <w:t>‫וממילא אין תוקף לחוות דעת בהיעדר אפשרות לחקירה נגדית‪ .‬בתגובה לכך הודיע התובע‬</w:t>
        <w:br/>
        <w:t>‫שינסה להוכיח את טענתו באמצעות חקירת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 ערך חקירה נגדית לנתבעים ושאל אותם שוב ושוב האם הם מודים שהם הציבו את הגדר‬</w:t>
        <w:br/>
        <w:t>‫על הרכוש המשותף ועל החניות שמוצמדות לדירתו‪ ,‬וזאת בהשוואה לתשריט הבית המשותף‪.‬‬</w:t>
        <w:br/>
        <w:t>‫הנתבעים השיבו בתגובה‪ ,‬באופן עקבי‪ ,‬שאכן ישנו חוסר ודאות ביחס לבנייה בפועל אל מול‬</w:t>
        <w:br/>
        <w:t>‫תשריט הבית המשותף‪ ,‬אולם הם אינם יודעים לומר מה היחס בין מה שבוצע בפועל לתשריט‪,‬‬</w:t>
        <w:br/>
        <w:t>‫שכן הם אינם מוכשרים לכך‪ .‬כלומר‪ ,‬הנתבעים הכחישו את הטענה העובדתית‪ ,‬עליה נסמכת‬</w:t>
        <w:br/>
        <w:t>‫התביעה‪ ,‬לפיה ישנו פער בין התשריט לבין המצב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.22‬בסוף הדיון סיכמו הצדדים את טענותיהם‪ .‬בסיכומיו טען התובע שדי בעיון בתשריט על מנת‬</w:t>
        <w:br/>
        <w:t>‫לגלות שישנה חריגה בין מצב הדברים בתשריט למצב הדברים בשטח‪ .‬השוואת התשריט‬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‫לתמונות שהוצגו מגלה בקלות שישנו פער‪ ,‬ושגדר הנתבעים חורגת מהשטח שבבעלותם‬</w:t>
        <w:br/>
        <w:t>‫ושהוצמד להם‪ .‬בהתאם לכך ביקש התובע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.23‬בסיכומיהם טענו הנתבעים שהתנהלותם נעשית באותו אופן במשך שנים רבות מאוד‪ ,‬באישור‬</w:t>
        <w:br/>
        <w:t>‫כל השכנים‪ ,‬לרבות מר כהן עצמו‪ .‬בהיעדר מומחיות רלוונטית הנתבעים אינם יודעים‪ ,‬כעניין‬</w:t>
        <w:br/>
        <w:t>‫שבעובדה‪ ,‬האם האופן שבו הם הציבו את הגדר חורג מגדרי השטח שבבעלותם בהתאם‬</w:t>
        <w:br/>
        <w:t>‫לתשריט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.24‬דין התביעה להידחות‪ ,‬בהיעדר הוכחה לכך שהנתבעים הציבו את הגדר באופן שחורג מהשטח‬</w:t>
        <w:br/>
        <w:t>‫שבבעלותם או שהוצמד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.25‬לאורך כל ההליך הכחישו הנתבעים את הטענה שהם פולשים לשטחים לא להם‪ ,‬וזאת מחמת‬</w:t>
        <w:br/>
        <w:t>‫חוסר ידיעה‪ .‬הנתבעים אף הודו בהגינותם שעל‪-‬פניו ישנו פער בין מסמכים שונים‪ ,‬אולם היו‬</w:t>
        <w:br/>
        <w:t>‫עקביים בכך שהם אינם יודעים לומר האם האופן שבו הוצבה הגדר חורג מהשטח שבבעלותם‬</w:t>
        <w:br/>
        <w:t>‫בהתאם לתשריט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.26‬בהינתן האמור‪ ,‬על התובע מוטל הנטל להוכיח את טענתו העובדתית לפיה הנתבעים פלשו‬</w:t>
        <w:br/>
        <w:t>‫לשטחים לא להם‪ ,‬וזאת בהתאם לכלל הידוע לפיו "המוציא מחברו עליו הראיה"‪ .‬כלל זה תקף‬</w:t>
        <w:br/>
        <w:t>‫גם במקרים בהם הנתבע מכחיש את טענת התובע מחוסר ידיעה )ראו‪ :‬ע"א ‪ 8349/09‬גרטלר‬</w:t>
        <w:br/>
        <w:t>‫נ' ‪ M.H.WHEELER‬חתם לויד'ס‪ ,‬פסקה ‪ ;(22.5.2011) 14‬ע"א ‪ 2775/19‬מדינת‬</w:t>
        <w:br/>
        <w:t>‫ישראל נ' פלוני‪ ,‬פסקה ‪.((3.1.2021)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.27‬בעניין זה אציין שבשיחה שנערכה בין התובע לנתבעת‪ ,‬שיחה שהוקלטה על‪-‬ידי התובע‬</w:t>
        <w:br/>
        <w:t>‫והושמעה בדיון‪ ,‬הנתבעת הצהירה שככל שייקבע שנעשתה על‪-‬ידיהם חריגה בניגוד לדין‪ ,‬הגדר‬</w:t>
        <w:br/>
        <w:t>‫תוסר ותוצב בהתאם לדין‪ .‬במהלך הדיון הנתבעת חזרה על הצהרתה זו‪ ,‬אולם הבהירה‬</w:t>
        <w:br/>
        <w:t>‫שהעובדה שהיא תפעל בהתאם להוראות הדין‪ ,‬כאדם שומר חוק‪ ,‬אינה מהווה הודאה בכך‬</w:t>
        <w:br/>
        <w:t>‫שכיום היא פועלת בניגוד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.28‬התאמת תשריט בית משותף למצב הבנייה בפועל היא פעולה מקצועית שמצריכה‪ ,‬בין היתר‪,‬‬</w:t>
        <w:br/>
        <w:t>‫מדידה מכוילת‪ ,‬סימון נקודות ייחוס והתאמה לקנה מידה‪ .‬השוואה חזותית של צילומים‬</w:t>
        <w:br/>
        <w:t>‫לתשריט‪ ,‬בלא חוות דעת מומחה‪ ,‬כפי שמבקש התובע שייעשה‪ ,‬אינה מאפשרת קביעת מיקום‬</w:t>
        <w:br/>
        <w:t>‫מדויק )ראו‪ :‬ע"א )מחוזי י‪-‬ם( ‪ 39478-10-12‬מנשה לוי חברה לבניין בע"מ נ' עזבון המנוח שלמה‬</w:t>
        <w:br/>
        <w:t>‫שוורץ ז"ל‪ ,‬פסקה ‪ .((10.7.2013) 22‬הצורך בחוות דעת מתיישבת עם עמדת התובע עצמו‪,‬‬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‫שהסכים למינוי מומחה בהליך הנוסף‪ ,‬וביקש להציג את חוות דעתו בהליך זה‪ .‬כלומר‪ ,‬התובע‬</w:t>
        <w:br/>
        <w:t>‫עצמו מבין שהוא נדרש לחוות דעת על‪-‬מנת להוכיח את הפלישה הנטענת ואת היקפה‪.‬‬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.29‬בעניין זה אציין כי במהלך ביקורי במקום לא הצלחתי להתרשם בדבר מיקום הבנייה בפועל‬</w:t>
        <w:br/>
        <w:t>‫ביחס לתשריט‪ .‬ביקורי במקום היה לשם התרשמות משלימה‪ ,‬ואינו מהווה תחליף למדידה‬</w:t>
        <w:br/>
        <w:t>‫שתבוצע על ידי בעל מקצוע מוסמך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.30‬בהיעדר חוות דעת‪ ,‬יש לקבוע שהתובע לא העמיד תשתית ראייתית מינימלית להוכיח את‬</w:t>
        <w:br/>
        <w:t>‫תביעתו‪ ,‬ודין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.31‬בהינתן שהתובע חזר וביקש להשתמש בחוות דעת המומחה בגדרי הליך זה‪ ,‬ראיתי לנכון לומר‬</w:t>
        <w:br/>
        <w:t>‫מספר מילים על נושא זה‪ .‬ראשית‪ ,‬ההחלטה בדבר דחיית בקשת התובע לקבלת חוות דעת‬</w:t>
        <w:br/>
        <w:t>‫המומחה בהליך זה התקבלה ביום ‪ 15.7.2025‬והתובע לא הצביע על טעם שמצדיק עיון מחדש‬</w:t>
        <w:br/>
        <w:t>‫בהחלטה‪ .‬מעבר לכך‪ ,‬התובע גם לא ביקש להתגבר על ההחלטה באמצעות בקשה למינוי מומחה‬</w:t>
        <w:br/>
        <w:t>‫אחר בהליך זה או בבקשה לאפשר לו להגיש חוות דעת מטעמו‪ .‬בנסיבות אלה איני רואה מקום‬</w:t>
        <w:br/>
        <w:t>‫לדון מחדש בהחלטה במסגרת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.32‬למעלה מהצורך‪ ,‬אתייחס לבקשה להעיד את המומחה בגדרי הליך זה גם לגופה‪ .‬הפסיקה‬</w:t>
        <w:br/>
        <w:t>‫הכירה באפשרות להציג בתיק אחד חוות דעת מומחה שמונה על ידי בית המשפט בתיק אחר‪,‬‬</w:t>
        <w:br/>
        <w:t>‫בכפוף למספר תנאים )ראו‪ :‬רע"א ‪ 8707/23‬המוסד לביטוח לאומי נ' חודיס )‪ ;(7.3.2024‬רע"א‬</w:t>
        <w:br/>
        <w:t>‫)מחוזי מרכז( ‪ 20456-03-24‬עיריית נתניה נ' פלונית‪ ,‬פסקה ‪) 11‬נבו ‪ ;(7.4.2024‬ת"א )מחוזי‬</w:t>
        <w:br/>
        <w:t>‫מרכז( ‪ 35420-03-20‬פלוני נ' איי‪.‬פי‪.‬סי‪ .‬ירושלים בע"מ‪ ,‬פסקה ‪) 14‬נבו ‪ (13.11.2024‬יששכר‬</w:t>
        <w:br/>
        <w:t>‫רוזן צבי הרפורמה בסדר הדין האזרחי‪ :‬מורה נבוכים ‪.((2025) 484‬‬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.33‬האפשרות האמורה נדונה כאשר בעל דין מבקש להציג חוות דעת מומחה מטעם בית המשפט‬</w:t>
        <w:br/>
        <w:t>‫בהליך מאוחר להליך בו ניתנה‪ .‬זאת‪ ,‬בשונה מענייננו כאשר התובע ביקש לחקור את המומחה‬</w:t>
        <w:br/>
        <w:t>‫על חוות דעתו‪ ,‬עוד בטרם נחקר בהליך הנוסף‪ .‬אני סבור ששוני זה אינו טכני כי אם מהותי‪.‬‬</w:t>
        <w:br/>
        <w:t>‫קבלת חוות דעתו של המומחה בהליך זה תחייב מתן אפשרות לחקירתו על‪-‬ידי הצדדים‪ .‬בכך‬</w:t>
        <w:br/>
        <w:t>‫יתאפשר לתובע לחקור את המומחה פעמיים‪ ,‬פעם אחת בהליך זה ולאחר מכן בהליך הנוסף‪.‬‬</w:t>
        <w:br/>
        <w:t>‫מצב עניינים זה יצור יתרון לא הוגן לתובע על‪-‬פני שאר בעלי הדין בהליך הנוסף‪ ,‬אשר לא היו‬</w:t>
        <w:br/>
        <w:t>‫לוקחים חלק בחקירת המומחה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.34‬ודוק‪ .‬חוות דעת מומחה היא ראיה ככל הראיות )ראו‪ :‬רע"א ‪ 1527/09‬מדינת ישראל ‪-‬‬</w:t>
        <w:br/>
        <w:t>‫משהב"ט נ' אבו עודה‪ ,‬פסקה ‪ .((14.10.2009) 5‬בהיותה כזאת‪ ,‬אין מניעה עקרונית שבעל דין‬</w:t>
        <w:br/>
        <w:t>‫יגיש את אותה חוות דעת בשני הליכים נפרדים‪ .‬עם זאת‪ ,‬בענייננו מדובר בחוות דעת 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בית המשפט‪ ,‬ולא בחוות דעת רגילה‪ .‬במינוי מומחה "בית המשפט נעזר בבעל מקצוע‬</w:t>
        <w:br/>
        <w:t>‫שהוא אובייקטיבי‪ ,‬שאין לו נגיעה לעניין הנדון ולבעלי הדין‪ .‬בוחן הוא את הסוגיה כשופט עצמו‪,‬‬</w:t>
        <w:br/>
        <w:t>‫ללא משוא פנים" )ראו‪ :‬ע"א ‪ 680/87‬המגן חברה לביטוח נ' אליהו‪ ,‬פ"ד מו)‪.((1992) 162 ,154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.35‬ככל שהיה מתאפשר לתובע לחקור את המומחה במסגרת הליך זה‪ ,‬היה נוצר לו יתרון על פני‬</w:t>
        <w:br/>
        <w:t>‫שאר הצדדים בהליך הנוסף‪ .‬הסיבה לכך היא ששאר הצדדים לא היו רשאים לחקור את‬</w:t>
        <w:br/>
        <w:t>‫המומחה במסגרת הליך זה‪ ,‬כך שלתובע הייתה הזדמנות לחקור את המומחה פעמיים‪,‬‬</w:t>
        <w:br/>
        <w:t>‫ולהתאים את חקירתו השנייה לתשובות שהשמיע המומחה בחקירה הראשונה‪ .‬אני סבור כי‬</w:t>
        <w:br/>
        <w:t>‫אין מקום לאפשר יתרון מעין זה‪ ,‬כאשר מדובר במומחה מטעם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.36‬אכן‪ ,‬ייתכן והיה ניתן לאחד בין תביעה זו להליך הנוסף‪ ,‬או להמתין עם בירורה של תביעה זו‬</w:t>
        <w:br/>
        <w:t>‫עד למתן הכרעה בהליך הנוסף‪ .‬עם זאת‪ ,‬הצדדים בהליך הנוסף‪ ,‬ובהם התובע‪ ,‬הבהירו שהם‬</w:t>
        <w:br/>
        <w:t>‫אינם מעוניינים באיחוד ההליכים‪ .‬כמו כן‪ ,‬התובע לא ביקש לעכב את בירור תביעה זו עד למתן‬</w:t>
        <w:br/>
        <w:t>‫הכרעה בהליך הנוסף‪ .‬יתרה מכן‪ ,‬התובע לא היה חייב להגיש את תביעתו במועד שהוגשה‪ ,‬והיה‬</w:t>
        <w:br/>
        <w:t>‫יכול להמתין עם הגשת התביעה עד לסיום ההליך הנוסף‪ .‬התובע בחר שלא לעשות כן ובכך לקח‬</w:t>
        <w:br/>
        <w:t>‫על עצמו את הסיכון הראייתי‪ .‬יש לכבד את בחירתו‪ ,‬גם אם בסופו של דבר היא מביאה לתוצאה‬</w:t>
        <w:br/>
        <w:t>‫שמרעה עימו‪.‬‬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.37‬כללם של דברים‪ .‬בבסיס התביעה עומדת טענה עובדתית בדבר התאמת מבנה לתשריט‪ .‬התובע‬</w:t>
        <w:br/>
        <w:t>‫לא הגיש חוות דעת להוכיח את טענתו‪ ,‬ואף לאחר שקבעתי שאין להידרש לחוות דעת המומחה‬</w:t>
        <w:br/>
        <w:t>‫בהליך הנוסף‪ ,‬לא הגיש בקשה להגיש חוות דעת חדשה‪ .‬בהיעדר חוות דעת 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.38‬בהינתן מסקנתי האמורה איני נדרש לטענת ההסתמכות של הנתבעים‪ ,‬לפיה התובע עצמו אישר‬</w:t>
        <w:br/>
        <w:t>‫להם את הצבת הגדר במתכונת בה הוצבה‪ .‬כך גם איני נדרש לטענת הנתבעים בדבר חוסר ניקיון‬</w:t>
        <w:br/>
        <w:t>‫כפיים מצד התובע‪ ,‬אשר בעצמו השתלט על הרכוש המשותף בכך שבנה שם ללא היתר‪ ,‬כפי‬</w:t>
        <w:br/>
        <w:t>‫שהודה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.39‬התביעה להסרת הגדר –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.40‬ניתן בזה תוקף של פסק דין להתחייבות הנתבעים שלא להחנות את רכביהם דרך קבע בשטח‬</w:t>
        <w:br/>
        <w:t>‫שצמוד לחנייתם מחוץ לגדר; הנתבעים רשאים לעשות שימוש לצורכי חניה ארעית בשטח זה‪,‬‬</w:t>
        <w:br/>
        <w:t>‫והם לא יתנגדו לשימוש דומה על‪-‬ידי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תיק‪3/526/2024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.41‬בנסיבות העניין‪ ,‬ובפרט בהינתן שבסופו של דבר סעד אחד התקבל והאחר נדחה –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,21.9.2025‬כ"ח אלול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3/526/2024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