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9/48/2025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2025-09-18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תיק‪9/48/2025 :‬‬                                            ‫מפקח על רישום מקרקעין‬</w:t>
        <w:br/>
        <w:t>‫מס' בקשה‪9/96/2025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‫פורטל מורן‬    ‫‪.1‬‬                             ‫התובעים‬</w:t>
        <w:br/>
        <w:t>‫פורטל אופירה‬     ‫‪.2‬‬                          ‫)המשיבים(‪:‬‬</w:t>
        <w:br/>
        <w:t>‫באמצעות ב"כ עו"ד גפני‪-‬רוזינס לילך‬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‫זוהר ניסים‬   ‫‪.1‬‬                              ‫הנתבעים‬</w:t>
        <w:br/>
        <w:t>‫זוהר זהבה‬   ‫‪.2‬‬                          ‫)המבקשים(‪:‬‬</w:t>
        <w:br/>
        <w:t>‫באמצעות ב"כ עו"ד לגזיאל לירון‬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‫בקשת הנתבעים מיום ‪ 28.07.25‬לסילוק התביעה על הסף ולביטול החלטה לעיכוב ביצוע צו הריסה‬</w:t>
        <w:br/>
        <w:t>‫שניתן במסגרת פסק דין בהליך קודם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ההליך תביעה מיום ‪ 26.03.25‬שהגישו מורן ואופירה פורטל )להלן – התובעים( נגד ניסים‬</w:t>
        <w:br/>
        <w:t>‫וזהבה זוהר )להלן –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התביעה עתרו התובעים לבטל חלקית פסק דין מיום ‪ 20.08.23‬שניתן נגדם בהליך קודם בין‬</w:t>
        <w:br/>
        <w:t>‫הצדדים )הליך ‪ ;(9/48/2020‬פסק הדין נתן תוקף להסכמות הצדדים‪ ,‬הכוללות בין היתר את‬</w:t>
        <w:br/>
        <w:t>‫הסכמת התובעים להרוס תוספת הרחבה בשטח ‪ 28‬מ"ר שבנו לדירתם )להלן – ההליך הקודם‬</w:t>
        <w:br/>
        <w:t>‫ופסק הדין‪ ,‬בהתאמה(‪.‬‬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.3‬את התביעה שלפניי מבססים התובעים על שתי טענות עיקריות‪ :‬האחת‪ ,‬פגם שנפל בהסכמתם‬</w:t>
        <w:br/>
        <w:t>‫למתן צו הריסה; לטענתם‪ ,‬הסכמתם ניתנה בהתאם לעצת באת כוחם בהליך הקודם‪ ,‬בזמן שזו‬</w:t>
        <w:br/>
        <w:t>‫הייתה מצויה במצוקה פיזית ומנטלית חמורה; השנייה‪ ,‬העדר אפשרות הנדסית לביצוע ההריסה‪,‬‬</w:t>
        <w:br/>
        <w:t>‫בלי לסכן את יציבות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תיק‪9/48/2025 :‬‬                                             ‫מפקח על רישום מקרקעין‬</w:t>
        <w:br/>
        <w:t>‫מס' בקשה‪9/96/2025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הגשת כתב התביעה‪ ,‬בתאריך ‪ 03.04.25‬הגישו התובעים בקשה לסעד זמני ‪ -‬עיכוב ביצוע‬</w:t>
        <w:br/>
        <w:t>‫של צו ההריסה שניתן בפסק הדין בהליך הקודם‪ .‬באותו היום ניתן צו לעיכוב ביצוע במעמד צד‬</w:t>
        <w:br/>
        <w:t>‫אחד‪ ,‬ונקבע מועד לדיון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.5‬בהמשך הוריתי לבקשת הצדדים‪ ,‬שהדיון בבקשה יתקיים בתאריך הקבוע לקדם משפט בתיק‬</w:t>
        <w:br/>
        <w:t>‫העיקרי‪ .‬ביני לביני הגישו הנתבעים כתב הגנה ואת תגובתם בבקשה לסעד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20.07.25‬התקיים דיון במעמד הצדדים‪ ,‬בסופו הסכימו הצדדים שצו עיכוב ביצוע מיום‬</w:t>
        <w:br/>
        <w:t>‫‪ 03.04.25‬יעמוד בתוקף עד לסיום ההליך העיקרי או עד להחלטה אחרת‪ ,‬כפוף לוויתורם של‬</w:t>
        <w:br/>
        <w:t>‫התובעים על הוצאות הליך הסעד הזמני‪.‬‬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28.07.25‬הוגשה הבקשה דנן‪ .‬תשובת התובעים הוגשה בתאריך ‪ .19.08.25‬הנתבעים‬</w:t>
        <w:br/>
        <w:t>‫הגישו תגובה לתשובת התובעים בתאריך ‪ ,20.08.25‬בלי ליטול רשות‪ ,‬ולפיכך אני מורה על‬</w:t>
        <w:br/>
        <w:t>‫מחיקתה‪ .‬לפי התקנות אין לנתבעים זכות תגובה על תשובת התובעים‪ ,‬כפי שהיה נהוג לפי התקנות‬</w:t>
        <w:br/>
        <w:t>‫הישנות ]ראו‪ :‬תקנה ‪)241‬ג‪ (1‬לתקנות סדר הדין האזרחי‪ ,‬תשמ"ד‪ ;1984-‬רע"א )ת"א( ‪8415-10-23‬‬</w:t>
        <w:br/>
        <w:t>‫ד‪.‬ל‪.‬ב‪ .‬מוטו ספורט בע"מ נ' עודיי מוחמד ג'מאל )נבו ‪.[(15.10.23‬‬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שבחנתי את הבקשה ואת תגובת התובעים מצאתי שיש לדחות את הבקשה‪ .‬כדי לא‬</w:t>
        <w:br/>
        <w:t>‫להאריך את ההחלטה יתר על הנדרש‪ ,‬תובאנה טענות הצדדים בהמשך‪ ,‬בהתאם לצורך‪.‬‬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בעניין הסמכות העניינית‬</w:t>
        <w:br/>
        <w:t>‫‪ .9‬פסק דין שניתן בהסכמה כולל שתי תכונות‪ ,‬של הסכם ושל פסק דין‪ .‬יש לאבחן בין האפשרות‬</w:t>
        <w:br/>
        <w:t>‫הדיונית לתקוף את היסוד ההסכמי של פסק הדין לבין האפשרות לתקוף את היסוד המשפטי ‪-‬‬</w:t>
        <w:br/>
        <w:t>‫ההליך השיפוטי שבמסגרתו ניתן פסק הדין‪ .‬הגשת ערעור היא הדרך הדיונית שבה יש לילך‪ ,‬כאשר‬</w:t>
        <w:br/>
        <w:t>‫מבוקש לתקוף את ההליך המשפטי‪.‬‬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.10‬במקרה דנן טוענים התובעים לפגם ברכיב ההסכמי ‪ -‬בהסכמתם לביצוע ההריסה‪ .‬יש לדחות טענת‬</w:t>
        <w:br/>
        <w:t>‫הנתבעים כי מקומן של טענות התובעים להתברר בערכאת הערעור )בבית המשפט המחוזי(‪.‬‬</w:t>
        <w:br/>
        <w:t>‫דיונית‪ ,‬פעלו התובעים כהלכה בהגישם תביעה עצמאית לערכאה שנתנה 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.11‬כאשר צד לפסק דין שניתן בהסכמה מבקש את ביטולו מחמת פגם ביסוד ההסכמי של פסק‬</w:t>
        <w:br/>
        <w:t>‫הדין‪ ,‬הרי שעליו "לפנות לבית‪-‬המשפט המוסמך ע״י הגשת תביעה חדשה" ]ע"א ‪ 165/50‬נח‬</w:t>
        <w:br/>
        <w:t>‫עפשטיין נ' דוד זילברשטיין‪ ,‬ו ‪ ;(1952) ,1201‬ראו גם‪ :‬ע"א ‪ 5914/03‬שוחט נ' "כלל" חברה‬</w:t>
        <w:br/>
        <w:t>‫לביטוח )נבו ‪) [(1.5.05‬הדגשה שלי – עמ"ב(‪" .‬בהתאם להלכה שיצאה מלפני בית משפט זה‪ ,‬ככלל‪,‬‬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תיק‪9/48/2025 :‬‬                                             ‫מפקח על רישום מקרקעין‬</w:t>
        <w:br/>
        <w:t>‫מס' בקשה‪9/96/2025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בעל דין מעוניין לבקש לבטל פסק דין שניתן בהסכמה‪ ,‬בשל טענה לפגם ביסוד ההסכמי‬</w:t>
        <w:br/>
        <w:t>‫שעליו מושתת פסק הדין‪ ,‬עליו להגיש תובענה עצמאית‪ ,‬במסגרת הליך נפרד‪ ,‬לאותה ערכאה‬</w:t>
        <w:br/>
        <w:t>‫שנתנה את פסק הדין‪] "...‬רע"א ‪ 1883/23‬קבוצת וויז'ן א‪.‬ש יזמות בע"מ נ' אסף כרמלי )נבו‬</w:t>
        <w:br/>
        <w:t>‫‪) [(10.5.2023‬הדגשה שלי – עמ"ב(‪.‬‬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.12‬בשולי הדברים יוער בקשר להחלטה שאוזכרה בסעיף ‪ 10‬לבקשת הנתבעים ‪ -‬בהחלטה זו קבע בית‬</w:t>
        <w:br/>
        <w:t>‫המשפט המחוזי כי ביטול פסק דין שנתן תוקף להסכם בין הצדדים‪ ,‬לא ייעשה על ידי הגשת בקשה‬</w:t>
        <w:br/>
        <w:t>‫אלא בתביעה עצמאית‪" :‬לא ניתן להביא לביטולו של פסק הדין בדרך של הגשת בקשה לביטול‬</w:t>
        <w:br/>
        <w:t>‫לפני ביהמ"ש שאישר את ההסכם ונתן לו תוקף של פסק דין"; הדגש הוא על המילים "בדרך של‬</w:t>
        <w:br/>
        <w:t>‫הגשת בקשה" כלומר‪ ,‬אין להגיש בקשה אלא תביעה‪ ,‬ואין למצוא בו את מה שמבקשים הנתבעים‬</w:t>
        <w:br/>
        <w:t>‫)שאין להביא הליך לביטול פסק דין בפני הערכאה שנתנה את 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.13‬עוד יש לדחות את טענת הנתבעים כי טענות הנוגעות לכשירות הייצוג של בא כוח התובעים בהליך‬</w:t>
        <w:br/>
        <w:t>‫הקודם או בחינה בדיעבד של מצבה הרפואי – מקומן להתברר בפני לשכת עורכי הדין‪ .‬לא ברור‬</w:t>
        <w:br/>
        <w:t>‫לי המקור ממנו שואבים הנתבעים טענה זו‪ .‬מדובר בטענות העומדות בבסיס טענתם של התובעים‬</w:t>
        <w:br/>
        <w:t>‫לפגם שנפל בהסכמתם‪ ,‬סוגייה המונחת לפתחי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טעונות בירור ואינן מקימות עילה לסילוק התביעה על הסף‬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.14‬כלל הוא שרק במקרים חריגים ויוצאי דופן ישתמש בית המשפט בסמכותו להורות על סילוק הסף‬</w:t>
        <w:br/>
        <w:t>‫של תובענה‪ ,‬וזאת בהעדר אפשרות‪ ,‬ולו קלושה‪ ,‬שבירור התובענה יזכה את התובע בסעד המבוקש‬</w:t>
        <w:br/>
        <w:t>‫]רע"א ‪ 6938/19‬אילני נ' ברוך )נבו ‪ ;(20.8.20‬רע"א ‪ 2127/18‬ארבל מרכז גריאטרי בע"מ נ' משרד‬</w:t>
        <w:br/>
        <w:t>‫הבריאות‪ ,‬מדינת ישראל )נבו ‪ ;(31.12.2018‬רע"א ‪ 2026/20‬הוועדה המקומית לתכנון ובניה גליל‬</w:t>
        <w:br/>
        <w:t>‫תחתון נ' קוך )נבו ‪[(12.10.2020‬‬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.15‬בקשות לסילוק על הסף מחייבות הצגת מצב דברים עובדתי ברור ובלתי שנוי במחלוקת‪ ,‬או לכל‬</w:t>
        <w:br/>
        <w:t>‫הפחות כזה המצריך בירור עובדתי מצומצם ביותר‪ ,‬ואשר המסקנה המשפטית האמורה להתקבל‬</w:t>
        <w:br/>
        <w:t>‫על בסיס אותו מסד עובדתי – ברורה‪ ,‬חד משמעית ומחייבת את סילוק התביעה על הסף‪ .‬לעניין‬</w:t>
        <w:br/>
        <w:t>‫זה‪ ,‬יש להבחין בין טענה מקדמית אמיתית‪ ,‬שראוי שתיבחן קודם להליך גופו ובמנותק ממנו‪ ,‬לבין‬</w:t>
        <w:br/>
        <w:t>‫טענה הנושאת את הכותרת "מקדמית"‪ ,‬אך מהותית איננה כזו‪ .‬ככלל‪ ,‬טענה מקדמית "אמיתית"‬</w:t>
        <w:br/>
        <w:t>‫היא כזו‪ ,‬שאין מחלוקת ביחס לעובדות עליה היא מבוססת ]ראו‪ :‬רע"א ‪ 6770/01‬קי‪.‬בי‪.‬ע‪ .‬קבוצת‬</w:t>
        <w:br/>
        <w:t>‫בוני ערים בע"מ נ' מועצה אזורית באר טוביה )נבו ‪ ;(14.10.01‬רע"א ‪ 4329/14‬עמידר החברה‬</w:t>
        <w:br/>
        <w:t>‫הלאומית לשיכון בישראל בע"מ נ' ברעד נכסים והשקעות בע"מ )נבו ‪.[(27.1.2015‬‬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תיק‪9/48/2025 :‬‬                                                ‫מפקח על רישום מקרקעין‬</w:t>
        <w:br/>
        <w:t>‫מס' בקשה‪9/96/2025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.16‬עיינתי בטענות הנתבעים בסעיפים ‪ 43-13‬לבקשתם‪ ,‬ולא מצאתי כי יש בהן עילה המצדיקה‬</w:t>
        <w:br/>
        <w:t>‫להיעתר לבקשתם לסילוק התביעה כבר בשלב זה‪ .‬הטענה למצב בריאותי של באת כוח התובעים;‬</w:t>
        <w:br/>
        <w:t>‫המשקל שיש לתת למצבה הבריאותי הנטען‪ ,‬ביחס לשיקול דעתם העצמאי של התובעים וביחס‬</w:t>
        <w:br/>
        <w:t>‫לנוכחותה של מייצגת נוספת; טענת הנתבעים להעדר שינוי נסיבות מהותי המצדיק את ביטול‬</w:t>
        <w:br/>
        <w:t>‫פסק הדין‪ ,‬וטענתם כי טעמים של כדאיות עסקה עומדים מאחורי התביעה – טענות אלו כולן‬</w:t>
        <w:br/>
        <w:t>‫שנויות המחלוקת ויש לבררן בהליך העיקרי‪ .‬אין להורות כבר כעת על סילוק התביעה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.17‬כאמור‪ ,‬התובעים טוענים גם להעדר אפשרות ביצוע של פסק הדין בשל סיכון קונסטרוקטיבי‬</w:t>
        <w:br/>
        <w:t>‫למבנה‪ ,‬כעילה נוספת לביטול פסק הדין‪ .‬צודקים הנתבעים כי בפסה"ד נקבעו הוראות לביצוע צו‬</w:t>
        <w:br/>
        <w:t>‫ההריסה לרבות הטלת פיקוח של מהנדס; לצד זאת יש לבחון את טענת התובעים כי אין אפשרות‬</w:t>
        <w:br/>
        <w:t>‫לבצע את ההריסה‪ ,‬בהתאם לחוות דעת מומחה שהם מחזיקים בידיהם‪ .‬טענות הנתבעים לשיהוי‬</w:t>
        <w:br/>
        <w:t>‫לכאורה בהעלאת הטענה ולפסלות חוות דעת מומחה התובעים ‪ -‬מחייבות בירור‪.‬‬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לקיומו של מעשה בית דין‬</w:t>
        <w:br/>
        <w:t>‫‪ .18‬עיינתי בטענות הנתבעים בסעיפים ‪ 50-44‬לבקשה‪ ,‬לקיומו של מעשה בית דין שנוצר בפסק הדין‪,‬‬</w:t>
        <w:br/>
        <w:t>‫המונע לכאורה את הגשת התביעה דנן‪ .‬מצאתי שיש לדחות את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.19‬בשונה מפסק דין "רגיל" המבוסס על הכרעה שיפוטית‪ ,‬המבוססת על כללים משפטיים‬</w:t>
        <w:br/>
        <w:t>‫הרלבנטיים למחלוקת‪ ,‬פסק דין "מוסכם" הוא "הסכם מחייב‪ ,‬שהוראותיו נוצרו ועוצבו על ידי‬</w:t>
        <w:br/>
        <w:t>‫הצדדים" )ע"א ‪ 601/88‬עיזבון המנוח מיכאל רודה ז"ל נ' ורדה שרייבר‪ ,‬מז)‪.[(1993) 441 (2‬‬</w:t>
        <w:br/>
        <w:t>‫בהתאם לכך‪ ,‬הכירה הפסיקה באפשרות לבטל פסק דין מסוג זה‪ ,‬אם נפל פגם בכריתת ההסכם‬</w:t>
        <w:br/>
        <w:t>‫העומד בבסיסו של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.20‬בדומה לפסק דין "רגיל"‪ ,‬גם פסק דין מוסכם יוצר מעשה בית דין‪ ,‬וחל לגביו עקרון סופיות הדיון;‬</w:t>
        <w:br/>
        <w:t>‫אלא אם כן בוטל פסק הדין המוסכם בהליך עצמאי‪ ,‬בשל פגם ברכיב ההסכמי שבו‪.‬‬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.21‬טענת הנתבעים כי ניתן לתובעים יומם בהליך הקודם‪ ,‬וכי פסק הדין בהליך הקודם הקים מעשה‬</w:t>
        <w:br/>
        <w:t>‫בית דין‪ ,‬המונע את בירור התביעה דנן ‪ -‬חותרת תחת הדין המכיר בקיומה של אפשרות‪ ,‬לבטל‬</w:t>
        <w:br/>
        <w:t>‫פסק דין מוסכם‪ ,‬במקרים המתאימים‪.‬‬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.22‬לצד זאת ראוי לציין כי בשל העובדה שעקרון סופיות הדיון חל גם על פסק דין מוסכם‪ ,‬ובשל הערך‬</w:t>
        <w:br/>
        <w:t>‫של סופיות הסכם הפשרה‪ ,‬כהסדר המסיים את הסכסוך בין הצדדים‪ ,‬והאינטרס הציבורי‬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תיק‪9/48/2025 :‬‬                                             ‫מפקח על רישום מקרקעין‬</w:t>
        <w:br/>
        <w:t>‫מס' בקשה‪9/96/2025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‫שבסיום הליכים משפטיים בפשרות ובהסכמים‪ ,‬נדרשים טעמים כבדי משקל לביטול פסק דין‬</w:t>
        <w:br/>
        <w:t>‫שנתן תוקף להסכמות הצדדים ]ע"א ‪ 11750/05‬יעל שמר נ' בנק הפועלים בע"מ )נבו ‪.[(15.11.2007‬‬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‫הטענות בקשר למשפט חוזר‬</w:t>
        <w:br/>
        <w:t>‫‪ .23‬טענות הנתבעים בסעיפים ‪ 55-51‬העוסקות במשפט חוזר אינן רלבנטיות להליך שלפניי שעניינו‬</w:t>
        <w:br/>
        <w:t>‫בבקשה לביטול פסק דין הניתן על יסוד הסכמות הצדדים – והן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‫הטענות בעניין שימוש לרעה בהליכי משפט‪ ,‬העדר ניקיון כפיים‪ ,‬חוסר תום לב ושיהוי‬</w:t>
        <w:br/>
        <w:t>‫‪ .24‬טענות הנתבעים בסעיפים ‪ 65-56‬לבקשה נדחות‪.‬‬</w:t>
        <w:br/>
        <w:t>‫‪ .25‬אין בידי לקבוע בשלב זה‪ ,‬ורק על סמך טענות הנתבעים בבקשתם כי הגשת התביעה עולה כדי‬</w:t>
        <w:br/>
        <w:t>‫שימוש לרעה בהליכים משפטיים‪ .‬תום לבם וניקיון כפיהם של התובעים בהגשת התביעה ייבחנו‬</w:t>
        <w:br/>
        <w:t>‫אף הם במסגרת בירור טענות הצדדים בהליך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.26‬מהטעמים המפורטים לעיל אני מורה על דחיית הבקשה לסילוק התביעה על הסף‪.‬‬</w:t>
        <w:br/>
        <w:t>‫‪ .27‬בקשת הנתבעים להורות על ביטול הצו הזמני לעיכוב ביצוע צו ההריסה שנטען באופן כללי כי‬</w:t>
        <w:br/>
        <w:t>‫"ניתן ללא כל הצדקה" ‪ -‬נדחית‪.‬‬</w:t>
        <w:br/>
        <w:t>‫‪ .28‬צו לעיכוב ביצוע צו הריסה ניתן בתאריך ‪ 20.07.25‬בהסכמת הנתבעים‪ ,‬לאחר דיון ארוך שבו‬</w:t>
        <w:br/>
        <w:t>‫נשמעו באריכות טענות הצדדים‪:‬‬</w:t>
        <w:br/>
        <w:t>‫‪...‬אני שואלת את גברתי אם יש בכוונתה להאריך את הצו‪ ,‬ככל וכוונתה‬         ‫ב"כ הנתבעים‪:‬‬</w:t>
        <w:br/>
        <w:t>‫להאריך אנחנו כן ניתן הסכמה וזאת כדי להימנע מחיוב בהוצאות‪.‬‬</w:t>
        <w:br/>
        <w:t>‫מבחינתו אם הצו יוארך עד לסיום ההליך העיקרי ובכפוף לדברי חברתי‬          ‫ב"כ התובעים‪:‬‬</w:t>
        <w:br/>
        <w:t>‫שהיא נותנת את הסכמתה כבר כעת להארכת הצו עד לסיום הבירור‬</w:t>
        <w:br/>
        <w:t>‫בהליך העיקרי‪ ,‬אנחנו נוותר על הוצאותינו ביחס לסעד הזמני‪ ,‬כפי שהוא‬</w:t>
        <w:br/>
        <w:t>‫עומד היום‬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.29‬בהתאם להסכמות הצדדים ניתנה בדיון החלטה המאריכה את הצו מיום ‪ 03.04.25‬עד לסיום‬</w:t>
        <w:br/>
        <w:t>‫ההליך העיקרי או עד להחלטה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.30‬יובהר לצדדים כי ההליך שלפניי אינו "מקצה שיפורים" להליך הקודם‪ ,‬ואין להעלות בו טענות‬</w:t>
        <w:br/>
        <w:t>‫חדשות שלא נטענו בהליך הקודם‪ .‬כך למשל טענת התובעים בתגובתם לבקשה דנן כי סעיף ‪71‬ב‬</w:t>
        <w:br/>
        <w:t>‫לחוק המקרקעין אינו חל על הבנייה שביצעו התובעים הואיל ומדובר בבנייה על שטח שהוצמד‬</w:t>
        <w:br/>
        <w:t>‫לדירתם‪ .‬בא כוח התובעים בחרה לצטט חלק מאותו סעיף‪ ,‬המעגן את זכותם של בעלי הדירות‬</w:t>
        <w:br/>
        <w:t>‫להחליט ברוב מופחת על "הוצאה של חלקים מסוימים מהרכוש המשותף" תוך התעלמות‬</w:t>
        <w:br/>
        <w:t>‫מהמשך הסעיף‪" :‬וכן להחליט בדבר חלוקת זכויות הבניה הנדרשות לצורך זה"‪ .‬כפי שהוסבר‬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תיק‪9/48/2025 :‬‬                                            ‫מפקח על רישום מקרקעין‬</w:t>
        <w:br/>
        <w:t>‫מס' בקשה‪9/96/2025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‫לצדדים בדיון‪ ,‬גם לצורך בנייה על שטח הצמדה‪ ,‬ולא רק לצורך בנייה על רכוש משותף‪ ,‬נדרשת‬</w:t>
        <w:br/>
        <w:t>‫הסכמה של בעלי הדירות ברוב הנקוב בסעיף ‪71‬ב)א()‪ (1‬לחוק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.31‬בחזרה לענייננו‪ ,‬משלא הובא טעם המצדיק את חזרת הנתבעים מהסכמתם בדיון‪ ,‬הבקשה‬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.32‬משנדחתה בקשת הנתבעים לסילוק התביעה על הסף ולביטול הצו הזמני‪ ,‬אני מחייבת אותם יחד‬</w:t>
        <w:br/>
        <w:t>‫ולחוד‪ ,‬בהוצאות התובעים בסך ‪ 1,600‬ש"ח‪ .‬הסכום ישולם בתוך ‪ 30‬יום שאם לא כן יישא הסכום‬</w:t>
        <w:br/>
        <w:t>‫הפרשי הצמדה וריבית כחוק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.33‬החלטה בעניין הגשת ראיות וקביעת מועד דיון הוכחות‪ ,‬תינתן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החלטתי לצדדים ותסגור את תיק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,‬כ"ה באלול התשפ"ה‪ 18 ,‬בספטמבר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9/48/2025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