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8/154/2025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2025-07-17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תיק‪8/154/2025 :‬‬                                  ‫מפקחת על רישום מקרקעין‬</w:t>
        <w:br/>
        <w:t>‫מס' בקשה‪8/381/2025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חיים ‪ 38‬בקריית ביאליק‬                          ‫התובעת‬</w:t>
        <w:br/>
        <w:t>‫באמצעות ב"כ עו"ד רפאלי רפי‬                      ‫)המבקשת(‪:‬‬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‫זימין מיכאל‬                           ‫הנתבע‬</w:t>
        <w:br/>
        <w:t>‫רח' חיים ‪ 39‬קריית ביאליק‬                       ‫)המשיב(‪:‬‬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.1‬בקשת התובעת לביטול פסק דין מיום ‪ 15.07.25‬שבו הוריתי על מחיקת התביעה‪,‬‬</w:t>
        <w:br/>
        <w:t>‫בהעדר התייצבות מטעם הצדדים )להלן – פסק הדין(‪ .‬לחלופין ביקשה התובעת‬</w:t>
        <w:br/>
        <w:t>‫לפטור את אותה מתשלום אגרה בתביעה חדשה שיש בכוונתה להגיש‪ ,‬היה ולא‬</w:t>
        <w:br/>
        <w:t>‫יבוטל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.2‬מצד אחד‪ ,‬אני מוצאת עילה לביטול פסק הדין ‪ -‬באותו יום הופיע לפניי בא כוח‬</w:t>
        <w:br/>
        <w:t>‫הנציגות בתיק אחר‪ ,‬ושוכנעתי כי אי התייצבותו לדיון בתיק שלפניי )שהיה אמור‬</w:t>
        <w:br/>
        <w:t>‫להתקיים שעתיים לפני כן( נובעת מטעות שבתום לב‪ ,‬ולא מזלזול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.3‬מצד שני‪ ,‬אין זו הפעם הראשונה שהתובעת אינה מתייצבת לדיון‪ .‬תביעה קודמת‬</w:t>
        <w:br/>
        <w:t>‫שהוגשה נגד הנתבע נמחקה אף היא בשל אי התייצבותה‪ .‬בקשה שהגישה התובעת‬</w:t>
        <w:br/>
        <w:t>‫לביטול פסק הדין נדחתה מהטעם שלהלן‪" :‬בהעדר התייצבות מטעם התובעת‬</w:t>
        <w:br/>
        <w:t>‫ובנסיבות שבהן ממילא לא בוצעה המצאה לנתבע אני מורה על מחיקת התביעה‬</w:t>
        <w:br/>
        <w:t>‫ללא צו להוצאות"‪.‬‬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.4‬נימוק זה רלבנטי למקרה דנן‪ .‬התובעת ביצעה לכאורה המצאה על דרך הדבקה‪.‬‬</w:t>
        <w:br/>
        <w:t>‫בתצהיר המוסר מופיע‪..." :‬נאמר לי שזימין מיכאל הבעלים של הדירה"‪.‬‬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תיק‪8/154/2025 :‬‬                                  ‫מפקחת על רישום מקרקעין‬</w:t>
        <w:br/>
        <w:t>‫מס' בקשה‪8/381/2025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14.05.25‬התובעת הגישה הודעה על ביצוע המצאה‪ .‬בהחלטה שניתנה על‬</w:t>
        <w:br/>
        <w:t>‫ידי ביום ‪ 19.05.25‬ציינתי כי מהמסמכים שצורפו להודעה עולה לכאורה‪,‬‬</w:t>
        <w:br/>
        <w:t>‫שההמצאה בוצעה בכתובת דירה שבבעלות הנתבע‪ ,‬ולא בכתובת שבה הוא‬</w:t>
        <w:br/>
        <w:t>‫מתגורר‪ ,‬והוריתי לתובעת להגיש הבהרה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.6‬בהבהרה שהוגשה בעקבות החלטה זו טענה התובעת כי לא ידוע לה על מקום‬</w:t>
        <w:br/>
        <w:t>‫מגורים אחר של הנתבע‪ ,‬ובכדי לוודא כי זה מקום מגוריו הוציאה דוח ממשרד‬</w:t>
        <w:br/>
        <w:t>‫הפנים – הכתובת לפי הדוח‪ ,‬היא הכתובת שבה בוצעה ההדבקה‪ .‬התובעת‬</w:t>
        <w:br/>
        <w:t>‫הוסיפה‪" :‬ברי בנסיבות העניין כי במידה והנתבע גר בחלק מהזמן אצל בת זוג או‬</w:t>
        <w:br/>
        <w:t>‫בדירה שאינה רשומה על שמו יהא זה בלתי אפשרי לדעת"‪.‬‬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.7‬כפי שכבר כתבתי בעבר )בתיק שבו ייצג בא כוח התובעת(‪ ,‬הדבקה במען המעודכן‬</w:t>
        <w:br/>
        <w:t>‫במרשם האוכלוסין‪ ,‬שאינה כתובת המגורים בפועל של הנמען או כתובת עסקו –‬</w:t>
        <w:br/>
        <w:t>‫אינה המצאה כדין ])המפקח על המקרקעין חיפה( ‪ 504/24‬נציגות הבית המשותף‬</w:t>
        <w:br/>
        <w:t>‫ברח' חשמונאים ‪ 41‬בקריית מוצקין נ' רות קטיה פרוטק )נבו ‪.[(10.12.2024‬‬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.8‬יובהר שוב‪ ,‬תקנה ‪)(4) 161‬א( לתקנות סדר הדין האזרחי‪ ,‬התשע"ט‪) 2018-‬להלן –‬</w:t>
        <w:br/>
        <w:t>‫התקנות( קובעת כי המצאה במסירה אישית תהיה במסירת המסמך לידי הנמען‪,‬‬</w:t>
        <w:br/>
        <w:t>‫שיידרש לאשר את קבלתו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.9‬לפי תקנה ‪)(4)161‬ב( יראו מסמך‪ ,‬כמסמך שהומצא כדין‪ ,‬אם הוא הונח במקום‬</w:t>
        <w:br/>
        <w:t>‫נראה לעין בסמוך לדלת ביתו או עסקו של הנמען‪ ,‬זאת באחד משני המקרים‬</w:t>
        <w:br/>
        <w:t>‫הבאים‪ :‬האחד‪ ,‬הנמען סירב לקבל את המסמך או סירב לאשר את קבלתו בכתב;‬</w:t>
        <w:br/>
        <w:t>‫השני‪ ,‬מקום שבו לא ניתן לאתר אדם שניתן להמציא לו את המסמך לפי תקנות‬</w:t>
        <w:br/>
        <w:t>‫אלה‪ ,‬על אף שהשולח פעל בשקידה ראויה וסבירה כדי למסרו‪.‬‬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.10‬המצאה בדרך של "הנחה במקום נראה לעין"‪ ,‬כקבוע בתקנה ‪)(4)161‬ב( לתקנות‬</w:t>
        <w:br/>
        <w:t>‫תיחשב המצאה כדין‪ ,‬רק אם בית המשפט שוכנע שמדובר בכתובת שבה הנמען‬</w:t>
        <w:br/>
        <w:t>‫מתגורר או מנהל את עסקו; כך גם נקבע בתקנה ‪ 163‬לתקנות‪" :‬אם אין אפשרות‬</w:t>
        <w:br/>
        <w:t>‫למצוא את הנמען‪ ,‬די בהמצאת המסמך בביתו לאחד מבני משפחתו הגרים עמו‬</w:t>
        <w:br/>
        <w:t>‫שם ושלפי מראית עין מלאו לו שמונה עשרה שנים" )תקנה ‪)163‬ב(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תיק‪8/154/2025 :‬‬                                      ‫מפקחת על רישום מקרקעין‬</w:t>
        <w:br/>
        <w:t>‫מס' בקשה‪8/381/2025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.11‬לענייננו‪ ,‬הדבקת המסמך על הדלת‪ ,‬במען המעודכן במרשם האוכלוסין אינה‬</w:t>
        <w:br/>
        <w:t>‫מספיקה‪ ,‬משלא שוכנעתי מהחומר שלפניי שהנתבע מתגורר בכתובת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.12‬איני יכולה להיעתר לבקשת התובעת לפטור אותה מתשלום האגרה‪ ,‬בהעדר עילה‬</w:t>
        <w:br/>
        <w:t>‫לעשות כן; אך לפנים משורת הדין תינתן לה הזדמנות שנייה להבהיר האם הנתבע‬</w:t>
        <w:br/>
        <w:t>‫מתגורר בכתובת שבה בוצעה ההדבקה‪ .‬אם עד ליום ‪ 15.08.25‬יונחו לפניי‬</w:t>
        <w:br/>
        <w:t>‫מסמכים המוכיחים כי התביעה הודבקה על דלת הדירה שבה מתגורר הנתבע‪– ,‬‬</w:t>
        <w:br/>
        <w:t>‫אורה על ביטול פסק הדין‪ .‬אחרת‪ ,‬יישאר פסק הדין 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‫לעיוני‪.16.08.25 ,‬‬</w:t>
        <w:br/>
        <w:t>‫ניתנה היום‪ ,‬כ"א תמוז תשפ"ה‪ 17 ,‬יולי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8/154/2025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