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9/178/2024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2025-06-04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תיק‪9/178/2024 :‬‬                                           ‫המפקחת על רישום מקרקעין‬</w:t>
        <w:br/>
        <w:t>‫מס' בקשה‪9/63/2025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רח' לוי אשכול ‪ 444‬במעלות ‪ -‬תרשיחא‬                            ‫התובעת‬</w:t>
        <w:br/>
        <w:t>‫באמצעות ב"כ עו"ד עבד גני‬                        ‫)המשיבה(‪:‬‬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‫פוקרמוביץ' נינה‬     ‫‪.1‬‬                ‫הנתבעים‬</w:t>
        <w:br/>
        <w:t>‫פוקרמוביץ' גנאדי‬     ‫‪.2‬‬            ‫)המבקשים(‪:‬‬</w:t>
        <w:br/>
        <w:t>‫באמצעות ב"כ עו"ד כוכבי איתמר ועו"ד כוכבי יותם‬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‫בקשת הנתבעים שאפסול את עצמי מלשבת בדין‪ ,‬בשל הליך קודם בין הצדדים‪ ,‬שנדון 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כללי‬</w:t>
        <w:br/>
        <w:t>‫‪ .1‬במרכז ההליך בית משותף ברחוב לוי אשכול ‪ 444‬מעלות תרשיחא הרשום כגוש ‪18778‬‬</w:t>
        <w:br/>
        <w:t>‫חלקה ‪) 14‬להלן – הבית המשותף(‪ .‬הבית המשותף בנוי משני אגפים וכולל ‪ 35‬תתי חלקות‪.‬‬</w:t>
        <w:br/>
        <w:t>‫באגף ‪ - 1‬חמש חנויות‪ ,‬באגף ‪ - 2‬שלושים דירות )להלן – אגף הדירות(‪.‬‬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.2‬לפי התקנון המוסכם‪ ,‬מדובר בבית מורכב כמשמעו בסעיף ‪ 59‬לחוק המקרקעין‪ ,‬הכולל‬</w:t>
        <w:br/>
        <w:t>‫הפרדת ניהול והפרדת שימוש ברכוש המשותף‪ .‬בקומת המרתף של אגף הדירות‪ ,‬קיימים‬</w:t>
        <w:br/>
        <w:t>‫מחסנים‪ ,‬מספרם של אלו נמוך ממספר הדירות‪ .‬קומת המרתף על המחסנים שבה אינה‬</w:t>
        <w:br/>
        <w:t>‫מוצמדת קניינית לאיזו מהדירות והיא רכוש משותף המשתייך לאגף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.3‬נתבע ‪ 2‬הוא בנה של נתבעת ‪) 1‬להלן – הנתבע( ומי שרכש בתאריך ‪ 03.09.2020‬דירה בבית‬</w:t>
        <w:br/>
        <w:t>‫המשותף‪ ,‬הרשומה כתת חלקה ‪) 16‬להלן ‪ -‬תת חלקה ‪ 16‬או הדירה(; בתאריך ‪29.01.24‬‬</w:t>
        <w:br/>
        <w:t>‫העביר הנתבע את זכויותיו בדירה לאמו‪ ,‬נתבעת ‪) 2‬להלן – הנתבעת(‪.‬‬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.4‬ההליך שלפניי נפתח בחודש ינואר ‪ ,2025‬בתביעה שהגישה נציגות אגף הדירות )להלן –‬</w:t>
        <w:br/>
        <w:t>‫הנציגות או התובעת(‪ ,‬לסילוק ידם של הנתבעים ממחסן מספר ‪ 11‬שבקומת המרתף‪.‬‬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תיק‪9/178/2024 :‬‬                                          ‫המפקחת על רישום מקרקעין‬</w:t>
        <w:br/>
        <w:t>‫מס' בקשה‪9/63/2025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הקודמים‬</w:t>
        <w:br/>
        <w:t>‫‪ .5‬להליך שלפניי קדמו הליכים משפטיים; תחילתם בשנת ‪ ,2019‬בתביעה שהגישה הנתבעת‬</w:t>
        <w:br/>
        <w:t>‫יחד עם גברת בשם קרב לודמילה‪ ,‬מי שהייתה נכון לאותה עת‪ ,‬הבעלים של תת חלקה ‪21‬‬</w:t>
        <w:br/>
        <w:t>‫)להלן ‪ -‬לודמילה(‪ .‬בתביעה ביקשו השתיים צו האוסר על הנציגות למנוע מהנתבעת כניסה‬</w:t>
        <w:br/>
        <w:t>‫לבית המשותף‪ ,‬לצורך שימוש במחסן שבקומת המרתף‪ ,‬בהתאם להרשאתה של לודמילה‪.‬‬</w:t>
        <w:br/>
        <w:t>‫בכתב ההגנה טענה הנציגות כי המחסנים שבקומת המרתף הם רכוש משותף‪ ,‬ולכן היא‬</w:t>
        <w:br/>
        <w:t>‫מתנגדת לשימוש של לודמילה במחסן ‪ 11‬וכן להרשאה שנתנה לנתבעת להשתמש בו‪.‬‬</w:t>
        <w:br/>
        <w:t>‫בתביעה שכנגד שהגישה הנציגות נגד הנתבעת ונגד לודמילה‪ ,‬ביקשה הנציגות סעדים‬</w:t>
        <w:br/>
        <w:t>‫שמטרתם למנוע מהנתבעת ומלודמילה שימוש במחסנים‪.‬‬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.6‬ההליכים הקודמים הועברו לטיפולי בתאריך ‪ .28.01.21‬בהסכמת הצדדים הוריתי על כינוס‬</w:t>
        <w:br/>
        <w:t>‫האספה הכללית לצורך דיון והצבעה בנושאים שבמחלוקת לרבות הסדרת השימוש של‬</w:t>
        <w:br/>
        <w:t>‫בעלי הדירות במחסנים שבקומת המרתף‪.‬‬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.7‬באספה הכללית שהתכנסה ביום ‪ 03.08.22‬נמצא שרוב בעלי הדירות מעוניינים במחסן‬</w:t>
        <w:br/>
        <w:t>‫לשימושם הפרטי‪ .‬בהצבעה שנערכה הוחלט שכול דירה תהיה זכאית למחסן אחד; עוד‬</w:t>
        <w:br/>
        <w:t>‫הוחלט לאסור על בעל דירה שקיבל מחסן‪ ,‬להעבירו לצד ג' שאינו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.8‬בדיון שהתקיים בתאריך ‪ 21.11.22‬ניתן פסק דין בהסכמת הצדדים‪ .‬בהתאם להצהרתה של‬</w:t>
        <w:br/>
        <w:t>‫לודמילה בדיון‪ ,‬ניתן צו הצהרתי בדבר זכותה להחזיק במחסן אחד בלבד‪ ,‬מחסן מספר ‪.10‬‬</w:t>
        <w:br/>
        <w:t>‫בפסק הדין לא חויבה לודמילה בפינויים של מחסנים אחרים‪ ,‬אך בהצהירה כי היא זכאית‬</w:t>
        <w:br/>
        <w:t>‫רק למחסן מספר ‪ - 10‬נשמט לכאורה הבסיס לטענת המבקשים‪ ,‬בדבר זכות שימוש‬</w:t>
        <w:br/>
        <w:t>‫במחסנים נוספים‪ ,‬בהרשאת לודמילה‪ .‬בסוף פסק הדין נקבע כי על בעלי הדירות לפעול‬</w:t>
        <w:br/>
        <w:t>‫בהתאם להחלטת האספה הכללית מיום ‪.03.08.22‬‬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בהליך העיקרי‬</w:t>
        <w:br/>
        <w:t>‫‪ .9‬נכון למועד הגשת התביעה‪ ,‬המבקשת היא הבעלים של תת חלקה ‪ ,16‬ובפועל מתגורר בה‬</w:t>
        <w:br/>
        <w:t>‫המבקש‪ .‬בהליך שלפניי טוענת הנציגות כי לתת חלקה ‪ 16‬יוחד מחסן מספר ‪ ;1‬אך‬</w:t>
        <w:br/>
        <w:t>‫המבקשים השתלטו על מחסן נוסף ‪ -‬מחסן ‪ ,11‬בניגוד להחלטת האספה הכללית בהליכים‬</w:t>
        <w:br/>
        <w:t>‫קודמים‪ ,‬אשר בין היתר קבעה שלכול דירה יוקצה מחסן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.10‬בכתב ההגנה שהוגש לתיק ביום ‪ 23.03.25‬טענו המבקשים כי החזקה במחסן ‪ 11‬הועברה‬</w:t>
        <w:br/>
        <w:t>‫להם בשנת ‪" 2007‬על‪-‬ידי דייר קודם בבניין"‪ .‬בקשר להחלטת האספה הכללית טענו‬</w:t>
        <w:br/>
        <w:t>‫המבקשים כי אין לה תחולה עליהם‪ ,‬היות שלא הוזמנו לאספה‪.‬‬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תיק‪9/178/2024 :‬‬                                          ‫המפקחת על רישום מקרקעין‬</w:t>
        <w:br/>
        <w:t>‫מס' בקשה‪9/63/2025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 בבקשה לפסלות‬</w:t>
        <w:br/>
        <w:t>‫‪ .11‬המבקשים טוענים כי בפתח הדיון שהתקיים בתאריך ‪ 12.05.25‬ציינתי כי דנתי בעבר‬</w:t>
        <w:br/>
        <w:t>‫בסכסוך אחר בין הצדדים‪ ,‬וכי ההחלטה שניתנה באותו הליך רלבנטית להכרעה בתיק דנן‪.‬‬</w:t>
        <w:br/>
        <w:t>‫נטען כי מיד לאחר מכן‪ ,‬ניהלתי שיח עם בא כוח המשיבה בשאלה‪ ,‬מה יש בכוונת הנציגות‬</w:t>
        <w:br/>
        <w:t>‫לעשות עם מחסן ‪ 11‬לאחר שתקבלו לחזקתה‪ ,‬והנציגות השיבה לכאורה לשאלתי כי יש‬</w:t>
        <w:br/>
        <w:t>‫בכוונתה לערוך הגרלה; ונשאלה האם הזוכה בהגרלה יזכה במחסן לצמיתות או לזמן קצוב‪.‬‬</w:t>
        <w:br/>
        <w:t>‫נטען כי בהמשך הדברים הבעתי דעתי כי עריכת הגרלה אינה הפתרון הנכון‪ ,‬וכדאי לחשוב‬</w:t>
        <w:br/>
        <w:t>‫על פתרון אחר דוגמת שימוש ברוטציה של הדיירים‪ .‬נטען בבקשה כי שיח זה נעשה "מעל‬</w:t>
        <w:br/>
        <w:t>‫לראשם של המבקשים‪ ,‬ומבלי שהתבקשה תגובתם לכך"‪ .‬לטענת המבקשים‪ ,‬שיח זה חרץ‬</w:t>
        <w:br/>
        <w:t>‫את גורל התביעה‪ ,‬עוד בטרם הספיקו לומר מילה אחת בדיון‪.‬‬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.12‬מנגד טענה המשיבה‪ ,‬כי על המבקשים היה להעלות את טענתם לפסלות במעמד הדיון‪ ,‬אך‬</w:t>
        <w:br/>
        <w:t>‫הם לא עשו כן‪ .‬לטענת המשיבה‪ ,‬הבקשה לפסלות היא המשך להתנהלות "הקלוקלת‬</w:t>
        <w:br/>
        <w:t>‫וחסרת תום הלב" של המבקשים‪ ,‬בהליכים הקודמים‪ .‬מעבר לכך טענה המשיבה כי יש‬</w:t>
        <w:br/>
        <w:t>‫לדחות את הבקשה בהעדר תצהיר לתמיכת הנטען בה; והן לגופם של דברים ‪ -‬משאין במסד‬</w:t>
        <w:br/>
        <w:t>‫העובדתי נשוא הבקשה‪ ,‬להצביע על חשש ממשי למשוא פנים; לדברי המשיבה‪ ,‬טענת‬</w:t>
        <w:br/>
        <w:t>‫המבקשים כי זכות הטיעון שלהם קופחה אינה מתיישבת עם זמן הטיעון שהוקצה לשני‬</w:t>
        <w:br/>
        <w:t>‫באי כוחם של המבקשים‪ ,‬כמשתקף מהפרוטוקול‪.‬‬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בחינת טענות הצדדים מצאתי שיש לדחות את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.13‬כדי לפסול שופט מלשבת בדין בגין הליך קודם שניהל‪ ,‬יש לשכנע כי קיים חשש ממשי‬</w:t>
        <w:br/>
        <w:t>‫למשוא פנים בשל נעילת דעתו של השופט עקב ההליך הקודם ]סעיף ‪77‬א)א( לחוק בתי‬</w:t>
        <w:br/>
        <w:t>‫המשפט ]נוסח משולב[‪ ,‬התשמ"ד‪ ;1984-‬ע"א ‪ 3542/19‬חמודה חמודה בע"מ נ' זועבי )נבו‬</w:t>
        <w:br/>
        <w:t>‫‪.[(2.9.2019‬‬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.14‬העובדה שאותו מותב ניהל הליך קודם בעניינו של בעל דין‪ ,‬אינה מקימה כשלעצמה עילת‬</w:t>
        <w:br/>
        <w:t>‫פסלות‪ ,‬זאת גם אם ההליכים הקודמים וההליכים החדשים קשורים זה לזה‪ ,‬וגם אם‬</w:t>
        <w:br/>
        <w:t>‫ההליכים החדשים נוגעים לאותה פרשה עובדתית‪ ,‬ואף אם הם המשך ישיר לה ]ראו‪ :‬עפ"ס‬</w:t>
        <w:br/>
        <w:t>‫‪ 46141-01-25‬פלוני נ' פלונית )נבו ‪ ;(19.1.2025‬ע"א ‪ 8949/17‬שוקר נ' אינספקס בע"מ )נבו‬</w:t>
        <w:br/>
        <w:t>‫‪" .[(21.8.2019‬העובדה שלמותב קיים זיכרון עובדתי כלשהו בעל רלוונטיות לנסיבות ההליך‬</w:t>
        <w:br/>
        <w:t>‫הנדון‪ ,‬אף היא אינה מקימה כשלעצמה עילת פסלות ויש לבחון כל מקרה על פי נסיבותיו"‬</w:t>
        <w:br/>
        <w:t>‫]ע"א ‪ 8872/20‬סקטור ‪ 55‬סחר וקמעונאות בע"מ נ' אינסל )נבו ‪ .[(1.2.2021‬הדברים‬</w:t>
        <w:br/>
        <w:t>‫רלבנטיים בעיקר בהליכים המתנהלים בפני המפקח על רישום המקרקעין; תביעות בעניינו‬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תיק‪9/178/2024 :‬‬                                           ‫המפקחת על רישום מקרקעין‬</w:t>
        <w:br/>
        <w:t>‫מס' בקשה‪9/63/2025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בית משותף מסוים ידונו בפני אותו מפקח )ראו‪ :‬תקנה ‪ 79‬לתקנות המקרקעין )ניהול‬</w:t>
        <w:br/>
        <w:t>‫ורישום(‪ ,‬תשע"ב‪ ;(2011-‬ואכן‪ ,‬לא אחת נידונות בפני המפקח תביעות ביחס לבתים‬</w:t>
        <w:br/>
        <w:t>‫משותפים‪ ,‬שלגביהם כבר קיימות הכרעות שיפוטיות שניתנו על ידו ]ראו והשוו‪ :‬ע"א‬</w:t>
        <w:br/>
        <w:t>‫‪ 6702/20‬פלוני נ' פלונית )נבו ‪ ,(5.11.2020‬בקשר לכלל שחל בבתי המשפט לענייני משפחה‬</w:t>
        <w:br/>
        <w:t>‫"משפחה אחת‪ ,‬שופט אחד"[‪.‬‬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.15‬ביישום הדברים על ענייננו יש לקבוע כי העובדה שדנתי בהליכים קודמים הנוגעים לאותו‬</w:t>
        <w:br/>
        <w:t>‫עניין שעומד לדיון בהליך דנן אינה מצדיקה החלטה על פסלות לישב בדין‪.‬‬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.16‬בדיון שהתקיים ביום ‪ 12.05.22‬ביקשתי את התייחסותם של המבקשים להחלטת האספה‬</w:t>
        <w:br/>
        <w:t>‫הכללית שהתקבלה בחסות ההליך הקודם‪ ,‬ולעובדה שבהליך הקודם לא עלתה טענה מצד‬</w:t>
        <w:br/>
        <w:t>‫המבקשים לזכויות במחסן ‪ .11‬במענה לכך טענו באי כוח המבקשים כי לא ידוע להם במה‬</w:t>
        <w:br/>
        <w:t>‫עסק ההליך הקודם‪ .‬מששיקפתי לבאי כוח המבקשים את הקושי העולה מטענותיהם‪ ,‬בראי‬</w:t>
        <w:br/>
        <w:t>‫דיני הבתים המשותפים‪ ,‬לרבות חוק המקרקעין הקובע את סמכותה של האספה הכללית‬</w:t>
        <w:br/>
        <w:t>‫לקבוע את דרכי הניהול והשימוש ברכוש המשותף; והפסיקה המורה כי בהליכים לפניו‪,‬‬</w:t>
        <w:br/>
        <w:t>‫יחרוץ המפקח על המקרקעין את הדין בהתאם למצב הרישומי של הבית המשותף‪ ,‬ביקשו‬</w:t>
        <w:br/>
        <w:t>‫המבקשים לדחות את הדיון‪" :‬אנחנו רוצים לעבד את המידע שעלה פה ולא צוין בכתב‬</w:t>
        <w:br/>
        <w:t>‫התביעה"‪ .‬בשלב זה העלו המבקשים טענה חדשה שאינה מופיעה בכתב הגנתם‪,‬‬</w:t>
        <w:br/>
        <w:t>‫להתיישנות התביעה )עמוד ‪ 2‬שורות ‪ ;(32-31‬וטענה חדשה נוספת ‪ -‬שמחסן ‪ 11‬נרכש על ידי‬</w:t>
        <w:br/>
        <w:t>‫המבקשים "תמורת תשלום מסוים שיש לנו היבטים של חוסר תיעוד" )עמוד ‪ 2‬שורות ‪-28‬‬</w:t>
        <w:br/>
        <w:t>‫‪.(27‬‬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.17‬שיקוף הדברים כמתואר‪ ,‬מתחייב כחלק מסמכויותיי בניהול ההליך‪ ,‬ואין בו להצביע על‬</w:t>
        <w:br/>
        <w:t>‫"נעילת דעתי" כפי שטוענים המבקשים‪ .‬הנעשה בהליך הקודם ובפרט ההחלטה שהתקבלה‬</w:t>
        <w:br/>
        <w:t>‫באספה הכללית מחייבים את כול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.18‬דבר קיומו של ההליך הקודם צוין בכתב התביעה ומסיבות מובנות עובדה זו אף קיבלה‬</w:t>
        <w:br/>
        <w:t>‫ביטוי משמעותי בדיון מיום ‪ .12.05.25‬הבירור שערכתי מול הנציגות ביחס לעתידו של מחסן‬</w:t>
        <w:br/>
        <w:t>‫‪ 11‬נועד להבנת דרך הילוכה של הנציגות בנוגע להסדרה של השימוש במחסנים בבית‬</w:t>
        <w:br/>
        <w:t>‫המשותף‪ ,‬לשם מטרה מרכזית זו כונסה האספה הכללית במסגרת ההליך הקודם; בהקשר‬</w:t>
        <w:br/>
        <w:t>‫זה צוינו בפרוטוקול דברי הנציגות כי "אולי היה נכון להצמיד את המחסנים לדירות בשביל‬</w:t>
        <w:br/>
        <w:t>‫למנוע סכסוכים עתידיים‪ .‬אנחנו צריכים את המנגנון המעשי שלא יוצר סכסוכים" )עמוד‬</w:t>
        <w:br/>
        <w:t>‫‪ 2‬שורות ‪ (19-18‬בהקשר לדברים אלו‪ ,‬התייחסה הנציגות לאופן שבו מתבצע שיוך של‬</w:t>
        <w:br/>
        <w:t>‫המחסנים לדירות )בהגרלה(‪ ,‬כאן הבעתי עמדתי כי להשקפתי במקרים מסוג זה‪ ,‬בנסיבות‬</w:t>
        <w:br/>
        <w:t>‫שבהן אין מספיק רכוש משותף לשימוש שווה של כל הדיירים‪ ,‬ראוי לפעול בדרך אחרת‬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תיק‪9/178/2024 :‬‬                                            ‫המפקחת על רישום מקרקעין‬</w:t>
        <w:br/>
        <w:t>‫מס' בקשה‪9/63/2025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‫)רוטציה( – אף נתתי כדוגמה מצב שבו אין מספיק חניות‪ ,‬והתייחסתי לאפשרויות הקיימות‬</w:t>
        <w:br/>
        <w:t>‫– שימוש בהתאם לכלל הקובע ש"כול הקודם זוכה" או ברוטציה‪ .‬בניגוד לטענת המבקשים‬</w:t>
        <w:br/>
        <w:t>‫מדובר היה בשיח כללי ולא בהוצאה לפועל של החלטה סופית ונחרצת שאליה לכאורה‬</w:t>
        <w:br/>
        <w:t>‫הגעתי‪ ,‬כמשתמע מדברי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.19‬בשל העדר חשיבות של שיח זה למחלוקת מושא הדיון‪ ,‬לא מצאו הדברים ביטויים‬</w:t>
        <w:br/>
        <w:t>‫בפרוטוקול‪ .‬כידוע‪ ,‬פרוטוקול צריך לשקף את עיקרי הדברים שנאמרו בדיון ולא את כל‬</w:t>
        <w:br/>
        <w:t>‫שנאמר במהלכו‪ ,‬בפרט כאשר הדברים שנאמרו אינם בעלי חשיבות עניינית כלשהי‪ ,‬ואין‬</w:t>
        <w:br/>
        <w:t>‫בהם כדי להשפיע בדרך כלשהי על תוצאות ההליך ]ראו‪ :‬סעיף ‪)68‬א( לחוק בתי המשפט‬</w:t>
        <w:br/>
        <w:t>‫]נוסח משולב[‪ ,‬התשמ"ד‪ ;1984-‬רע"א ‪ 1739/22‬לוזון נ' ש‪.‬שסטוביץ בע"מ )נבו‬</w:t>
        <w:br/>
        <w:t>‫‪ .[(10.07.2022‬הבקשה שלפניי הוגשה כשבוע לאחר הדיון ‪ -‬לא הוגשה בקשה לתיקון‬</w:t>
        <w:br/>
        <w:t>‫פרוטוקול‪.‬‬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.20‬בשולי הדברים אציין כי אותו שיח שעליו מלינים המבקשים התקיים באמצע הדיון ולא‬</w:t>
        <w:br/>
        <w:t>‫בראשיתו )ראו סעיף ‪ 19‬לעיל(‪ ,‬אך גם אם היה מתקיים בפתח ההליך‪ ,‬כנטען – ממילא ניתנה‬</w:t>
        <w:br/>
        <w:t>‫למבקשים האפשרות לפרוס טענותיהם ברוחב יד‪ ,‬כמשתקף מהפרוטוקול‪.‬‬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.21‬יש לדחות את טענת המבקשים כי ההחלטה שניתנה בסוף הדיון כוללת היבטים בעלי‬</w:t>
        <w:br/>
        <w:t>‫חשיבות לבקשת הפסלות‪ .‬בהחלטה זו ניתן ביטוי לפגמים בהתנהלותם של המבקשים‪,‬‬</w:t>
        <w:br/>
        <w:t>‫בעטיים לא צמחה כול תועלת מקיום הדיון‪ .‬כך צוין בהחלטה כי המבקשים העלו בדיון‬</w:t>
        <w:br/>
        <w:t>‫טענות שלא בא זכרם בכתב ההגנה‪ ,‬וכי המבקשים ביקשו שהות לערוך בירור נוסף ‪ -‬דבר‬</w:t>
        <w:br/>
        <w:t>‫שהיה עליהם לעשות עד לישיבת קדם משפט )בנסיבות שבהן קיומו של הליך הקודם היה‬</w:t>
        <w:br/>
        <w:t>‫ידוע למבקשים(‪ .‬בהחלטה אף אוזכרה בקשת המבקשים לתיקון כתב ההגנה ‪ -‬זו הוגשה‬</w:t>
        <w:br/>
        <w:t>‫יום לפני הדיון‪ ,‬ובניגוד לכללי סדר הדין האזרחי )תקנה ‪)49‬ג( לתקנות(‪.‬‬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.22‬לסיכום האמור‪ ,‬יש לדחות את הטענה בדבר גיבוש עמדה סופית המקימה עילת פסלות‪.‬‬</w:t>
        <w:br/>
        <w:t>‫משנדחתה הבקשה אני מחייבת את המבקשים יחד ולחוד בהוצאות המשיבה בסך ‪1,000‬‬</w:t>
        <w:br/>
        <w:t>‫‪ .₪‬הסכום ישולם בתוך ‪ 30‬יום שאם לא כן יישא הסכום הפרשי הצמדה וריבית כחוק‬</w:t>
        <w:br/>
        <w:t>‫מהיום ועד לתשלום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‫מזכירות תשלח החלטתי לצדדים ותסגור את תיק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היום‪ ,‬ח' בסיוון תשפ"ה‪ 04 ,‬ביוני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  <w:br/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9/178/2024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