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8/59/2025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2025-05-07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תיק‪8/59/2025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‫שבזין אברהם‬     ‫‪.1‬‬                        ‫התובעים‪:‬‬</w:t>
        <w:br/>
        <w:t>‫גודס זיוה‬   ‫‪.2‬‬                       ‫)המשיבים(‬</w:t>
        <w:br/>
        <w:t>‫באמצעות ב"כ עו"ד לוי יניב‬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ארג'ואן‬       ‫‪.1‬‬                       ‫הנתבעים‪:‬‬</w:t>
        <w:br/>
        <w:t>‫פדנס גליה‬       ‫‪.2‬‬                      ‫)המבקשים(‬</w:t>
        <w:br/>
        <w:t>‫בן ארוש סולמון שלמה‬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שולשטיין 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‫בקשה למתן הוראות שהגישו הנתבעים בתאריך ‪ ,20.4.2025‬בעקבות זימון לדיון שהומצא‬</w:t>
        <w:br/>
        <w:t>‫להם על ידי התובעים‪ ,‬ללא כתבי טענות נלווים‪.‬‬</w:t>
        <w:br/>
        <w:t>‫לאחר בחינת טענות הצדדים מצאתי מכוח תקנה ‪ 42‬לתקנות סדר הדין האזרחי‪ ,‬התשע"ט‪-‬‬</w:t>
        <w:br/>
        <w:t>‫‪ ,2018‬למחוק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המשפטיים שקדמו להליך שבכותרת‬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.1‬בחודש דצמבר ‪ 2023‬הגישו התובעים תביעה בבית המשפט המחוזי בחיפה בהליך‬</w:t>
        <w:br/>
        <w:t>‫ת"א )מחוזי חיפה( ‪ 24355-12-23‬שבזי נ' ארג'ואן )להלן – התביעה הראשונה או‬</w:t>
        <w:br/>
        <w:t>‫ההליך במחוזי(‪.‬‬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.2‬בהחלטה מיום ‪ 13.8.2024‬הורה בית המשפט המחוזי על העברת ההליך לדיון‬</w:t>
        <w:br/>
        <w:t>‫בערכאה זו‪:‬‬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‫"לאחר שעיינתי בהודעות ותגובות הצדדים ובהמשך‬</w:t>
        <w:br/>
        <w:t>‫להסכמתם‪ ,‬אני מורה על העברת הדיון בתביעה אל המפקחת על‬</w:t>
        <w:br/>
        <w:t>‫הבתים המשותפים בחיפה‪.‬‬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תיק‪8/59/2025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מטיעוני הצדדים‪ ,‬ובכלל זה טיעוניהם בדיון שהתקיים‪,‬‬</w:t>
        <w:br/>
        <w:t>‫מדובר במחלוקת בין בעלי דירות בבית משותף סביב השימוש‬</w:t>
        <w:br/>
        <w:t>‫ברכוש המשותף והאופן בו יש לבטא שימוש זה בתשריט ותקנון‬</w:t>
        <w:br/>
        <w:t>‫הבית המשותף )מיקום פחי האשפה‪ ,‬חניות ועוד(‪.‬‬</w:t>
        <w:br/>
        <w:t>‫מכאן ולאור מהות הסכסוך והסכמת הצדדים שניתנה גם בדיון‬</w:t>
        <w:br/>
        <w:t>‫שהתקיים‪ ,‬אני מורה על העברת ההליך‪ ,‬כאמור לעיל‪ ,‬אל‬</w:t>
        <w:br/>
        <w:t>‫המפקחת על הבתים המשותפים‪ .‬אין צו להוצאות"‪.‬‬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.3‬התיק לא הועבר לערכאה זו מבית המשפט המחוזי‪ ,‬וביום ‪ 16.12.2024‬הגישו‬</w:t>
        <w:br/>
        <w:t>‫התובעים תביעה חדשה במסגרת תיק ‪ 9/2025‬שבזין נ' ארג'ואן )להלן – התביעה‬</w:t>
        <w:br/>
        <w:t>‫השנייה(; בתביעה זו ביקשו התובעים "להכריע במחלוקות הקיימות בין הצדדים‬</w:t>
        <w:br/>
        <w:t>‫בכל הנוגע לתיקון צו הבית המשותף‪ ,‬לרבות ביחס לתשריט התיקון ותקנון‬</w:t>
        <w:br/>
        <w:t>‫המוסכם‪ ,‬וכן ליתן צו עשה לבעלי הדירות לפעול לתיקון רישום צו הבית המשותף‬</w:t>
        <w:br/>
        <w:t>‫ללא כל דיחוי נוסף"‪.‬‬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20.1.2025‬הוריתי על מחיקת התביעה השנייה בשל העדר סמכות עניינית‬</w:t>
        <w:br/>
        <w:t>‫]ראו‪ :‬פסק דין שניתן בהליך )המפקח על המקרקעין חיפה( ‪ 9/2025‬שבזין נ' ארג'ואן‬</w:t>
        <w:br/>
        <w:t>‫)נבו ‪ .[(20.01.25‬יום לאחר שניתן פסק הדין‪ ,‬בתאריך ‪ 21.01.25‬נפתח ההליך‬</w:t>
        <w:br/>
        <w:t>‫שבכותרת‪ ,‬אליו נסרקו כל כתבי בית הדין מההליך במחוזי‪ .‬בנסיבות העניין נשלחה‬</w:t>
        <w:br/>
        <w:t>‫לתובעים הזמנה לדיון בתאריך ‪ 27.05.25‬בשעה ‪.13:00‬‬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.5‬במקביל לשיגור המסמכים מתיק ההליך במחוזי לערכאה זו‪ ,‬נקטו התובעים‬</w:t>
        <w:br/>
        <w:t>‫בצעדים להעברה "רשמית" של התביעה הראשונה מבית המשפט המחוזי‪ :‬בתאריך‬</w:t>
        <w:br/>
        <w:t>‫‪ 22.01.25‬ויום לאחר פתיחת ההליך שבכותרת – אליו כאמור נסרקו המסמכים‬</w:t>
        <w:br/>
        <w:t>‫מההליך במחוזי ‪ -‬הגישו התובעים שתי בקשות לבית המשפט המחוזי‪ :‬להעברת‬</w:t>
        <w:br/>
        <w:t>‫התיק ולהשבת האגרה‪ .‬בהחלטה שניתנה בתאריך ‪ 28.01.25‬הורה בית המשפט‬</w:t>
        <w:br/>
        <w:t>‫המחוזי כדלקמן‪:‬‬</w:t>
        <w:br/>
        <w:t>‫"‪...‬‬</w:t>
        <w:br/>
        <w:t>‫‪ .1‬אין עילה לפי התקנות להשבת האגרה‪.‬‬</w:t>
        <w:br/>
        <w:t>‫‪ .2‬לעניין בקשת התובעים שהוגשה במקביל ‪ -‬נדמה כי תביעה‬</w:t>
        <w:br/>
        <w:t>‫זו אינה רלוונטית עוד; זאת הן לאור ההסכמות החלקיות‬</w:t>
        <w:br/>
        <w:t>‫שהושגו בין הצדדים לאחר הגשת תביעה וגם לאור התביעה‬</w:t>
        <w:br/>
        <w:t>‫)החדשה( שהתובעים הגישו בפני המפקחת‪.‬‬</w:t>
        <w:br/>
        <w:t>‫אין הצדקה להורות היום‪ ,‬לאחר שהתובעים ויתרו על כך בעבר‪,‬‬</w:t>
        <w:br/>
        <w:t>‫על העברת ההליך‪.‬‬</w:t>
        <w:br/>
        <w:t>‫התובעים רשאים להגיש תביעה חדשה לבית המשפט המוסמך‬</w:t>
        <w:br/>
        <w:t>‫ועליהם להקפיד ‪ -‬גם לאור מה שעלה בהליך זה וגם לאור פסק‬</w:t>
        <w:br/>
        <w:t>‫דינה של המפקחת ‪ -‬על ניסוח ברור של המחלוקת ושל הסעדים‪.‬‬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תיק‪8/59/2025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‫אלה יכריעו את שאלת הסמכות העניינית" )הדגשה שלי –‬</w:t>
        <w:br/>
        <w:t>‫עמ"ב(‪.‬‬</w:t>
        <w:br/>
        <w:t>‫בקשת הנתבעים למתן הוראות‬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.6‬בבקשה שלפניי טוענים הנתבעים כי הזימון לדיון בתיק שבכותרת הומצא להם ביום‬</w:t>
        <w:br/>
        <w:t>‫‪ 23.1.2025‬על ידי התובעים‪ ,‬אך הזימון הוגש "יתום"‪ ,‬ללא כתבי טענות; לפיכך לא‬</w:t>
        <w:br/>
        <w:t>‫ברור להם מפני מה עליהם להתגונן‪ ,‬אם בכלל‪ ,‬ומה מהות ההליך שדיון בו קבוע‬</w:t>
        <w:br/>
        <w:t>‫ליום ‪ .27.5.2025‬בנסיבות העניין ביקשו להורות לתובעים או למזכירות לשכתי‬</w:t>
        <w:br/>
        <w:t>‫להמציא להם העתק מכתב התביעה הרלוונטי שהוגש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.7‬בתגובתם לבקשה טענו התובעים כי בהחלטה מיום ‪ 13.08.24‬הורה בית המשפט‬</w:t>
        <w:br/>
        <w:t>‫המחוזי על העברת הסכסוך לדיון לפני המפקחת על רישום המקרקעין‪ ,‬ומשכך‪ ,‬כתב‬</w:t>
        <w:br/>
        <w:t>‫התביעה וכתבי ההגנה שהוגשו במסגרת ההליך המחוזי הם הבסיס להליך‬</w:t>
        <w:br/>
        <w:t>‫שבכותרת‪ .‬מעבר לכך טענו התובעים ש"כתבי הטענות שגדרו את חזית המחלוקת‬</w:t>
        <w:br/>
        <w:t>‫בבית המשפט המחוזי‪ ,‬הן החזית בערכאה דכאן‪ ,‬בהתאם לפסק הדין של המחוזי‪,‬‬</w:t>
        <w:br/>
        <w:t>‫ולכן כתבי הטענות שהוגשו‪ ,‬פרוטוקול הדיון במחוזי והודעות שצמצמו את חזית‬</w:t>
        <w:br/>
        <w:t>‫המחלוקת במסגרת הדיון במחוזי‪ ,‬הם הבסיס לתובענה כאן"‪.‬‬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בחינת טענות הצדדים מצאתי שיש למחוק את התביעה‪ ,‬בין היתר‬</w:t>
        <w:br/>
        <w:t>‫מהנימוקים שבסעיף ‪ 20‬לפסק הדין מיום ‪:20.01.25‬‬</w:t>
        <w:br/>
        <w:t>‫"‪...‬‬</w:t>
        <w:br/>
        <w:t>‫א‪ .‬החלטת בית המשפט המחוזי בהליך הקודם‪ ,‬המורה על העברת‬</w:t>
        <w:br/>
        <w:t>‫הדיון לערכאה זו ניתנה בהסכמת הצדדים‪ ,‬לנוכח טענות‬</w:t>
        <w:br/>
        <w:t>‫למחלוקות בקשר לשימוש ברכוש המשותף‪ ,‬שהעלו הנתבעים‬</w:t>
        <w:br/>
        <w:t>‫בכתבי הגנתם‪ .‬מחלוקות אלו כבר אינן קיימות לטענת התובעים‪.‬‬</w:t>
        <w:br/>
        <w:t>‫ב‪ .‬מטעמים שאינם ידועים התיק לא הועבר פיזית ללשכתי‪.‬‬</w:t>
        <w:br/>
        <w:t>‫ג‪ .‬התובעים לא נקטו כל פעולה להעברת התיק מבית המשפט‬</w:t>
        <w:br/>
        <w:t>‫המחוזי לערכאה זו‪ ,‬אלא הגישו תביעה חדשה; במעשיהם אלו‪,‬‬</w:t>
        <w:br/>
        <w:t>‫יש לראות בתובעים כמי שזנחו את התביעה בהליך הקודם‪"...‬‬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.9‬הדברים האמורים שצוינו בפסק הדין מיום ‪ 20.01.25‬לא שכנעו את התובעים‪,‬‬</w:t>
        <w:br/>
        <w:t>‫כאמור‪ ,‬יום למחרת פסק הדין העבירו התובעים את כתבי בית הדין מההליך‬</w:t>
        <w:br/>
        <w:t>‫במחוזי‪ ,‬אלו נסרקו לתיק שבכותרת‪ .‬התובעים לא הסתפקו בזאת‪ ,‬ובתאריך‬</w:t>
        <w:br/>
        <w:t>‫‪ 22.01.25‬הם פנו לבית המשפט המחוזי ‪ -‬לא לשם השגה על פסק הדין‪ ,‬אלא בניסיון‬</w:t>
        <w:br/>
        <w:t>‫להביא להעברת התביעה הראשונה לערכאה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תיק‪8/59/2025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.10‬גם נימוקיו של בית המשפט המחוזי כי יש לראות בתובעים כמי שוויתרו על העברת‬</w:t>
        <w:br/>
        <w:t>‫התביעה הראשונה לערכאה זו )סעיף ‪ 5‬לעיל( ‪ -‬לא שכנעו את התובעים‪ ,‬ובמקום‬</w:t>
        <w:br/>
        <w:t>‫לפעול בהתאם להחלטת בית המשפט המחוזי המורה להם להגיש תביעה חדשה‬</w:t>
        <w:br/>
        <w:t>‫לבית המשפט המוסמך )תוך הנחייתם‪ ,‬להקפיד בפעם זו על ניסוח ברור של‬</w:t>
        <w:br/>
        <w:t>‫המחלוקות והסעדים(‪ ,‬ממשיכים התובעים לעמוד על בירור התביעה הראשונה‬</w:t>
        <w:br/>
        <w:t>‫שהגישו לבית המשפט המחוזי‪ ,‬בערכאה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.11‬התנהלות התובעים ב"זגזוג" בין הערכאות תוך כדי התעלמות בוטה מהחלטות‬</w:t>
        <w:br/>
        <w:t>‫שיפוטיות ומהוראות הדין – פסולה ועולה בחלקה כדי שימוש לרעה בהליכי משפט‬</w:t>
        <w:br/>
        <w:t>‫]ראו‪ :‬רע"א ‪ 3025/21‬אנגל נ' בית הספר תגליות בע"מ )נבו ‪ ;(18.07.2021‬תקנה ‪4‬‬</w:t>
        <w:br/>
        <w:t>‫לתקנות סדר הדין האזרחי[; בפרט בנסיבות שבהן בנקודת זמן זו‪ ,‬ידוע כי לא הייתה‬</w:t>
        <w:br/>
        <w:t>‫כל מניעה מצד התובעים‪ ,‬לפעול מלכתחילה להעברת התביעה הראשונה לערכאה זו‪.‬‬</w:t>
        <w:br/>
        <w:t>‫התובעים לא עשו כל פעולה לשם כך ובחרו להגיש את התביעה השנייה – כשזו‬</w:t>
        <w:br/>
        <w:t>‫נמחקה בשל העדר סמכות עניינית‪ ,‬החליטו התובעים לחזור אחורה‪ ,‬וליישם את‬</w:t>
        <w:br/>
        <w:t>‫ההחלטה מיום ‪ 13.08.24‬המורה על העברת התביעה הראשונה לערכאה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.12‬מהטעמים שהובאו לעיל ומכוח תקנה ‪ 42‬לתקנות סדר הדין האזרחי אני מורה על‬</w:t>
        <w:br/>
        <w:t>‫מחיקת ההליך שבכותרת‪ .‬בהתאם לתקנה ‪)151‬ג( לתקנות‪ ,‬אני מחייבת את‬</w:t>
        <w:br/>
        <w:t>‫התובעים יחד ולחוד בהוצאות הנתבעים בסך ‪ ₪ 1,200‬ובהוצאות לאוצר המדינה‬</w:t>
        <w:br/>
        <w:t>‫בסך ‪ .₪ 1,500‬הסכומים ישולמו בתוך ‪ 30‬יום‪ ,‬שאם לא כן יישאו הפרשי הצמדה‬</w:t>
        <w:br/>
        <w:t>‫וריבית כחוק‪ ,‬מהיום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תמציא את פסק הדין לצדדים ותסגור את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,‬ט' אייר תשפ"ה‪ 07 ,‬מאי ‪ , 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8/59/2025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