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08/48/2024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2025-03-05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השיקמים ‪ ,1-3-5‬אור עקיבא‬                      ‫התובעת‪:‬‬</w:t>
        <w:br/>
        <w:t>‫באמצעות ב"כ עו"ד פסח חני‬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‫שמואלי עוזי‬                     ‫הנתבע‪:‬‬</w:t>
        <w:br/>
        <w:t>‫באמצעות ב"כ עו"ד אורן נדב‬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שלפניי מבקשת נציגות הבית המשותף להורות על סילוק חלונות זכוכית שהתקין‬</w:t>
        <w:br/>
        <w:t>‫הנתבע לצורך סגירת מרפסת דירתו‪ ,‬בטענה ששינוי זה מנוגד לתקנון המצוי‪ ,‬וכן לתקנון נוסף‬</w:t>
        <w:br/>
        <w:t>‫שמתיר סגירת מרפסות בדירות רק באמצעות וילונות 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 ,‬טענות הצדדים והסכמתם הדיונית‬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ברחוב השקמים ‪ 5-3-1‬באור עקיבא‪ ,‬הידוע כחלקה ‪ 151‬בגוש ‪.10628‬‬</w:t>
        <w:br/>
        <w:t>‫הבית מורכב משלושה מבנים‪ ,‬כ‪ 90-‬דירות בכל בניין‪ ,‬סה"כ ‪ 270‬דירות‪ .‬הבית טרם נרשם‬</w:t>
        <w:br/>
        <w:t>‫כבית משותף אך אין חולק שהוא ראוי להירשם ככזה )להלן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.2‬הנתבע‪ ,‬בעל הזכויות בדירה מספר ‪ 85‬שבקומה השבע עשרה‪ ,‬במבנה מספר ‪ .1‬בחודש‬</w:t>
        <w:br/>
        <w:t>‫אוקטובר ‪ 2022‬סגר הנתבע את מרפסת דירתו באמצעות חלונות הזזה עשויים זכוכית‬</w:t>
        <w:br/>
        <w:t>‫ופרופילים מאלומיניום )להלן – החלונות או חלונות הזכוכית(‪.‬‬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טענה הנציגות כי שינוי זה שעשה הנתבע בדירתו‪ ,‬בוצע ללא הסכמת‬</w:t>
        <w:br/>
        <w:t>‫האספה הכללית‪ ,‬כמתחייב מסעיף ‪)2‬א( לתקנון המצוי שבתוספת לחוק המקרקעין‪,‬‬</w:t>
        <w:br/>
        <w:t>‫התשכ"ט‪) 1969-‬להלן – התקנון המצוי(‪ ,‬וכן בניגוד לתקנון דיירים מנובמבר ‪2021‬‬</w:t>
        <w:br/>
        <w:t>‫שאושר על ידי האספה הכללית )להלן – תקנון הדיירים(‪ .‬התובעת טוענת כי מכוח סעיף‬</w:t>
        <w:br/>
        <w:t>‫‪ 9‬לתקנון הדיירים‪ ,‬סגירת מרפסות בדירות בבית המשותף‪ ,‬אפשרית רק לאחר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מראש של הנציגות‪ ,‬ורק באמצעות וילונות זכוכית )סגירה באמצעות פלטות‬</w:t>
        <w:br/>
        <w:t>‫זכוכית ללא אלומיניום המקיף כל חלון בנפרד ]להלן – וילונות זכוכית[(‪.‬‬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טען הנתבע בין היתר שלתקנון הדיירים אין תוקף משפטי מחייב; עוד טען‬</w:t>
        <w:br/>
        <w:t>‫שהחלונות אינם פוגעים בחזות האחידה של הבית המשותף‪ ,‬והם אינם שונים מהותית‬</w:t>
        <w:br/>
        <w:t>‫מסגירת מרפסות שבוצעה בדירות אחרות בבית המשותף‪ .‬מעבר לכך טען הנתבע‬</w:t>
        <w:br/>
        <w:t>‫שסגירה באמצעות וילונות זכוכית אינה תואמת את התקן הישראלי‪ .‬הנתבע העלה‬</w:t>
        <w:br/>
        <w:t>‫טענות נוספות‪ ,‬לא ראיתי לפרטן לנוכח ההסכמה הדיונית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.5‬בקדם משפט שהתקיים בתאריך ‪ 23.05.24‬הסכימו הצדדים שהמחלוקת ביניהם תמוקד‬</w:t>
        <w:br/>
        <w:t>‫בשאלת סמכותה של נציגות הבית המשותף לקבוע כי סגירת מרפסות תיעשה בווילונות‬</w:t>
        <w:br/>
        <w:t>‫זכוכית ובשאלה האם קיים תקן ישראלי בקשר להתקנת וילונות זכוכית‪ .‬הוסכם‬</w:t>
        <w:br/>
        <w:t>‫שהכרעה בסוגיות אלו תתבסס על סיכומים שיגישו הצדדים‪ ,‬ועל סמך ביקורי בבית‬</w:t>
        <w:br/>
        <w:t>‫המשותף )ראו פרוטוקול דיון מיום ‪ 23.05.24‬עמוד ‪ 5‬שורות ‪ .(7-3‬הצדדים הגישו‬</w:t>
        <w:br/>
        <w:t>‫סיכומיהם במועד שנקבע לכך; בתאריך ‪ 13.02.25‬ביקרתי בבית המשותף בנוכחות‬</w:t>
        <w:br/>
        <w:t>‫הנתבע ונציג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.6‬עיקר המחלוקת בתיק שלפניי בשאלה ‪ -‬האם מתוקף תקנון הדיירים יש להורות לנתבע‬</w:t>
        <w:br/>
        <w:t>‫לסלק את חלונות הזכוכית שהתקין במרפסת דירתו‪ .‬עוד יש לבחון‪ ,‬האם התקנת חלונות‬</w:t>
        <w:br/>
        <w:t>‫הזכוכית בדירת הנתבע‪ ,‬היא שינוי הטעון הסכמה של האספה הכללית‪ ,‬מכוח סעיף ‪)2‬א(‬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‪)2‬א( לתקנון המצוי קובע כך‪" :‬בעל דירה אינו רשאי לעשות בדירתו שינויים או‬</w:t>
        <w:br/>
        <w:t>‫תיקונים הפוגעים ברכוש המשותף או מסכנים או עשויים לסכן את ערכו‪ ,‬אלא אם‬</w:t>
        <w:br/>
        <w:t>‫קיבל תחילה הסכמת האסיפה הכללית של בעלי הדירות; לענין זה‪" ,‬פגיעה ברכוש‬</w:t>
        <w:br/>
        <w:t>‫המשותף" ‪ -‬לרבות פגיעה בחזותו החיצונית התקינה והאחידה כפי שהיתה בעת גמר‬</w:t>
        <w:br/>
        <w:t>‫הבניה"‪.‬‬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.8‬תקנון הדיירים עליו מסתמכת התובעת‪ ,‬קובע בסעיף ‪ 9‬כך‪:‬‬</w:t>
        <w:br/>
        <w:t>‫‪ 9.1‬בעלי הדירות ו‪/‬או מי מטעמם מתחייבים שלא לבצע שינויים ו‪/‬או שיפורים‬</w:t>
        <w:br/>
        <w:t>‫שישנו את חזית המבנים מבלי לקבל הסכמה מראש של כל בעלי הזכויות בבית‬</w:t>
        <w:br/>
        <w:t>‫המשותף‪.‬‬</w:t>
        <w:br/>
        <w:t>‫‪ 9.2‬בכל מקרה בו יבקש בעל הדירה לבצע סגירת מרפסת או הקמה של פרגולה‬</w:t>
        <w:br/>
        <w:t>‫יש להגיש בקשה מסודרת לנציגות‪ .‬מסמכי הבקשה מצויים במשרדי חברת‬</w:t>
        <w:br/>
        <w:t>‫הניהול‪) .‬הדגשה שלי – עמ"ב(‬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.9‬מסמכי הבקשה המוזכרים בסעיף ‪ 9.2‬לתקנון הדיירים הם "נוהל בקשה להקמה של‬</w:t>
        <w:br/>
        <w:t>‫פרגולה ו‪/‬או סגירת מרפסות" וטופס בקשה לסגירת מרפסת‪ ,‬שאותו נדרש למלא בעל‬</w:t>
        <w:br/>
        <w:t>‫דירה שמעוניין לסגור את מרפסת דירתו )סעיפים ‪22‬ה ‪22 -‬ז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שחל על הבית המשותף הוא התקנון המצוי‬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הבית חל פרק ו' ‪ 1‬לחוק המקרקעין‪ ,‬שכותרתו "בתים שאינם רשומים כבתים‬</w:t>
        <w:br/>
        <w:t>‫משותפים"‪ .‬סעיף ‪77‬ג החוסה תחת פרק ו'‪ ,1‬קובע שבית שאינו רשום כבית משותף‪,‬‬</w:t>
        <w:br/>
        <w:t>‫יתנהל לפי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.11‬התקנון המצוי הוא המסמך שמסדיר את היחסים בין בעלי הדירות ואת זכויותיהם‬</w:t>
        <w:br/>
        <w:t>‫וחובותיהם בקשר לבית המשותף )סעיף ‪ 61‬לחוק המקרקעין(‪ .‬התקנון המצוי חל על כל‬</w:t>
        <w:br/>
        <w:t>‫בעלי הדירות בבית המשותף‪ ,‬כל עוד לא שונה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‫ומהי הדרך להחיל תקנון אחר‪ ,‬שונה מהתקנון המצוי?‬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.12‬דרך אחת היא בהסכמת רוב בעלי דירות ששני שלישים של הרכוש המשותף צמודים‬</w:t>
        <w:br/>
        <w:t>‫לדירותיהם; ואולם אם מדובר בשינוי שיש בו לשנות זכויות של בעלי דירות או להטיל‬</w:t>
        <w:br/>
        <w:t>‫עליהם חובות או תשלומים מסוג או בשיעור שלא פורשו בחוק המקרקעין ‪ -‬נדרשת‬</w:t>
        <w:br/>
        <w:t>‫הסכמה של אותם בעלי דירות לצורך עריכת השינוי )ראו‪ :‬סעיף ‪)62‬א( לחוק המקרקעין(‪.‬‬</w:t>
        <w:br/>
        <w:t>‫יובהר כי תקנון וכול שינוי בו ניתנים לרישום‪ ,‬ומשנרשמו כוחם יפה גם כלפי אדם‬</w:t>
        <w:br/>
        <w:t>‫שנעשה בעל דירה לאחר מכן )סעיף ‪)62‬ג( לחוק המקרקעין(; כל זמן שהתקנון לא נרשם‬</w:t>
        <w:br/>
        <w:t>‫בפנקס הבתים המשותפים‪ ,‬הוא יחייב רק את בעלי הדירות שחתומים עליו ]ראו‪ :‬רע"א‬</w:t>
        <w:br/>
        <w:t>‫‪ 3463/11‬עזבון המנוח אהרוני שלמה נ' עופר מרכזים בע"מ )נבו ‪ ;(16.01.2013‬עש"א‬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‫)מחוזי מרכז( ‪ 3210-05-21‬אלי רוני ואבי יוזמה ופתוח בע"מ נ' מורן טכנולוגיות ניקוי‬</w:t>
        <w:br/>
        <w:t>‫בע"מ )נבו ‪.[(08.10.2021‬‬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.13‬דרך שנייה‪ ,‬לשינוי הוראות התקנון המצוי היא על ידי עיגון השוני המבוקש בכול הסכמי‬</w:t>
        <w:br/>
        <w:t>‫המכר ]ראו סעיף ‪ 6‬לחוק המכר )דירות( תשל"ג‪ ;1973-‬ע"א ‪ 238/83‬נציגות הבית‬</w:t>
        <w:br/>
        <w:t>‫המשותף נ' מרכוס פ"ד מא)‪ ;(1986) 568 ,561 (2‬רע"א ‪ 5530/09‬גולובנציץ נ' וידער )נבו‬</w:t>
        <w:br/>
        <w:t>‫‪.[(23.9.2009‬‬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אינה טוענת שתקנון הדיירים הוא "תקנון מוסכם" כמשמעו בחוק המקרקעין;‬</w:t>
        <w:br/>
        <w:t>‫גם לא עלתה טענה מצדה‪ ,‬שתקנון הדיירים עוגן בהסכמי המכר‪ .‬יש לקבוע אם כן‪,‬‬</w:t>
        <w:br/>
        <w:t>‫שהתקנון שחל על הבית המשותף שלפניי הוא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אינה חולקת על תחולתו של התקנון המצוי )סעיף ‪ 11‬לסיכומי התובעת(‪ ,‬לרבות‬</w:t>
        <w:br/>
        <w:t>‫סעיף ‪)2‬א( לתקנון המצוי; לצד זאת‪ ,‬טוענת התובעת לתחולתו של תקנון הדיירים‪,‬‬</w:t>
        <w:br/>
        <w:t>‫שלדבריה אושר באספות כלליות שהתקיימו בשנים ‪ 2021‬ו‪) 2023-‬סעיפים ‪ 4-3‬לסיכומי‬</w:t>
        <w:br/>
        <w:t>‫התובעת(‪.‬‬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.16‬יש לדחות טענתה של התובעת כי יש לחייב את הנתבע לסלק את חלונות הזכוכית‬</w:t>
        <w:br/>
        <w:t>‫שהתקין במרפסת דירתו מכוח תקנון הדיירים‪ .‬כפי שיובא להלן‪ ,‬המקור היחיד‬</w:t>
        <w:br/>
        <w:t>‫לבחינת השינוי שעשה הנתבע בדירתו הוא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לראות בסעיף ‪ 9‬לתקנון הדיירים החלטה שהתקבלה על ידי האספה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סומכת תביעתה על סעיף ‪ 9.2‬לתקנון הדיירים שקובע‪" :‬בכל מקרה בו יבקש‬</w:t>
        <w:br/>
        <w:t>‫בעל הדירה לבצע סגירת מרפסת או הקמה של פרגולה יש להגיש בקשה מסודרת‬</w:t>
        <w:br/>
        <w:t>‫לנציגות‪ .‬מסמכי הבקשה מצויים במשרדי חברת הניהול" )הדגשה שלי – 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.18‬עיון בתקנון הדיירים מעלה כי הוא נערך על ידי נציגות הבית המשותף‪ .‬בדף המבוא‬</w:t>
        <w:br/>
        <w:t>‫לתקנון הדיירים‪ ,‬נכתב‪" :‬על מנת שנוכל להנות ולשמר את אופיו המיוחד של המתחם‬</w:t>
        <w:br/>
        <w:t>‫גיבשו נציגי הועד תקנון מחייב לכלל בעלי הדירות והדיירים‪."...‬‬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אינה חולקת על כך שתקנון הדיירים נערך על ידי הנציגות‪ ,‬אך לגישתה הואיל‬</w:t>
        <w:br/>
        <w:t>‫והוא אושר על ידי האספה הכללית‪ ,‬יש לראות בו מסמך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הטענה‪.‬‬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.20‬חוק המקרקעין והתקנון המצוי קובעים כללים בדבר אופן קבלת החלטות בבית משותף‪.‬‬</w:t>
        <w:br/>
        <w:t>‫סעיף ‪)71‬א( לחוק המקרקעין מורה כי החלטה של בעלי הדירות שנתקבלה בהתאם‬</w:t>
        <w:br/>
        <w:t>‫לתקנון ונרשמה בספר ההחלטות תחייב כל בעל דירה‪ ,‬בין שהיה בעל דירה בשעת קבלת‬</w:t>
        <w:br/>
        <w:t>‫ההחלטה‪ ,‬ובין שהיה לבעל דירה אחרי קבלתה‪ .‬ספר ההחלטות ייחשב כ"רישום סדור‬</w:t>
        <w:br/>
        <w:t>‫כלשהו של פרטיכלים של החלטות" )מיגל דויטש קניין‪ ,‬כרך ראשון ‪ ,741‬ה"ש ‪.(241‬‬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.21‬הנה כי כן‪ ,‬החלטות האספה הכללית מחייבות את בעלי הדירות‪ ,‬אם התקבלו בהתאם‬</w:t>
        <w:br/>
        <w:t>‫לתקנון‪ ,‬ואם קיים רישום לגביהן‪ .‬כך בין היתר‪ ,‬קובע התקנון המצוי כי פרסום הודעה‬</w:t>
        <w:br/>
        <w:t>‫על מועד כינוסה של האספה הכללית יכלול פירוט של סדר יומה )סעיף ‪)9‬א( לתקנון‬</w:t>
        <w:br/>
        <w:t>‫המצוי(; נושא שלא צוין בהודעה לא ידון באספה הכללית‪ ,‬אלא בהסכמת כל בעלי‬</w:t>
        <w:br/>
        <w:t>‫הדירות )סעיף ‪)9‬ג( לתקנון המצוי(; החלטות האספה הכללית מתקבלות ברוב דעות‬</w:t>
        <w:br/>
        <w:t>‫)סעיף ‪)12‬א( לתקנון המצוי(‪ ,‬להוציא החלטה שמטילה על בעל דירה חובות או תשלומים‬</w:t>
        <w:br/>
        <w:t>‫מסוג או שיעור שלא פורשו בפרק ו' לחוק המקרקעין‪ ,‬או בתקנון המצוי או המשנה את‬</w:t>
        <w:br/>
        <w:t>‫זכויותיו – החלטה כאמור אינה תקפה אלא בהסכמת אותו בעל דירה )סעיף ‪)12‬ב(‬</w:t>
        <w:br/>
        <w:t>‫לתקנון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בידי לקבוע כי ההוראה שקבעה הנציגות בסעיף ‪ 9‬לתקנון הדיירים‪ ,‬בקשר לסגירת‬</w:t>
        <w:br/>
        <w:t>‫המרפסות‪ ,‬היא החלטה שהתקבלה "בהתאם לתקנון"‪ ,‬כאמור בסעיף ‪)71‬א( לחוק‬</w:t>
        <w:br/>
        <w:t>‫המקרקעין‪ .‬ואלו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.‬התקנון המצוי אינו מכיר בהסדר המאפשר מתן אישור כללי של האספה הכללית‬</w:t>
        <w:br/>
        <w:t>‫לקובץ כללי של הוראות‪ ,‬כפי שנעשה בנסיבות המקרה שלפניי‪ .‬גם אם בהודעה על‬</w:t>
        <w:br/>
        <w:t>‫כינוס האספה צוין תחת סדר יומה של אספה‪" :‬אישור תקנון"‪ ,‬אין לראות בכך‬</w:t>
        <w:br/>
        <w:t>‫יישום כדין של סעיף ‪)9‬א( לתקנון המצוי‪ ,‬המחייב פירוט הנושאים שעל סדר היום‪.‬‬</w:t>
        <w:br/>
        <w:t>‫תכליתו של סעיף זה ליידע מראש את בעלי הדירות בנושאים שידונו באספה‬</w:t>
        <w:br/>
        <w:t>‫ושלגביהם אפשר שתיערך הצבעה‪ ,‬ולהותיר בידיו של בעל דירה את הבחירה אם‬</w:t>
        <w:br/>
        <w:t>‫להשתתף באספה או לא‪.‬‬</w:t>
        <w:br/>
        <w:t>‫ב‪ .‬אישור תקנון הדיירים נעשה ללא דיון מקדים בתנאיו‪ ,‬וכפי הנראה אף ללא הצגתו‬</w:t>
        <w:br/>
        <w:t>‫בפני הנוכחים‪ .‬בניגוד לטענת התובעת‪ ,‬מהחומר שמונח לפניי שוכנעתי כי נושא‬</w:t>
        <w:br/>
        <w:t>‫סגירת המרפסות‪ ,‬לא עלה לדיון באספות משנת ‪ 2021‬ומשנת ‪.2023‬‬</w:t>
        <w:br/>
        <w:t>‫ג‪ .‬התובעת טוענת שתקנון הדיירים אושר בשנת ‪ 2021‬על ידי רוב הדיירים )סעיף ‪3‬‬</w:t>
        <w:br/>
        <w:t>‫לסיכומי התובעת( – מעיון בפרוטוקול האספה מ‪ 24.11.21-‬אין למצוא דיון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לתקנון הדיירים‪ ,‬ודאי לא בקשר עם סעיף ‪ 9‬שמתייחס לסגירת מרפסות‪.‬‬</w:t>
        <w:br/>
        <w:t>‫יוער כי בפרוטוקול צוינה נוכחות של ‪ 93‬משתתפים ‪ -‬אין פירוט שמותיהם של אותם‬</w:t>
        <w:br/>
        <w:t>‫‪ 93‬משתתפים‪ ,‬לא צוינו מספרי דירות‪ ,‬לא מופיעות חתימות‪.‬‬</w:t>
        <w:br/>
        <w:t>‫ד‪ .‬אשר לטענת התובעת כי תקנון הדיירים אושר באספה כללית שהתקיימה בתאריך‬</w:t>
        <w:br/>
        <w:t>‫‪ - 10.05.23‬פרוטוקול אספה זו לא הוגש לתיק )!(‪ .‬התובעת הסתפקה בצירוף מסמך‬</w:t>
        <w:br/>
        <w:t>‫בן שני עמודים‪ ,‬שכותרתו‪" :‬מבואות קיסריה – השיקמים ‪ – 1-3-5‬הצבעות אסיפה‬</w:t>
        <w:br/>
        <w:t>‫‪ ."10.5.23‬מעיון במסמך זה עולה לכאורה כי בתאריך ‪ 10.05.23‬נערכה הצבעה לגבי‬</w:t>
        <w:br/>
        <w:t>‫שורה של נושאים ספציפיים כגון‪ :‬הוספת מצלמות‪ ,‬הוספת שומר‪ ,‬פרסום עסקים‬</w:t>
        <w:br/>
        <w:t>‫במסכים שבלובי‪ ,‬אישור חברי הנציגות‪ ,‬אישור תקציב שנתי‪ ,‬שיפוץ כניסות‪.‬‬</w:t>
        <w:br/>
        <w:t>‫לרשימה "שורבבה" השאלה‪" :‬האם את‪/‬ה מאשר‪/‬ת את תקנון הדיירים והנהלים‪,‬‬</w:t>
        <w:br/>
        <w:t>‫כפי שהועבר אליכם בקבוצת הדיירים ובדואר אלקטרוני?"‪ .‬לצד כל נושא צוינה‬</w:t>
        <w:br/>
        <w:t>‫לכאורה תוצאת ההצבעה מקרב ‪ 119‬נוכחים‪ ,‬שוב ללא צוינו שמות או פרטים מזהים‬</w:t>
        <w:br/>
        <w:t>‫אחרים‪.‬‬</w:t>
        <w:br/>
        <w:t>‫ה‪ .‬גם אם תקנון הדיירים אכן נשלח לבעלי הדירות כפי שטוענת הנציגות‪ ,‬אין למצוא‬</w:t>
        <w:br/>
        <w:t>‫בהוראותיו התייחסות כלשהי‪ ,‬ולו ברמז‪ ,‬למגבלה שהוטלה על סגירת מרפסות‪:‬‬</w:t>
        <w:br/>
        <w:t>‫סגירה באמצעות וילונות זכוכית בלבד‪ .‬כל שצוין בתקנון הדיירים הוא שלצורך‬</w:t>
        <w:br/>
        <w:t>‫סגירת מרפסת‪ ,‬יש להגיש לנציגות בקשה מסודרת‪.‬‬</w:t>
        <w:br/>
        <w:t>‫ו‪ .‬לכתב התביעה צירפה הנציגות "נוהל בקשה להקמה של פרגולה ו‪/‬או סגירת‬</w:t>
        <w:br/>
        <w:t>‫מרפסות"‪ ,‬טופס בקשה לסגירת מרפסת‪ ,‬שאותו נדרש למלא בעל דירה שמעוניין‬</w:t>
        <w:br/>
        <w:t>‫בסגירת מרפסת דירתו‪ .‬שוכנעתי כי שני מסמכים אלו אינם חלק מתקנון הדיירים‪,‬‬</w:t>
        <w:br/>
        <w:t>‫ואין ביכולתי לקבוע שמסמכים אלו הועברו לעיונם של בעלי הדירות יחד עם תקנון‬</w:t>
        <w:br/>
        <w:t>‫הדיירים וכחלק בלתי נפרד מתנאיו ומהוראותיו‪ .‬לראשונה בסיכומיה טענה התובעת‬</w:t>
        <w:br/>
        <w:t>‫כי העתק מתקנון הדיירים ומנספחיו הועבר לכול בעלי הדירות )סעיף ‪ 4‬לסיכומי‬</w:t>
        <w:br/>
        <w:t>‫תובעת(‪ .‬לא הובאה ראיה ממשית בעניין זה‪.‬‬</w:t>
        <w:br/>
        <w:t>‫ז‪ .‬הנציגות אינה טוענת כי העבירה מראש את תקנון הדיירים לנתבע‪ ,‬אלא רק לאחר‬</w:t>
        <w:br/>
        <w:t>‫שכבר ביצע את הסגירה במרפסת בדירתו‪ .‬מהחומר שלפניי עולה כי לראשונה‬</w:t>
        <w:br/>
        <w:t>‫בתאריך ‪ 7.11.22‬וכחודש לאחר שהנתבע ביצע את הסגירה במרפסת דירתו‪ ,‬שלחה‬</w:t>
        <w:br/>
        <w:t>‫אליו הנציגות מכתב דרישה‪ ,‬לסלק את הסגירה שביצע במרפסת דירתו‪ .‬במכתב זה‬</w:t>
        <w:br/>
        <w:t>‫צוין שסגירת המרפסת "אינה תואמת להנחיות המופיעות בתקנון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,‬תקנון הדיירים אינו כולל הנחיות כלשהן ביחס לסגירת מרפסת; כל שצוין‬</w:t>
        <w:br/>
        <w:t>‫בו הוא שלצורך סגירת מרפסת‪ ,‬יש להגיש בקשה‪.‬‬</w:t>
        <w:br/>
        <w:t>‫ח‪ .‬עוד ראיתי לציין כי העמוד האחרון לתקנון הדיירים‪ ,‬ערוך כטבלה שיועדה לצורך‬</w:t>
        <w:br/>
        <w:t>‫אישור וחתימת בעלי הדירות‪ ,‬כי קראו את תקנון הדיירים‪ ,‬הבינו אותו והם‬</w:t>
        <w:br/>
        <w:t>‫מתחייבים לפעול על פיו‪ .‬מצ"ב צילום העמוד הרלבנטי מתקנון הדיירים‪:‬‬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.‬לא מונח לפניי עמוד זה כשהוא חתום על ידי מי מבין ‪ 270‬בעלי הזכויות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‫ההוראה המעוגנת בסעיף ‪ 9‬לתקנון הדיירים נעדרת תוקף מחייב‬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.23‬החלטת הנציגות מסוג זו שעוגנה בסעיף ‪ 9‬לתקנון הדיירים – גם אם הייתה מתקבלת‬</w:t>
        <w:br/>
        <w:t>‫כדין במסגרת האספה הכללית ‪ -‬אין לה תוקף מחייב ביחס לנתבע‪ ,‬היות שהיא מטילה‬</w:t>
        <w:br/>
        <w:t>‫חובה מסוג שלא פורש בתקנון המצוי )סעיף ‪ 21‬לעיל(‪.‬‬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.24‬אביא שוב ציטוט של הסעיפים הרלבנטיים )הדגשות אינן במקור(‪:‬‬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‪)2‬א( לתקנון המצוי ‪-‬‬</w:t>
        <w:br/>
        <w:t>‫בעל דירה אינו רשאי לעשות בדירתו שינויים או תיקונים הפוגעים ברכוש‬</w:t>
        <w:br/>
        <w:t>‫המשותף או מסכנים או עשויים לסכן את ערכו‪ ,‬אלא אם קיבל תחילה‬</w:t>
        <w:br/>
        <w:t>‫הסכמת האסיפה הכללית של בעלי הדירות; לענין זה‪" ,‬פגיעה ברכוש‬</w:t>
        <w:br/>
        <w:t>‫המשותף" ‪ -‬לרבות פגיעה בחזותו החיצונית התקינה והאחידה כפי‬</w:t>
        <w:br/>
        <w:t>‫שהיתה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9‬לתקנון הדיירים ‪-‬‬</w:t>
        <w:br/>
        <w:t>‫‪ 9.1‬בעלי הדירות ו‪/‬או מי מטעמם מתחייבים שלא לבצע שינויים ו‪/‬או‬</w:t>
        <w:br/>
        <w:t>‫שיפורים שישנו את חזית המבנים מבלי לקבל הסכמה מראש של כל בעלי‬</w:t>
        <w:br/>
        <w:t>‫הזכויות בבית המשותף‪.‬‬</w:t>
        <w:br/>
        <w:t>‫‪ 9.2‬בכל מקרה בו יבקש בעל הדירה לבצע סגירת מרפסת או הקמה של‬</w:t>
        <w:br/>
        <w:t>‫פרגולה יש להגיש בקשה מסודרת לנציגות‪ .‬מסמכי הבקשה מצויים‬</w:t>
        <w:br/>
        <w:t>‫במשרדי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.25‬מהשוואה בין הסעיפים עולה כי סעיף ‪)2‬א( לתקנון המצוי "מסתפק" בהסכמה של‬</w:t>
        <w:br/>
        <w:t>‫האספה הכללית ואילו סעיף ‪ 9.1‬לתקנון הדיירים קובע דרישה מחמירה של הסכמה פה‬</w:t>
        <w:br/>
        <w:t>‫אחד של כל בעלי 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.26‬ביחס לסעיף ‪ 9.2‬לתקנון הדיירים ‪ -‬גם אם אניח לטובת הנציגות כי סעיף ‪ 9.2‬לתקנון‬</w:t>
        <w:br/>
        <w:t>‫הדיירים אושר כהלכה על ידי האספה הכללית )וכאמור‪ ,‬איני קובעת שכך(‪ ,‬הגבלת אופן‬</w:t>
        <w:br/>
        <w:t>‫הסגירה לווילונות זכוכית וחיוב בקבלת אישור הנציגות – הן דרישות מחמירות ביחס‬</w:t>
        <w:br/>
        <w:t>‫לחובות שפורשו בתקנון המצוי‪ ,‬ולכן החלטה מסוג זה המטילה מגבלות מעבר לקבוע‬</w:t>
        <w:br/>
        <w:t>‫בחוק‪ ,‬אינה תקפה לגבי בעל דירה‪ ,‬אלא אם הסכים לה ]סעיף ‪)12‬ב( לתקנון המצוי וסעיף‬</w:t>
        <w:br/>
        <w:t>‫‪)62‬א( לחוק המקרקעין[‪.‬‬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.27‬לסיכום‪ ,‬לאחר בחינת החומר שלפניי מצאתי שתקנון הדיירים הוא מסמך שנוסח ונערך‬</w:t>
        <w:br/>
        <w:t>‫מראש על ידי הנציגות; בהמשך הובא המסמך כ"מוצר מוגמר" לידיעת מי מבעלי‬</w:t>
        <w:br/>
        <w:t>‫הדירות‪ ,‬לצורך קבלת הסכמתם בדיעבד לאמור בו )ולפי הנחזה‪ ,‬מתוך ניסיון לעגנו‬</w:t>
        <w:br/>
        <w:t>‫לימים כתקנונו המחייב של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.28‬מהנימוקים שפורטו עד כה‪ ,‬אני קובעת שאין לראות בתקנון הדיירים החלטה כדין‬</w:t>
        <w:br/>
        <w:t>‫שהתקבלה באספה הכללית‪ .‬הנתבע לא ידע על תקנון הדיירים ועל המסמכים הקשורים‬</w:t>
        <w:br/>
        <w:t>‫אליו‪ ,‬לא נתן הסכמתו לגביהם ולפיכך הם אינם יכולים לחייבו‪.‬‬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מרפסות בבית המשותף היא "פגיעה ברכוש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.29‬הבית המשותף שלפניי אוכלס בשנים האחרונות‪ .‬אין מחלוקת כי בעת גמר הבנייה היו‬</w:t>
        <w:br/>
        <w:t>‫המרפסות פתוחות‪ ,‬ללא סגירה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.30‬נכון למועד ביקורי בבית המשותף בתאריך ‪ ,13.02.25‬הבחנתי כי ברובן הגדול של‬</w:t>
        <w:br/>
        <w:t>‫המרפסות עדיין ללא בוצעה סגירה כלל‪ .‬מהודעת הצדדים שהוגשה לתיק ביום ‪20.02.25‬‬</w:t>
        <w:br/>
        <w:t>‫נמצא כי מתוך ‪ 270‬דירות בבית המשותף‪ ,‬ב‪ 20-‬דירות בוצעה סגירה בווילונות זכוכית‪.‬‬</w:t>
        <w:br/>
        <w:t>‫מעבר לכך‪ ,‬בביקורי בבית המשותף הבחנתי בשתי מרפסות )אחת מהן של הנתבע(‪,‬‬</w:t>
        <w:br/>
        <w:t>‫שנסגרו באמצעות חלונות הזזה סטנדרטיים‪ ,‬צבע הפרופילים של חלונות אלו זהה לזה‬</w:t>
        <w:br/>
        <w:t>‫של המעקות בכלל המרפסות‪ .‬מעבר לכך הבחנתי במרפסת שנסגרה על ידי סוככי מסך‬</w:t>
        <w:br/>
        <w:t>‫שצבעם אפור כהה‪.‬‬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.31‬בנסיבות שבהן זה לא מכבר הסתיימה בניית הבית המשותף ולנוכח רשמיי בעת ביקורי‬</w:t>
        <w:br/>
        <w:t>‫בביתה משותף‪ ,‬שוכנעתי כי סגירת מרפסות בדרך כזו או אחרת‪ ,‬עולה כדי "פגיעה ברכוש‬</w:t>
        <w:br/>
        <w:t>‫המשותף"‪ ,‬אליה מתייחס סעיף ‪)2‬א( לתקנון המצוי‪ ,‬שעניינה פגיעה בחזות החיצונית‬</w:t>
        <w:br/>
        <w:t>‫האחידה של הבית המשותף‪ ,‬במצבה נכון למועד גמר הבנייה‪ .‬ויובהר‪" ,‬פגיעה ברכוש‬</w:t>
        <w:br/>
        <w:t>‫המשותף" פורשה באופן רחב בפסיקה‪ ,‬ואין נפקא מינה אם הפגיעה היא קטנה או גדולה‪,‬‬</w:t>
        <w:br/>
        <w:t>‫ואם ניתנת לפיצוי נאות או לא ]ראו‪ :‬ע"א ‪ 136/63‬לווינהיים נ' שוורצמן‪ ,‬פ"ד יז)‪,1722 (3‬‬</w:t>
        <w:br/>
        <w:t>‫‪ ;(1963) 1725‬ע"א ‪ 395/74‬לוי נ' 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.32‬מצאתי כי בנסיבות העניין סגירת מרפסת דירת הנתבע‪ ,‬מחייבת את הסכמת האספה‬</w:t>
        <w:br/>
        <w:t>‫הכללית מכוח סעיף ‪)2‬א(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לסילוק חלונות המרפסת בדירת הנתבע ‪ -‬כפוף לקבלת הסכמת האספה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.33‬בנסיבות המקרה דנן ומהטעמים שהובאו‪ ,‬אני מורה לנתבע לסלק את חלונות הזכוכית‬</w:t>
        <w:br/>
        <w:t>‫במרפסת דירתו‪ ,‬תוך השבת המצב לקדמותו‪ ,‬כפי שהיה במועד גמר הבנייה‪ .‬הצו יבוצע‬</w:t>
        <w:br/>
        <w:t>‫עד ליום ‪.01.07.25‬‬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.34‬אני מורה לנציגות לכנס את האספה הכללית בתוך ‪ 45‬יום‪ ,‬לצורך קיום דיון כללי בנושא‬</w:t>
        <w:br/>
        <w:t>‫סגירת המרפסות בכל הדירות בבית המשותף לרבות דירות שבהן כבר בוצעה סגירה‬</w:t>
        <w:br/>
        <w:t>‫וכאלו שטרם בוצעה בהן סגירה כאמור‪ .‬אם באספה זו תחליט האספה הכללית לאשר‬</w:t>
        <w:br/>
        <w:t>‫את החלונות במרפסת דירת הנתבע‪ ,‬יש לראות בצו שניתן בסעיף ‪ - 33‬מבוטל‪.‬‬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תיק‪8/48/2024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.35‬אין לראות באי מתן צו ביחס למרפסות אחרות בפסק דין זה‪ ,‬מתן הכשר לשינויים‬</w:t>
        <w:br/>
        <w:t>‫שנעשו בהן‪ .‬מרפסות אלו אינן חלק מהתביעה שמונחת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הנציגות לפעול לזימון‪ ,‬לפרסום ולקיום האספה הכללית תוך הקפדה על הכללים‬</w:t>
        <w:br/>
        <w:t>‫הקבועים בתקנון המצוי‪ ,‬לרבות עריכת פרוטוקול וציון שמות המשתתפים‪.‬‬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.37‬בשים לב להסכמה הדיונית‪ ,‬איני נדרשת ליתר טענות הצדדים‪ .‬לנוכח התוצאה שאליה‬</w:t>
        <w:br/>
        <w:t>‫הגעתי‪ ,‬התייתר הצורך לדון בטענות הנתבע בעניין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.38‬בנסיבות שבהן דחיתי את טענתה העיקרית של התובעת בדבר תוקפו המחייב של תקנון‬</w:t>
        <w:br/>
        <w:t>‫הדיירים אך לצד זאת קבעתי שהנתבע ביצע את השינוי בדירתו‪ ,‬ללא הסכמת האספה‬</w:t>
        <w:br/>
        <w:t>‫הכללית כנדרש בחוק – 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.39‬התובעת תפרסם את פסק הדין היכן שהיא נוהגת לתלות הודעות כנדרש בתקנון המצוי‪.‬‬</w:t>
        <w:br/>
        <w:t>‫אם ישנה קבוצת ווטסאפ של כל בעלי הדירות‪ ,‬יש לפרסם את פסק הדין גם בדרך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05 ,5 Adar 5786 ,‬במרץ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08/48/2024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