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05/1315/2024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2024-10-13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תיק‪5/1315/2024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‫שילינג רות‬     ‫‪.1‬‬                        ‫ה תובעים ‪:‬‬</w:t>
        <w:br/>
        <w:t>‫לויסון מרב‬     ‫‪.2‬‬</w:t>
        <w:br/>
        <w:t>‫זיו אלדד‬     ‫‪.3‬‬</w:t>
        <w:br/>
        <w:t>‫זיו שולמית‬     ‫‪.4‬‬</w:t>
        <w:br/>
        <w:t>‫א‪.‬ד‪.‬ג‪ .‬עטרה ( ‪ )1995‬בע"מ‬      ‫‪.5‬‬</w:t>
        <w:br/>
        <w:t>‫מרחב זיו‬     ‫‪.6‬‬</w:t>
        <w:br/>
        <w:t>‫ליואי שמואלפלד ניצה‬       ‫‪.7‬‬</w:t>
        <w:br/>
        <w:t>‫צמח משי‬       ‫‪.8‬‬</w:t>
        <w:br/>
        <w:t>‫בצר אביבה‬      ‫‪.9‬‬</w:t>
        <w:br/>
        <w:t>‫בצר צפריר‬     ‫‪.10‬‬</w:t>
        <w:br/>
        <w:t>‫הרשקו רביב מירה‬      ‫‪.11‬‬</w:t>
        <w:br/>
        <w:t>‫וינר חדוה‬    ‫‪.12‬‬</w:t>
        <w:br/>
        <w:t>‫באמצעות ב"כ‪ :‬עו"ד זמיר יורם משה‬</w:t>
        <w:br/>
        <w:t>‫לינקולן ‪ ,20‬תל אביב ‪ -‬יפו‬</w:t>
        <w:br/>
        <w:t>‫טל'‪036254666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‫שלום דניאל‬      ‫‪.1‬‬                        ‫ה נתבעים ‪:‬‬</w:t>
        <w:br/>
        <w:t>‫יהודה הלוי ‪ ,25‬רמת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‫שלגר ( ‪ )1988‬בע"מ‬     ‫‪.2‬‬</w:t>
        <w:br/>
        <w:t>‫יהודה הלוי ‪ ,25‬רמת השרון‬</w:t>
        <w:br/>
        <w:t>‫טל'‪035497388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גבריאל‬     ‫‪.3‬‬</w:t>
        <w:br/>
        <w:t>‫הרב רייפמן ‪ ,9‬תל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תיק‪5/1315/2024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התביעה בבית משותף ברחוב טיומקין ‪ 13‬בתל אביב ‪ ,‬הרשום בפנקס‬          ‫‪.1‬‬</w:t>
        <w:br/>
        <w:t>‫הבתים המשותפים חלקה ‪ 87‬בגוש ‪( 6941‬להלן ‪" -‬הבית המשותף" )‪.‬‬</w:t>
        <w:br/>
        <w:t>‫בהתאם לצו רישום הבית המשותף שינתן ביום ‪ ,19.2.1965‬מורכב הבית המשותף‬          ‫‪.2‬‬</w:t>
        <w:br/>
        <w:t>‫ממבנה אחד וכולל ‪ 10‬דירות‪ .‬על הבית המשותף חל התקנון המצוי שבתוספת לחוק‬</w:t>
        <w:br/>
        <w:t>‫המקרקעין‪ ,‬תשכ"ט ‪( 1969 -‬להלן ‪ " -‬חוק המקרקעין " ) ‪.‬‬</w:t>
        <w:br/>
        <w:t>‫לתובעים זכויות בעלות וזכויות חכירה בחלק מהדירות בבית המשותף (להלן ‪-‬‬          ‫‪.3‬‬</w:t>
        <w:br/>
        <w:t>‫" התובעים " ) ‪.‬‬</w:t>
        <w:br/>
        <w:t>‫כנטען בכתב התביעה‪" ,‬הנתבעים אינם בעלי דירות" בבית המשותף‪ .‬עוד כנטען‪,‬‬         ‫‪.4‬‬</w:t>
        <w:br/>
        <w:t>‫הנתבעים או מי ביצעו בעבר עסקאות ופעולות בחלק מהדירות בבית המשותף‪,‬‬</w:t>
        <w:br/>
        <w:t>‫לרבות עבודות בניה ופיצול דירות שלא כדין ו ללא היתר‪ ,‬בעטיין נותרו רשומות על‬</w:t>
        <w:br/>
        <w:t>‫שמם זכויות בעלות והערות אזהרה ביחס ל ‪ 6 -‬דירות בבית המשותף (סעיף ‪ 3‬לכתב‬</w:t>
        <w:br/>
        <w:t>‫התביעה)‪.‬‬</w:t>
        <w:br/>
        <w:t>‫בהתאם לרישום בפנקס הבתים המשותפים‪ ,‬הנתבעת ‪ ,2‬חברת שלגר ( ‪ )1988‬בע"מ‪,‬‬         ‫‪.5‬‬</w:t>
        <w:br/>
        <w:t>‫היא בעלים של ‪ 3‬דירות בבית המשותף‪ ,‬הרשומות בפנקס הבתים המשותפים תתי‬</w:t>
        <w:br/>
        <w:t>‫חלקות ‪ 9 ,8‬ו ‪ . 10 -‬בנוסף‪ ,‬בהתאם לרישום בפנקס הבתים המשותפים‪ ,‬לטובת הנתבע‬</w:t>
        <w:br/>
        <w:t>‫‪ , 1‬דניאל שלום (בעלים של הנתבעת ‪ ,) 2‬רשומות הערות אזהרה בדבר הימנעות‬</w:t>
        <w:br/>
        <w:t>‫מעשיית עסקה ביחס ל ‪ 3 -‬דירות אחרות בבית המשותף‪ ,‬הרשומות בפנקס הבתים‬</w:t>
        <w:br/>
        <w:t>‫המשותפים תתי חלקות ‪ 5 ,2‬ו ‪.7 -‬‬</w:t>
        <w:br/>
        <w:t>‫בכתב התביעה עתרו התובעים למתן ס עד ים הצהרתי ים ‪ ,‬כדלקמן‪ :‬סעד הצהרתי‬         ‫‪.6‬‬</w:t>
        <w:br/>
        <w:t>‫לפיו כל זכויות הבניה הבלתי מנוצלות במקרקעין שהן מכוח 'תכנית החיזוק'‬</w:t>
        <w:br/>
        <w:t>‫כהגדרת מונח זה בסעיף ‪ 1‬לחוק המקרקעין (חיזוק בתים משותפים מפני רעידות‬</w:t>
        <w:br/>
        <w:t>‫אדמה)‪ ,‬תשס"ח ‪ , 2008 -‬שייכות וגם ניתנות למימוש באופן בלעדי על ידי בעלי‬</w:t>
        <w:br/>
        <w:t>‫הדירות בבית המשות ף‪ ,‬שהם התובעים ומר ראשי אמנן מרדכי‪ ,‬בעלים של דירה‬</w:t>
        <w:br/>
        <w:t>‫הרשומה בפנקס הבתים תת חלקה ‪ , 6‬בלבד; סעד הצהרתי לפיו זכויות הקיימות‬</w:t>
        <w:br/>
        <w:t>‫לנתבעים בנוגע לגג הבית המשותף או זכויות הבניה על הגג ככל שקיימות‪ ,‬אינן‬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תיק‪5/1315/2024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‫כוללות זכויות כלשהן מכוח תכנית החיזוק ואין בהן כדי למנוע מהתובעים למ מש‬</w:t>
        <w:br/>
        <w:t>‫על גג הבית המשותף מלוא הזכויות המוקנות להם מכוח חוק החיזוק החלות על‬</w:t>
        <w:br/>
        <w:t>‫הבית המשותף‪ .‬בהתאם לכך‪ ,‬רשאים התובעים לעשות כל עסקה בנוגע לדירות‬</w:t>
        <w:br/>
        <w:t>‫שבבעלותם בבית המשותף שעניינה פרויקט מכוח תכנית החיזוק; סעד הצהרתי‬</w:t>
        <w:br/>
        <w:t>‫לפיו הואיל וזכויות בניה מכוח חוק החיזוק אינן שייכות לנ תבעים‪ ,‬המגבלה החלה‬</w:t>
        <w:br/>
        <w:t>‫על התובעים ‪ 4-1‬המונעת מהם לעשות עסקה בדירות שבבעלותם בבית המשותף‬</w:t>
        <w:br/>
        <w:t>‫מבלי לקבל הסכמת הנתבעים אינה חלה ביחס לעסקה שבין התובעים לבין יזם‬</w:t>
        <w:br/>
        <w:t>‫שעניינה הוצאה לפועל של פרויקט מכוח תכנית החיזוק‪.‬‬</w:t>
        <w:br/>
        <w:t>‫בנוסף‪ ,‬עתרו התובעים למתן צו עשה המורה מחיקת הערות אזהרה הרשומות‬</w:t>
        <w:br/>
        <w:t>‫לטובת הנתבע ‪ 1‬והנתבעת ‪ 2‬על דירות הרשומות בפנקס הבתים המשותפים תתי‬</w:t>
        <w:br/>
        <w:t>‫חלקות ‪ 5 ,2‬ו ‪ , 7 -‬ובהתאם לכך‪ ,‬מחיקת ההערות הרשומות לטובת הנתבע ‪ 3‬בהסתמך‬</w:t>
        <w:br/>
        <w:t>‫על הערות האזהרה לטובת הנתבעים ‪.2-1‬‬</w:t>
        <w:br/>
        <w:t>‫כנטען בכתב התביעה‪ ,‬התובעים חפצים להוציא לפועל פרויקט הריסה ובניה מחדש‬             ‫‪.7‬‬</w:t>
        <w:br/>
        <w:t>‫ש ל הבית המשותף‪ ,‬במסגרת תכנית החיזוק כהגדרתה בסעיף ‪ 1‬לחוק החיזוק‬</w:t>
        <w:br/>
        <w:t>‫שעניינה עמידות מבנים מפני רעידות אדמה‪ ,‬ולצורך כך ברצונם להתקשר עם יזם‬</w:t>
        <w:br/>
        <w:t>‫בתחום ההתחדשות העירונית‪ .‬ברם‪ ,‬כנטען‪ ,‬התובעים נתקלו בקשיים בבואם‬</w:t>
        <w:br/>
        <w:t>‫להתקשר עם יזם‪ ,‬כאמור‪ ,‬לנוכח הגבלות וויתורים שחלק מהתובעים נ טלו על עצמם‬</w:t>
        <w:br/>
        <w:t>‫לטובת הנתבעים‪ .‬לפיכך‪ ,‬עתרו לקבל הסעדים ההצהרתיים דלעיל‪ ,‬המורים זכויות‬</w:t>
        <w:br/>
        <w:t>‫התובעים ובעלים של דירה נוספת בבית המשותף להוציא לפועל פרויקט מכוח‬</w:t>
        <w:br/>
        <w:t>‫תכנית החיזוק תוך ניצול מלוא הזכויות הקיימות מכוח תכנית זו (סעיפים ‪10-7‬‬</w:t>
        <w:br/>
        <w:t>‫לכתב התביעה)‪.‬‬</w:t>
        <w:br/>
        <w:t>‫בהתאם להלכה הפסוקה‪ ,‬מצא תי להידרש ביוזמתי לשאלת סמכות המפקח על‬                    ‫‪.8‬‬</w:t>
        <w:br/>
        <w:t>‫רישום מקרקעין ל דון ול הכריע בתביעה דנן (ראו גם‪ :‬ע"א ‪ 463/65‬טירת הכרך‬</w:t>
        <w:br/>
        <w:t>‫בע"מ נ' ועדת השומה שליד עירית נתניה‪ ,‬פ"ד כ( ‪ ;)1996 ( 246 ,234 )2‬ע"א ‪613/77‬‬</w:t>
        <w:br/>
        <w:t>‫אדלר נ' שומרי אמוני בע"מ‪ ,‬פ"ד לב( ‪ ; )1978 ( 788 )1‬רע"א ‪ 6394/15‬נציגות הבית‬</w:t>
        <w:br/>
        <w:t>‫המ שותף קניון לב כרמיאל נ' חנית ניהול קניון כרמיאל בע"מ‪ ,‬פורסם ב"נבו"‬</w:t>
        <w:br/>
        <w:t>‫( ‪( )17.3.2016‬להלן ‪ -‬עניין קניון לב כרמיאל )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תיק‪5/1315/2024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ו השיפוטית של המפקח על רישום מקרקעין להכריע בסכסוכים קבועה‬                ‫‪.9‬‬</w:t>
        <w:br/>
        <w:t>‫בהוראת סעיף ‪ 72‬לחוק המקרקעין ‪ .‬בהתאם להוראת סעיף זה‪ ,‬שניים הם התנאים‬</w:t>
        <w:br/>
        <w:t>‫בהתקיימם‪ ,‬במצטבר‪ ,‬קונה המפקח על רישום מקרקעין סמכות עניינית לדון‬</w:t>
        <w:br/>
        <w:t>‫בתביעה שלפניו‪ .‬האחד‪ ,‬מהות הסכסוך במסגרתו נבחן האם עילת התביעה מנויה‬</w:t>
        <w:br/>
        <w:t>‫בהוראת סע יף ‪ 72‬לחוק המקרקעין‪ .‬השני‪ ,‬זהות הצדדים במסגרתו נבחן האם‬</w:t>
        <w:br/>
        <w:t>‫הצדדים לתביעה הם אלה שהמפקח על רישום מקרקעין מוסמך להכריע בעניינם‬</w:t>
        <w:br/>
        <w:t>‫(ראו גם‪ :‬קניון לב כרמיאל ‪ ,‬פסקה ‪ 20‬לפסק הדין)‪.‬‬</w:t>
        <w:br/>
        <w:t>‫בהתייחס למהות הסכסוך‪ ,‬הוקנתה למפקח על רישום מקרקעין סמכות ייחודית לדון‬         ‫‪. 10‬‬</w:t>
        <w:br/>
        <w:t>‫בסכסוכים בדבר זכו יותיהם וחובותיהם של בעלי דירות בבית המשותף לפי התקנון‬</w:t>
        <w:br/>
        <w:t>‫החל על הבית המשותף‪ ,‬בסכסוכים המנויים בהוראות חוק המקרקעין‪ ,‬וכן‬</w:t>
        <w:br/>
        <w:t>‫בסכסוכים בדבר זכויותיהם וחובותיהם של בעלי דירות בבית המשותף בנושאים‬</w:t>
        <w:br/>
        <w:t>‫המנויים בדברי חקיקה אחרים ‪ ,‬ובכללם חוק המקרקעין (חיזוק בתים משותפים מפני‬</w:t>
        <w:br/>
        <w:t>‫רעידות אדמה)‪ ,‬תשס"ח ‪( 2008 -‬להלן ‪ " -‬חוק החיזוק " ) ‪ .‬בנוסף‪ ,‬הוקנתה למפקח על‬</w:t>
        <w:br/>
        <w:t>‫רישום מקרקעין סמכות מקבילה לדון בסכסוך שבין בעלי דירות בדבר הסגת גבול‬</w:t>
        <w:br/>
        <w:t>‫של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  ‫‪. 11‬‬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  <w:br/>
        <w:t>‫מש המפקח על רישום מקרקעין מהווה טריבונל שיפוטי ייחודי ‪ ,‬פורשו סמכויותיו‬        ‫‪. 12‬‬</w:t>
        <w:br/>
        <w:t>‫בפסיקה באופן דווקני ונקבע כי אין להרחיב גדרן של אלה‪.‬‬</w:t>
        <w:br/>
        <w:t>‫בהתייחס לגדרי סמכות המפקח על רישום מקרקעין לדון ולהכריע בסכסוך לפי חוק‬         ‫‪. 13‬‬</w:t>
        <w:br/>
        <w:t>‫החיזוק‪ ,‬נקבע בהלכה הפסוקה כי למפקח סמכות ייחודית לדון בכל סכסוך בין בע לי‬</w:t>
        <w:br/>
        <w:t>‫דירות בבית משותף בדבר זכויותיהם וחובותיהם הנובע מחוק החיזוק‪ .‬בבחינת‬</w:t>
        <w:br/>
        <w:t>‫סמכות רחבה לדון בכל סכסוך בין בעלי דירות בבית משותף לפי חוק החיזוק (ראו‬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תיק‪5/1315/2024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‫גם‪ :‬ע"א ‪ 3700/15‬רוט נ' עגנון‪ ,‬פורסם ב"נבו" ( ‪ ;)27.6.2016‬רע"א ‪1002/14‬‬</w:t>
        <w:br/>
        <w:t>‫שומרוני נ' קופמן‪ ,‬פורסם ב"נבו" ( ‪ ; )9.7.2014‬עש"א (מחוזי ת"א) ‪69335-06-23‬‬</w:t>
        <w:br/>
        <w:t>‫ניר נ' נאור‪ ,‬פורסם ב"נבו" ( ‪ . ))24.1.2024‬חוק החיזוק‪ ,‬המהווה חקיקה משלימה‬</w:t>
        <w:br/>
        <w:t>‫שתכליתה להבטיח יישום וביצוע תכנית מתאר ארצית ‪ ,38‬מקנה למפקח על רישום‬</w:t>
        <w:br/>
        <w:t>‫מקרקעין סמכות ייחודית לאשר ביצוע עבודות בבית משותף על פי תכנ ית החיזוק‪,‬‬</w:t>
        <w:br/>
        <w:t>‫כהגדרתה בסעיף ‪ 1‬לחוק‪ ,‬בנסיבות שבהן בעלים של דירה בבית המשותף מתנגד‬</w:t>
        <w:br/>
        <w:t>‫לביצוען‪.‬‬</w:t>
        <w:br/>
        <w:t>‫כפי ששניתי בהחלטות קודמות‪ ,‬בגדרי בירור תביעה מכוח חוק החיזוק הוקנתה‬           ‫‪. 14‬‬</w:t>
        <w:br/>
        <w:t>‫למפקח על רישום מקרקעין הסמכות לדון בכלל המחלוקות שבין בעלי הדירות בבית‬</w:t>
        <w:br/>
        <w:t>‫המשותף‪ ,‬הדרושות להכרעה בתביעה לאישור ביצוע פרויקט על פי תכנית החיזוק‪.‬‬</w:t>
        <w:br/>
        <w:t>‫בכלל זאת‪ ,‬מחלוקות קנייניות‪ ,‬מחלוקות הקשורות בהקניית זכויות קניין לצדדים‬</w:t>
        <w:br/>
        <w:t>‫שלישיים ואישור אופן ביצוע עבודות החיזוק (ראו גם‪ :‬תיק מפקח מקרקעין (ת"א)‬</w:t>
        <w:br/>
        <w:t>‫‪ 5/48/2024‬ירושלמי נ' פריסקל‪ ,‬פורסם ב"נבו" ( ‪.))8.2.2024‬‬</w:t>
        <w:br/>
        <w:t>‫למותר לציין‪ ,‬כי המפקח על רישום מקרקעין קונה סמכות לדון בתביעה לפי חוק‬         ‫‪. 15‬‬</w:t>
        <w:br/>
        <w:t>‫החיזוק אך בהתקיים שני תנאי סף‪ :‬האחד‪ ,‬קיומו של היתר בניה לביצוע עבודות‬</w:t>
        <w:br/>
        <w:t>‫ברכוש המשותף בהתאם לתכנית החיזוק‪ ,‬כקבוע בהוראות סעיף ‪(2‬א) לחוק החיזוק‪.‬‬</w:t>
        <w:br/>
        <w:t>‫השני‪ ,‬עמידה ברף הסכמה מקרב בעלי הדירות בבית המשותף‪ ,‬כקבוע בהוראות‬</w:t>
        <w:br/>
        <w:t>‫סעיפים ‪ 5‬ו ‪5 -‬א לחוק החיזוק‪.‬‬</w:t>
        <w:br/>
        <w:t>‫במיושם לענייננו‪ ,‬אין חולק כי התובעים טרם התקשרו עם יזם בהסכם לביצוע‬           ‫‪. 16‬‬</w:t>
        <w:br/>
        <w:t>‫פרויקט בהתאם לתכנית החיזוק‪ .‬בנוסף ובהלימה‪ ,‬לא הוגשה כל בקשה להיתר בניה‬</w:t>
        <w:br/>
        <w:t>‫ולא ניתן בידי התובעים היתר בניה כהגדרתו בחוק החיזוק‪ .‬ללמדנו‪ ,‬כי התביעה‬</w:t>
        <w:br/>
        <w:t>‫דנן אינה באה בשערי חוק החיזוק‪ ,‬המסמיך המפקח על רישום מקרקעין לאשר‬</w:t>
        <w:br/>
        <w:t>‫ביצוע פרויקט על פי תכנית החיזוק‪.‬‬</w:t>
        <w:br/>
        <w:t>‫עניינה של התביעה בסכסוך הנוגע לזכויות הקניין של הצדדים בבית המשותף‪ ,‬בכלל‬      ‫‪. 17‬‬</w:t>
        <w:br/>
        <w:t>‫זאת‪ ,‬זכויותיהם מכוח הסכמים והליכים משפטיים קודמים‪ .‬בתוך כך‪ ,‬עתרו התובעים‬</w:t>
        <w:br/>
        <w:t>‫למתן סעדים הצה רתיים בדבר זכויותיהם לאפשר ביצוע פרויקט עתידי על פי תכנית‬</w:t>
        <w:br/>
        <w:t>‫החיזוק‪ ,‬ולמתן צו עשה בדבר מחיקת הערות אזהרה הרשומות לטובת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תיק‪5/1315/2024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‫סעדים אלה אינם מסורים לסמכות המפקח על רישום מקרקעין‪ ,‬כקבוע בהוראות‬</w:t>
        <w:br/>
        <w:t>‫סעיף ‪ 72‬לחוק המקרקעין‪.‬‬</w:t>
        <w:br/>
        <w:t>‫אוסיף‪ ,‬למעלה מן הדרוש‪ ,‬כי ממילא בגדרי סמ כות המפקח על רישום מקרקעין לדון‬      ‫‪. 18‬‬</w:t>
        <w:br/>
        <w:t>‫בגרר א בזכויות קנייניות של צדדים בתובענה שלפניו‪ ,‬תיקבענה הזכויות על פי‬</w:t>
        <w:br/>
        <w:t>‫רישומן בפנקסי המקרקעין (ראו גם‪ :‬ר"ע ‪ 587/83‬ועד הבית ברחוב תנועת המרי ‪2‬‬</w:t>
        <w:br/>
        <w:t>‫קרית אונו נ' ירדני‪ ,‬פ"ד לח( ‪ ; )1984 ( 494 ,487 ,)4‬תיק מפקח מקרקעין (ת"א)‬</w:t>
        <w:br/>
        <w:t>‫‪ 5/401/2020‬דיבון נ' אפשטיין‪ ,‬פורסם ב"נבו" ( ‪.) )6.8.2024‬‬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כי לא מתקיים התנאי בדבר מהות הסכסוך‪.‬‬   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,‬בהעדר סמכות למפקח על רישום מקרקעין לדון בתביעה דנן‪ ,‬הנני להורות‬        ‫‪. 20‬‬</w:t>
        <w:br/>
        <w:t>‫מחיקתה‪.‬‬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כדי לגרוע הזכות העומדת לתובעים להגיש תביעה מתאימה בעניין זה‬         ‫‪. 21‬‬</w:t>
        <w:br/>
        <w:t>‫לבית משפט מוסמך‪ ,‬מבלי שיש ב החלטה זו כדי להביע עמדה כלשהי באשר לסיכויי‬</w:t>
        <w:br/>
        <w:t>‫ה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הוגש כתב הגנה‪ ,‬איני עושה צו להו צאות‪.‬‬     ‫‪. 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 נה היום‪ ,‬י"א תשרי תשפ"ה‪ 13 ,‬אוקטובר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05/1315/2024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