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03/247/2024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2024-09-02 · רחובות · ברק ליפשיץ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תיק‪3/364/2023 :‬‬                                          ‫מפקח על רישום מקרקעין‬</w:t>
        <w:br/>
        <w:t>‫מס' בקשה‪3/247/2024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 על רישום מקרקעין‬</w:t>
        <w:br/>
        <w:t>‫ברק ליפשיץ‬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‫ביאלסקי אלה‬                               ‫התובעת‬</w:t>
        <w:br/>
        <w:t>‫באמצעות ב"כ‪ :‬עו"ד יעקב אריה‬</w:t>
        <w:br/>
        <w:t>‫הלל ‪ ,23‬ירושלים‬</w:t>
        <w:br/>
        <w:t>‫טל'‪ 0505239029:‬פקס‪026235282:‬‬</w:t>
        <w:br/>
        <w:t>‫נגד‬</w:t>
        <w:br/>
        <w:t>‫זנגינה אלנה‬                             ‫הנתבעת‬</w:t>
        <w:br/>
        <w:t>‫באמצעות ב"כ‪ :‬עו"ד אסלמן יורם ע‪.‬‬</w:t>
        <w:br/>
        <w:t>‫דרך בגין ‪ ,48‬תל אביב ‪ -‬יפו‬</w:t>
        <w:br/>
        <w:t>‫טל'‪ 0505274743:‬פקס‪035168090:‬‬</w:t>
        <w:br/>
        <w:t>‫זנגינה אלנה‬               ‫בתיק‪:‬‬        ‫המבקשת‬</w:t>
        <w:br/>
        <w:t>‫‪3/247/2024‬‬</w:t>
        <w:br/>
        <w:t>‫באמצעות ב"כ‪ :‬עו"ד אסלמן יורם ע‪.‬‬</w:t>
        <w:br/>
        <w:t>‫דרך בגין ‪ ,48‬תל אביב ‪ -‬יפו‬</w:t>
        <w:br/>
        <w:t>‫טל'‪ 0505274743:‬פקס‪035168090:‬‬</w:t>
        <w:br/>
        <w:t>‫נגד‬</w:t>
        <w:br/>
        <w:t>‫ביאלסקי אלה‬                               ‫המשיבה‬</w:t>
        <w:br/>
        <w:t>‫באמצעות ב"כ‪ :‬עו"ד יעקב אריה‬</w:t>
        <w:br/>
        <w:t>‫הלל ‪ ,23‬ירושלים‬</w:t>
        <w:br/>
        <w:t>‫טל'‪ 0505239029:‬פקס‪026235282:‬‬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‫לפניי בקשה לעיכוב הליך זה מחמת הליך משפטי תלוי ועומד המתקיים בבית המשפט המחוזי‬</w:t>
        <w:br/>
        <w:t>‫מרכז‪-‬לוד )ת"א ‪ .(67998-05-24‬אקדים ואומר כי דין הבקשה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תיק‪3/364/2023 :‬‬                                              ‫מפקח על רישום מקרקעין‬</w:t>
        <w:br/>
        <w:t>‫מס' בקשה‪3/247/2024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לבקשה‪:‬‬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.1‬עניינו של ההליך שלפניי בבית משותף ברחוב גיבורי ישראל ‪ 4‬ביישוב בני עי"ש‪ ,‬המצוי‬</w:t>
        <w:br/>
        <w:t>‫במקרקעין הידועים כגוש ‪ 486‬חלקה ‪ .173‬בהתאם לרישום בפנקס הבתים המשותפים‪,‬‬</w:t>
        <w:br/>
        <w:t>‫התובעת‪-‬המשיבה היא בעלת הזכויות בדירה הידועה כתת חלקה ‪ ,82‬לה צמודה החניה אשר‬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‫מסומנת בתשריט הבית המשותף כ‪-‬צד' )להלן‪ :‬חנייה "צד"(; והנתבעת‪-‬המבקשת היא בעלת‬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‫הזכויות בדירה הידועה כתת‪-‬חלקה ‪ ,74‬לה צמודה החניה אשר מסומנת בתשריט הבית‬</w:t>
        <w:br/>
        <w:t>‫המשותף כ‪-‬פד'‪.‬‬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.2‬בכתב התביעה נטען כי לפני כשנתיים החלה הנתבעת להחנות בחניה "צד"‪ ,‬ואף טענה לבעלות‬</w:t>
        <w:br/>
        <w:t>‫בחניה זו‪ .‬חרף פניות חוזרות ונשנות הנתבעת סירבה להימנע מלהחנות את רכבה בחניה מושא‬</w:t>
        <w:br/>
        <w:t>‫המחלוקת‪ .‬בעקבות זאת הגישה התובעת את כתב התביעה שבמסגרתו הוגשה הבקשה שלפניי‬</w:t>
        <w:br/>
        <w:t>‫)להלן‪ :‬התביעה לסילוק יד(‪ ,‬ובו ביקשה את הסעדים הבאים‪ :‬מתן צו לסילוק ידה של הנתבעת‬</w:t>
        <w:br/>
        <w:t>‫מחניה "צד"; דמי שימוש ראויים בסך של ‪ 5,400‬ש"ח; וכן פיצוי בגין החזר חלק יחסי בארנונה‪.‬‬</w:t>
        <w:br/>
        <w:t>‫אציין כי לאחר הגשת כתב התביעה הגישה התובעת בקשה לצו מניעה זמני אשר יורה לנתבעת‬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‫שלא לעשות שימוש בחניה "צד"‪ ,‬בקשה זו נדחתה ביום ‪ 11.9.2023‬על‪-‬ידי כבוד המפקחת צ'‬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‫קוינט שילוני‪ ,‬מהטעמים אשר מפורטים בהחלטה‪.‬‬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.3‬בכתב ההגנה נטען כי החל מחודש אוגוסט ‪ 1996‬המבקשת עושה שימוש רציף בחניה "צד"‪ ,‬וכי‬</w:t>
        <w:br/>
        <w:t>‫יסודו של הרישום בפנקס הבתים המשותפים בטעות שנעשתה על‪-‬ידי עורך הדין שעסק ברישום‬</w:t>
        <w:br/>
        <w:t>‫הבית המשותף‪ ,‬שהוא גם בא‪-‬כוחה של התובעת בהליך שלפניי‪ .‬בהתאם לכך ביקשה הנתבעת‬</w:t>
        <w:br/>
        <w:t>‫כי התביעה תידחה‪.‬‬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.4‬ביום ‪ 8.2.2024‬התקיים דיון בנוכחות הצדדים לפני המפקחת קוינט שילוני ובו ניתנו מספר‬</w:t>
        <w:br/>
        <w:t>‫החלטות דיוניות‪ .‬כמו‪-‬כן‪ ,‬הומלץ לנתבעת לפנות לבית המשפט המחוזי בתביעה לתיקון רישום‬</w:t>
        <w:br/>
        <w:t>‫הבית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תיק‪3/364/2023 :‬‬                                              ‫מפקח על רישום מקרקעין‬</w:t>
        <w:br/>
        <w:t>‫מס' בקשה‪3/247/2024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.5‬בהתאם להחלטות שניתנו הוגשו תצהירים מטעם הצדדים‪ ,‬והתיק קבוע לדיון הוכחות ליום‬</w:t>
        <w:br/>
        <w:t>‫‪.31.10.2024‬‬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לעיכוב הליכים‬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28.5.2024‬הגישה הנתבעת את הבקשה שלפניי‪ .‬בבקשה נאמר כי הנתבעת הגישה תביעה‬</w:t>
        <w:br/>
        <w:t>‫לבית המשפט המחוזי מרכז‪-‬לוד‪ ,‬ובה ביקשה כי בית המשפט יורה על תיקון הבית המשותף‪ ,‬כך‬</w:t>
        <w:br/>
        <w:t>‫שלדירת התובעת תוצמד חניה "צד" )להלן‪ :‬התביעה השנייה(‪ .‬נטען כי ככל ותתקבל התביעה‬</w:t>
        <w:br/>
        <w:t>‫השנייה יתייתר בירור התיק שלפניי‪ ,‬ובהתאם לכך יהא זה נכון להורות על עיכוב ההליכים בתיק‬</w:t>
        <w:br/>
        <w:t>‫עד לסיום הדיון בתביעה השנייה‪.‬‬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30.6.2024‬הגישה התובעת את תגובתה לבקשה לעיכוב הליכים‪ ,‬וביקשה לדחות את‬</w:t>
        <w:br/>
        <w:t>‫הבקשה‪ .‬נטען כי מטרת הגשת התביעה לבית המשפט המחוזי‪ ,‬אשר הוגשה בין היתר נגד בא‪-‬‬</w:t>
        <w:br/>
        <w:t>‫כוחה של התובעת‪ ,‬היא להרתיע את בא‪-‬כוח התובעת ולעכב את מתן ההכרעה בתביעה לסילוק‬</w:t>
        <w:br/>
        <w:t>‫יד‪.‬‬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.8‬בהתאם להחלטת כבוד המפקח א' שלומאי הנתבעת הגישה ביום ‪ 1.8.2024‬הודעה בדבר סטטוס‬</w:t>
        <w:br/>
        <w:t>‫התביעה השנייה‪ ,‬ממנה עולה כי נכון למועד זה טרם הוגשו כתבי הגנה בתביעה השנייה‪ .‬ביום‬</w:t>
        <w:br/>
        <w:t>‫‪ 12.8.2024‬הגישה התובעת את תגובתה להודעת העדכון‪ ,‬ובה חזרה על עמדתה לפיה התביעה‬</w:t>
        <w:br/>
        <w:t>‫השנייה הינה תביעת סרק‪ ,‬אשר אינה מצדיקה את עיכוב ההליך דנן‪ .‬כן טענה התובעת כי‬</w:t>
        <w:br/>
        <w:t>‫הנתבעת המתינה זמן רב מרגע המלצתה של המפקחת קוינט שילוני להגיש תביעה לבית המשפט‬</w:t>
        <w:br/>
        <w:t>‫המחוזי עד להגשתה של התביעה השנייה‪.‬‬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.9‬ברע"א ‪ 7202/18‬קוזליק נ' בנק דיסקונט לישראל בע"מ‪ ,‬פס' ‪ (11.02.2019) 9‬סיכמה כבוד‬</w:t>
        <w:br/>
        <w:t>‫השופטת ע' ברון את ההלכה אשר נוגעת לבקשה לעיכוב הליכים בשל הליך תלוי ועומד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תיק‪3/364/2023 :‬‬                                               ‫מפקח על רישום מקרקעין‬</w:t>
        <w:br/>
        <w:t>‫מס' בקשה‪3/247/2024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‫"סמכותו של בית המשפט לעכב בירור תביעה מקום שבו קיים הליך‬</w:t>
        <w:br/>
        <w:t>‫תלוי ועומד )‪ (Lis Alibi Pendens‬היא סמכות שבשיקול דעת‪ .‬לפי עקרון‬</w:t>
        <w:br/>
        <w:t>‫זה ניתן לעכב את הדיון בהליך אחד מפאת קיומו של הליך אחר הדן‬</w:t>
        <w:br/>
        <w:t>‫בשאלות דומות‪ ,‬אם כי אין הכרח ש"תהיה חפיפה מוחלטת בין כל‬</w:t>
        <w:br/>
        <w:t>‫הענינים העשויים להידון בשתי התובענות" )ע"א ‪ 9/75‬אל‪-‬עוקבי נ' מינהל‬</w:t>
        <w:br/>
        <w:t>‫מקרקעי ישראל‪ ,‬פ"ד כט)‪) (1975) 481 ,477 (2‬להלן‪ :‬עניין אל‪-‬עוקבי((;‬</w:t>
        <w:br/>
        <w:t>‫וזאת על מנת למנוע ניהול הליכי סרק‪ ,‬לחסוך בזמן שיפוטי‪ ,‬וכן למנוע‬</w:t>
        <w:br/>
        <w:t>‫הכבדה מיותרת על הצד שכנגד )רע"א ‪ 2812/13‬קולומביה ציוד וצרכי‬</w:t>
        <w:br/>
        <w:t>‫צילום בע"מ נ' דלתה דיגיטל בע"מ‪ ,‬פסקה ‪) (11.7.2013) 10‬להלן‪ :‬עניין‬</w:t>
        <w:br/>
        <w:t>‫קולומביה((‪ .‬בבואו לבחון בקשה לעיכוב הליכים שומה על בית המשפט‬</w:t>
        <w:br/>
        <w:t>‫להביא בחשבון את זהות השאלות השנויות במחלוקת‪ ,‬זהות בעלי הדין‪,‬‬</w:t>
        <w:br/>
        <w:t>‫יעילות הדיון‪ ,‬חיסכון במשאבים ובזמן שיפוטי‪ ,‬מניעת הכרעות‬</w:t>
        <w:br/>
        <w:t>‫סותרות‪ ,‬נוחות בעלי הדין‪ ,‬הכרעה מהירה ומאזן הנוחות )רע"א‬</w:t>
        <w:br/>
        <w:t>‫‪ 5642/11‬דובק בע"מ נ' מנהל מס ערך מוסף ומס קניה תל אביב‪ ,‬פסקה‬</w:t>
        <w:br/>
        <w:t>‫‪ 6‬והאסמכתאות שם )‪ ;(21.11.2011‬אורי גורן סוגיות בסדר דין אזרחי ‪534‬‬</w:t>
        <w:br/>
        <w:t>‫)מהדורה שתים עשרה‪".((2015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ראו‪ :‬רע"א ‪ 8587/17‬חאין נ' חברת החשמל לישראל בע"מ‪ ,‬פסקה ‪17‬‬</w:t>
        <w:br/>
        <w:t>‫)‪ ;(30.11.2017‬רע"א ‪ 538/19‬אילוז נ' חברת א‪ .‬ד‪ .‬ר בנין ופיתוח )‪(2010‬‬</w:t>
        <w:br/>
        <w:t>‫בע"מ‪ ,‬פסקה ‪ ;(11.3.2019) 10‬רע"א ‪ 353/20‬קוגיטו קפיטל אס‪.‬אמ‪.‬אי‪.‬‬</w:t>
        <w:br/>
        <w:t>‫שותפות מוגבלת נ' ויצמן‪ ,‬פס' ‪ ;(18.05.2020) 21‬נינה זלצמן מעשה בית‬</w:t>
        <w:br/>
        <w:t>‫דין בהליך האזרחי‪.(1991) 107-105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.10‬מעבר לפסיקה הכללית בנוגע לעיכוב הליכים‪ ,‬הפסיקה דנה באופן ספציפי בבקשות לעיכוב‬</w:t>
        <w:br/>
        <w:t>‫תביעה לסילוק יד‪ ,‬בגין הליך שמתנהל בבית המשפט המחוזי בנוגע לזכויות במקרקעין‪ .‬בעניין‬</w:t>
        <w:br/>
        <w:t>‫זה נקבע כי העובדה שפסק הדין בתביעה לסילוק יד לא יהווה מעשה בית דין לעניין שאלת‬</w:t>
        <w:br/>
        <w:t>‫הזכות במקרקעין‪ ,‬לעומת הכרעתו של בית המשפט המחוזי‪ ,‬אין בה‪ ,‬כשלעצמה‪ ,‬כדי להצדיק‬</w:t>
        <w:br/>
        <w:t>‫את עיכוב ההליך בתביעה לסילוק יד )ראו‪ :‬רע"א ‪ 2598/91‬וולפסון נ' וולפסון‪ ,‬פ"ד מה)‪,816 (5‬‬</w:t>
        <w:br/>
        <w:t>‫‪ .((1991) 817‬כן נקבע‪ ,‬כי במידה ויש בפני השופט בתביעה לסילוק יד את מלוא העובדות אשר‬</w:t>
        <w:br/>
        <w:t>‫דרושות להכרעה בתביעה שלפניו‪ ,‬אין מקום להורות על עיכוב הדיון בתביעה לסילוק יד אך‬</w:t>
        <w:br/>
        <w:t>‫בשל האפשרות כי ההכרעה בבית המשפט המחוזי תביא לשינוי נסיבות רלוונטי‪ .‬וכך קבע הנשיא‬</w:t>
        <w:br/>
        <w:t>‫מ' שמגר בעניין זה‪ ,‬בנוגע לתביעה לסילוק יד שהוגשה בפני מפקח על רישום מקרקעין‪:‬‬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‫"האמור לעיל מחזיר אותנו להחלטתו של המפקח‪ .‬זה האחרון סבר‪ ,‬כי פנייתם‬</w:t>
        <w:br/>
        <w:t>‫של המערערים אליו אמנם מצויה בתחום סמכותו‪ ,‬אך הוא ייטיב לעשות‪ ,‬אם‬</w:t>
        <w:br/>
        <w:t>‫ידחה את ההחלטה בנושא המצוי בפניו ונתון להכרעתו‪ ,‬עד שיתקיימו ויושלמו‬</w:t>
        <w:br/>
        <w:t>‫הדיונים‪ ,‬המתנהלים בבית המשפט המחוזי בתביעה‪ ,‬אותה הגישו המשיבים‬</w:t>
        <w:br/>
        <w:t>‫נגד אלו שאתם כרתו חוזה בקשר לרכישת הדירה‪ .‬אינני סבור כי יש הצדקה‬</w:t>
        <w:br/>
        <w:t>‫לדחייה האמורה‪ [...] .‬הליכים אחרים אלה ]תביעת הבעלות בבית המשפט‬</w:t>
        <w:br/>
        <w:t>‫המחוזי – ב‪.‬ל‪ [.‬לא היו צריכים להצדיק‪ ,‬במקרה דנן‪ ,‬את דחייתו לעת רבה של‬</w:t>
        <w:br/>
        <w:t>‫הדיון בפני המפקח‪ ,‬שהרי לא היה דבר‪ ,‬שמנע מן המפקח הכרעה לגוף העניין‬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תיק‪3/364/2023 :‬‬                                                  ‫מפקח על רישום מקרקעין‬</w:t>
        <w:br/>
        <w:t>‫מס' בקשה‪3/247/2024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‫על‪-‬פי הנתונים הקיימים‪ .‬במה דברים אמורים‪ ,‬הרישום הקיים איפשר לו הכרעה‬</w:t>
        <w:br/>
        <w:t>‫לגופה של המחלוקת‪ ,‬כי זו אמת המידה‪ ,‬לפיה עליו לחרוץ את דינו‪ .‬העובדה‪ ,‬כי‬</w:t>
        <w:br/>
        <w:t>‫ייתכן שאי פעם בעתיד יחול ברישום שינוי‪ ,‬שיהיה בו כדי לשנות את זכויותיהם‬</w:t>
        <w:br/>
        <w:t>‫של הצדדים‪ ,‬לא יכול להיות בה כדי למנוע את קיום הדיון עתה‪ .‬לצורך החלטתו‬</w:t>
        <w:br/>
        <w:t>‫בשלב הנוכחי אין המפקח זקוק להכרעה השיפוטית האחרת‪ ,‬היינו‪ ,‬אין מדובר‬</w:t>
        <w:br/>
        <w:t>‫במצב בו דרוש מרכיב נוסף שלא ניתן לשאוב אותו מתוך הנתונים הקיימים ]‪[...‬‬</w:t>
        <w:br/>
        <w:t>‫אשר על‪-‬כן הייתי מקבל את הערעור ומורה על החזרת הדיון למפקח‪ ,‬כדי‬</w:t>
        <w:br/>
        <w:t>‫שיקיים דיון במחלוקת מכוח סמכויותיו לפי סעיף ‪)72‬ב( לחוק המקרקעין"‬</w:t>
        <w:br/>
        <w:t>‫)ראו‪ :‬ר"ע ‪ 587/83‬ועד הבית ברחוב תנועת המרי ‪ ,2‬קרית אונו נ' ירדני‪ ,‬פ"ד לח)‪(4‬‬</w:t>
        <w:br/>
        <w:t>‫‪) (1984) 494-493 ,487‬להלן‪ :‬עניין ירדני(; ההדגשה הוספה – ב‪.‬ל‪.(.‬‬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.11‬שיקולים רלוונטיים נוספים אליהם התייחסה הפסיקה במקרים דוגמת המקרה דנן הם‬</w:t>
        <w:br/>
        <w:t>‫התנהלותה הדיונית של מבקשת העיכוב‪ ,‬ובפרט האם ישנו מקום לחשש שעצם הגשת ההליך‬</w:t>
        <w:br/>
        <w:t>‫לבית המשפט המחוזי נועד לעכב את הדיון בתביעה לסילוק יד )ראו‪ :‬רע"א ‪ 8120/10‬יורשי‬</w:t>
        <w:br/>
        <w:t>‫המנוח יואל סרן ז"ל נ' פז חברת נפט בע"מ‪ ,‬פס' ‪ ;(22.11.2010) 17-16‬וכן השלב בהליך בו‬</w:t>
        <w:br/>
        <w:t>‫נמצאת התביעה לסילוק יד‪ ,‬אל מול השלב בהליך בו נמצאת תביעת הזכות בבית המשפט‬</w:t>
        <w:br/>
        <w:t>‫המחוזי )ראו‪ :‬רע"א )מחוזי י‪-‬ם( ‪ 34528-04-23‬ווקף מחבובה מוחמד חוסין אלח'אלדי נ'‬</w:t>
        <w:br/>
        <w:t>‫הפטריארכיה היוונית אורתודוקסית של ירושלים‪ ,‬פסקה ‪.((25.6.2023) 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.12‬לאחר שעיינתי בטענות הצדדים ובחנתי אותן לאור השיקולים שנקבעו בפסיקה‪ ,‬הגעתי‬</w:t>
        <w:br/>
        <w:t>‫למסקנה כי דין הבקשה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.13‬כפי שנקבע בעניין ירדני כל עוד ישנה אפשרות להכריע בתובענה על בסיס הנתונים הקיימים‪,‬‬</w:t>
        <w:br/>
        <w:t>‫הרי שיש לחרוץ את הדין על‪-‬פי הנתונים הקיימים‪ ,‬גם אם בעתיד אלו ישתנו בשל תביעה‬</w:t>
        <w:br/>
        <w:t>‫שמתנהלת בין הצדדים‪ .‬בענייננו איני רואה מניעה מלהכריע בתביעה לסילוק יד בהתבסס על‬</w:t>
        <w:br/>
        <w:t>‫הנתונים שבפניי‪ ,‬גם אם בעתיד בית המשפט המחוזי יקבע קביעות שונות בנוגע לזכויות בחניה‬</w:t>
        <w:br/>
        <w:t>‫"צד"; לכך יש להוסיף כי התביעה לסילוק יד נמצאת בשלב מתקדם יחסית‪ :‬התביעה הוגשה‬</w:t>
        <w:br/>
        <w:t>‫לפני כשנה‪ ,‬נערך בה דיון מקדמי‪ ,‬הוגשו תצהירי עדות ראשית והתיק קבוע לדיון הוכחות במועד‬</w:t>
        <w:br/>
        <w:t>‫קרוב – ‪ .31.10.2024‬לעומת זאת‪ ,‬התביעה השנייה הוגשה לפני כשלושה חודשים בלבד‪ ,‬וככל‬</w:t>
        <w:br/>
        <w:t>‫שהבנתי נכון את הודעת העדכון מצד הנתבעת‪ ,‬נכון ליום ‪ 1.8.2024‬טרם הוגשו כתבי הגנה על‪-‬‬</w:t>
        <w:br/>
        <w:t>‫ידי אף אחד מארבעת הנתבעים בה; ולבסוף‪ ,‬בהתאם לאמור בכתב ההגנה הנתבעת ידעה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תיק‪3/364/2023 :‬‬                                            ‫מפקח על רישום מקרקעין‬</w:t>
        <w:br/>
        <w:t>‫מס' בקשה‪3/247/2024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‫מצב הרישום לאשורו לכל המאוחר במהלך חודש מאי ‪ ,2022‬או בסמוך לו‪ .‬הווה אומר‪ :‬הנתבעת‬</w:t>
        <w:br/>
        <w:t>‫המתינה כשנתיים עד שהגישה את תביעתה לבית המשפט המחוזי‪ ,‬על‪-‬אף שידעה שהיא מחזיקה‬</w:t>
        <w:br/>
        <w:t>‫במקרקעין שאינם רשומים על שמה‪ ,‬וכי הבעלים הרשום עומד על זכותו במקרקעין‪ .‬יתרה מכן‪,‬‬</w:t>
        <w:br/>
        <w:t>‫גם לאחר המלצת המפקחת קוינט שילוני לנתבעת להגיש תביעה לבית המשפט המחוזי‪ ,‬המתינה‬</w:t>
        <w:br/>
        <w:t>‫הנבעת כשלושה וחצי חודשים עד שהגישה את תביעתה‪ .‬ויודגש‪ .‬איני קובע כי הנפגעת פעלה‬</w:t>
        <w:br/>
        <w:t>‫בחוסר תום‪-‬לב והמתינה עם הגשת התביעה לבית המשפט המחוזי‪ ,‬במטרה לעכב את בירור‬</w:t>
        <w:br/>
        <w:t>‫ההליך שלפניי‪ .‬עם זאת‪ ,‬אני סבור כי התנהלותה הדיונית של הנתבעת‪ ,‬ובחירתה להמתין זמן‬</w:t>
        <w:br/>
        <w:t>‫רב עם הגשת ההליך לבית המשפט המחוזי‪ ,‬מהווה שיקול לדחיית בקשתה לעכב את ההכרעה‬</w:t>
        <w:br/>
        <w:t>‫בהליך זה עד לסיומה של התביעה השנייה‪.‬‬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.14‬לאור כל האמור אני דוחה את בקשת הנתבעת לעיכוב הליכים‪ .‬בהתאם להוראות תקנה ‪53‬‬</w:t>
        <w:br/>
        <w:t>‫לתקנות סדר הדין האזרחי‪ ,‬התשע"ט‪ ,2018-‬אני קובע כי הנתבעת תישא בהוצאות התובעת‬</w:t>
        <w:br/>
        <w:t>‫בקשר עם בקשה זו בסך של ‪ 250‬ש"ח‪ ,‬וזאת בהתחשב בהיקפם המצומצם של כתבי בית הדין‬</w:t>
        <w:br/>
        <w:t>‫שהוגשו בקשר עם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היום‪ ,2.9.2024 ,‬כ"ט אב תשפ"ד‪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‫ברק ליפשיץ‬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03/247/2024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