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5/199/2022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2024-08-01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‫צ‪ .‬לב השקעות ונכסים בע"מ‬                                 ‫ה תובע ת‪:‬‬</w:t>
        <w:br/>
        <w:t>‫באמצעות ב"כ‪ :‬עו"ד וייס יגאל‬</w:t>
        <w:br/>
        <w:t>‫הברזל ‪ ,3‬תל אביב‬</w:t>
        <w:br/>
        <w:t>‫טל'‪ 0523404116 :‬פקס‪036449184 :‬‬</w:t>
        <w:br/>
        <w:t>‫דוא"ל‪puri@efratpuri.co.il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 וב הברזל ‪ ,3‬תל אביב‬     ‫‪.1‬‬                        ‫ה נתבע ות‪:‬‬</w:t>
        <w:br/>
        <w:t>‫טכנו רצף בע"מ‬     ‫‪.2‬‬</w:t>
        <w:br/>
        <w:t>‫באמצעות ב"כ‪ :‬עו"ד פורי רחמים‬</w:t>
        <w:br/>
        <w:t>‫הרכבת ‪ ,58‬תל אביב‬</w:t>
        <w:br/>
        <w:t>‫טל'‪ 0522906967 :‬פקס‪035100221 :‬‬</w:t>
        <w:br/>
        <w:t>‫דוא"ל‪eweiss10@bezeqint.net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שהגישה בעלים של דירה בבית משותף המורה חיוב נציגות הבית המשותף‬         ‫‪.1‬‬</w:t>
        <w:br/>
        <w:t>‫למתן חשבונות ו עיון בספרי ניהול הבית המשותף ‪ ,‬וכן למתן צו מניעה האוסר על‬</w:t>
        <w:br/>
        <w:t>‫בעלים של דירה אחרת בבית המשותף לבצע פעולות פריקה וטעינה בשביל גישה‬</w:t>
        <w:br/>
        <w:t>‫לחניון הבית המשותף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  <w:br/>
        <w:t>‫עניינה של התביעה בבית משותף ברחוב הברזל ‪ 3‬בתל אביב יפו‪ ,‬הרשום בפנקס‬         ‫‪.2‬‬</w:t>
        <w:br/>
        <w:t>‫הבתים המשותפים חלקה ‪ 637‬בגוש ‪( 6638‬להלן ‪" -‬הבית המשותף" )‪ .‬הבית‬</w:t>
        <w:br/>
        <w:t>‫המשותף מורכב ממבנה אחד וכולל ‪ 40‬דירות‪ ,‬המשמשות חנויות ומשרדים‪.‬‬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ת ‪ ,‬חברת צ‪ .‬לב השקעות ונכסים בע"מ (להלן ‪" -‬התובע ת " ) ‪ ,‬היא בעלים של‬   ‫‪.3‬‬</w:t>
        <w:br/>
        <w:t>‫דירה המצויה בקומה הראשונה בבית המשותף ששטחה ‪ 66.30‬מ"ר‪ ,‬הרשומה‬</w:t>
        <w:br/>
        <w:t>‫בפנקס הבתים המשותפים תת חלקה ‪ .11‬הדירה שימשה במועדים הרלוונטיים לכתב‬</w:t>
        <w:br/>
        <w:t>‫התביעה משרד ו של בא כוח ה תובעת ‪.‬‬</w:t>
        <w:br/>
        <w:t>‫הנתבעת ‪ 1‬היא נציגות הבית המשותף (להלן ‪ " -‬הנתבעת ‪. ) "1‬‬    ‫‪.4‬‬</w:t>
        <w:br/>
        <w:t>‫הנתבעת ‪ ,2‬חברת טכנו רצף בע"מ (להלן ‪ " -‬הנתבעת ‪ , ) "2‬היא בעלים של דיר ה‬       ‫‪.5‬‬</w:t>
        <w:br/>
        <w:t>‫המצויה בקומת הקרקע בבית המשותף ששטחה ‪ 321.87‬מ"ר ‪ ,‬הרשומה בפנקס‬</w:t>
        <w:br/>
        <w:t>‫הבתים המשותפים תת חלקה ‪ . 2‬לדירה הצמדות מסוג חניה ששטחה ‪ 519.38‬מ"ר‬</w:t>
        <w:br/>
        <w:t>‫ומחסן ששטחו ‪ 416.18‬מ"ר המצויים בקומת המרתף‪ .‬הבעלים של הנתבעת ‪2‬‬</w:t>
        <w:br/>
        <w:t>‫משמש חבר נציגות הבית המשותף מזה שנים‪ ,‬לרבות במועדים הרלוונטיים לכתב‬</w:t>
        <w:br/>
        <w:t>‫התביעה‪.‬‬</w:t>
        <w:br/>
        <w:t>‫בכתב התביעה עתרה התובעת כנגד הנתבעת ‪ 1‬לסעד של מתן חשבונות (שאין בצדו‬          ‫‪.6‬‬</w:t>
        <w:br/>
        <w:t>‫סעד כספי)‪ ,‬הכוללים פירוט ההוצאות בפועל בגין "ניהול ענייני הבית המשותף"‬</w:t>
        <w:br/>
        <w:t>‫ב ‪ 7 -‬השנים שקדמו להגשת התביעה‪ ,‬וכן טבלה המפרטת השטח הרשום של כל‬</w:t>
        <w:br/>
        <w:t>‫דירה בבית המשותף‪ ,‬פירוט בעלי הזכויות בה‪ ,‬גובה החיוב של כל דירה בהוצאות‬</w:t>
        <w:br/>
        <w:t>‫החזקה תקינה וניהול הרכוש המשותף בבית המ שותף‪ ,‬וכן סכום התשלום שנגבה‬</w:t>
        <w:br/>
        <w:t>‫בפועל‪ .‬בנוסף‪ ,‬עתרה התובעת כנגד הנתבעת ‪ 1‬לסעד של עיון בכל ספרי ניהול הבית‬</w:t>
        <w:br/>
        <w:t>‫המשותף‪ .‬בתוך כך‪ ,‬הוסיפה התובעת וטענה‪ ,‬כי "לאחרונה התאפשר לתובעת לעיין‬</w:t>
        <w:br/>
        <w:t>‫בחלק מהמסמכים"‪ ,‬למעט בפסק דין הנותן תוקף להסכם פשרה שנחתם בין‬</w:t>
        <w:br/>
        <w:t>‫הנתבעת ‪ 1‬ל בין בעלים של דירה אחרת בבית המשותף ‪ ,‬יוסי סטרוגו (סעי ף ‪ 26‬לכתב‬</w:t>
        <w:br/>
        <w:t>‫התביעה)‪ ,‬ובטבלה הכוללת פירוט כאמור (סעיף ‪ 28‬לכתב התביעה) ‪ .‬בהתייחס‬</w:t>
        <w:br/>
        <w:t>‫לנתבעת ‪ , 2‬עתרה התובעת למתן צו מניעה האוסר על הנתבעת לבצע פעולות פריקה‬</w:t>
        <w:br/>
        <w:t>‫וטעינה בשביל הגישה לחניון הבית המשותף המהווה רכוש משותף‪ ,‬מחמת הסגת‬</w:t>
        <w:br/>
        <w:t>‫גבול ושימוש שאינו סביר ברכוש המשותף‪ .‬כנטען בכתב התביעה‪ ,‬עיקרה "עוסק‬</w:t>
        <w:br/>
        <w:t>‫בסכסוך ממושך בין עו"ד יגאל וייס [בא כוח התובעת] לבין הנתבעים‪ .‬סכסוך ארוך‬</w:t>
        <w:br/>
        <w:t>‫שנים שעיקרו נובע מגביה בניגוד להוראות חוק המקרקעין של הוצאות ניהול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וממעשי הסגת גבול של הנתבעת ‪ 2‬בדרכי הגישה‪ ,‬רכוש משותף‪ ,‬לחניות‬</w:t>
        <w:br/>
        <w:t>‫עו"ד יגאל וייס כמו גם לחניות שאר בעלי הזכויות במרתף הבית המשותף"‪.‬‬</w:t>
        <w:br/>
        <w:t>‫בכתב ההגנה הכחישו הנתבעות הנטען בכתב התביעה‪ .‬לדידן‪ ,‬המדובר בתביעה‬         ‫‪.7‬‬</w:t>
        <w:br/>
        <w:t>‫טורדנית וקנטרנית שהוגשה בחוסר תום לב משווע במטרה להפעיל לחץ פסול‬</w:t>
        <w:br/>
        <w:t>‫ולה לך אימים על הנתבעת ‪ , 1‬נציגות הבית המשותף‪ ,‬על מנת שתמשוך התביעה‬</w:t>
        <w:br/>
        <w:t>‫הכספית שהגישה נגד התובעת בגין חוב שצברה משלא שילמה מלוא חלקה‬</w:t>
        <w:br/>
        <w:t>‫בהוצאות החזקה תקינה וניהול הרכוש המשותף בבית המשותף בשנים ‪2020-2016‬‬</w:t>
        <w:br/>
        <w:t>‫(תביעה שמספרה ‪ ,)5/1053/2020‬וכן על הנתבעת ‪ ,2‬משבעליה משמש כאמור חבר‬</w:t>
        <w:br/>
        <w:t>‫נציגות הבית המשותף‪ .‬עוד כנטען‪ ,‬יש לדחות טענות התובעת כנגד הנתבעת ‪ 1‬בדבר‬</w:t>
        <w:br/>
        <w:t>‫פסול בהתנהלותה בניהול הרכוש המשותף ובגביית חלקם של בעלי הדירות‬</w:t>
        <w:br/>
        <w:t>‫בהוצאות ההחזקה‪ ,‬משאלה מתבררות בגדרה של התביעה הכספית המתנהלת בין‬</w:t>
        <w:br/>
        <w:t>‫הצדדים‪ .‬לגופם של דברים‪ ,‬התובעת מודה בכתב התביעה כי ה ועמדו לעיונה כל‬</w:t>
        <w:br/>
        <w:t>‫החשבונות והמסמכים המבוקשים וכי בא כוחה עיין בהם בפועל‪ .‬די באמור כדי‬</w:t>
        <w:br/>
        <w:t>‫לדחות הסעדים שהתבקשו ביחס לנתבעת ‪ . 1‬אשר לסעד שהתבקש בעניין הנתבעת‬</w:t>
        <w:br/>
        <w:t>‫‪ , 2‬אף דינו דחיה‪ ,‬מחמת שיהוי רב‪ ,‬משלטענת התובעת פועלת הנתבעת ‪ 2‬כאמור‬</w:t>
        <w:br/>
        <w:t>‫מזה למעלה מ ‪ 20 -‬שנה‪ .‬מכל מקום‪ ,‬המדובר א ך בפריקת סחורה מטעם הנתבעת ‪,2‬‬</w:t>
        <w:br/>
        <w:t>‫"למשך זמן קצר מפעם לפעם‪ ,‬מבלי לגרום לשום הפרעה‪ ,‬ועל פי הרשאה של‬</w:t>
        <w:br/>
        <w:t>‫הנציגות‪ ,‬אשר ניתנה עבור כל המשתמשים בבנין"‪ ,‬בליווי מפקח על ביצוע‬</w:t>
        <w:br/>
        <w:t>‫הפעילות מטעם הנתבעת ‪ , 2‬מבלי שמי מבעלי הדירות בבית המשותף והמחזיקים‬</w:t>
        <w:br/>
        <w:t>‫מטעמם הלינו על כך במרוצת כל הש נים‪.‬‬</w:t>
        <w:br/>
        <w:t>‫ביום ‪ 9.11.2022‬התקיימה לפניי ישיבת קדם משפט‪ .‬לאחר שנשמעו טענות‬            ‫‪.8‬‬</w:t>
        <w:br/>
        <w:t>‫הצדדים‪ ,‬ניתן בהסכמת הצדדים במעמד הדיון פסק דין חלקי ‪ ,‬לפיו הנתבעת ‪1‬‬</w:t>
        <w:br/>
        <w:t>‫תעמיד לעיון התובעת פסק הדין מיום ‪ 9.2.2016‬בתביעה שמספרה ‪,5/345/2015‬‬</w:t>
        <w:br/>
        <w:t>‫כבקשת התובעת בכתב התביעה‪ .‬אשר לסעד למתן חשבונות ועיון בספרי ניהול‬</w:t>
        <w:br/>
        <w:t>‫הבית המשותף‪ ,‬ולסעד למתן צו מניעה האוסר על הנתבעת ‪ 2‬ביצוע פעולות פריקה‬</w:t>
        <w:br/>
        <w:t>‫וטעינה בשביל הגישה לחניון הבית המשותף‪ ,‬הוריתי בירורם על דרך של הבאת‬</w:t>
        <w:br/>
        <w:t>‫ראיות ושמיעתן‪.‬‬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הגישה תצהיר עדות ראשית של בא כוחה‪ ,‬עורך הדין יגאל וייס‪ ,‬אשר‬          ‫‪.9‬‬</w:t>
        <w:br/>
        <w:t>‫כאמור החזיק בדירה (משרד) שבבעלות ה תובעת בבית המשותף במועדים‬</w:t>
        <w:br/>
        <w:t>‫הרלוונטיים לכתב התביעה‪ ,‬במצורף לתיק מוצגים‪ .‬הנתבעות הגישו תצהיר עדות‬</w:t>
        <w:br/>
        <w:t>‫ראשית מטעם ישי בר המשמש מנהל הבית המשותף מטעם חברת ניהול שעמה‬</w:t>
        <w:br/>
        <w:t>‫התקשרה נציגות הבית המשותף בהסכם למתן שירותי החזקה וניהול תפעולי של‬</w:t>
        <w:br/>
        <w:t>‫הרכוש המשותף בבית המשותף‪ ,‬וכן תצהיר עדות ראשית מטעם אריה סגל‪ ,‬בעלים‬</w:t>
        <w:br/>
        <w:t>‫ומנהל של הנתבעת ‪ ,2‬במצורף לתיק מוצגים‪.‬‬</w:t>
        <w:br/>
        <w:t>‫ביום ‪ 19.2.2023‬התקיימה לפניי ישיבה לשמיעת הראיות‪ ,‬במסגרתה נחקרו הע דים‬     ‫‪. 10‬‬</w:t>
        <w:br/>
        <w:t>‫מטעם הצדדים‪.‬‬</w:t>
        <w:br/>
        <w:t>‫הצדדים הגישו כתבי הסיכומים‪ ,‬לרבות לאחר ארכה שניתנה בידי התובעת‬             ‫‪. 11‬‬</w:t>
        <w:br/>
        <w:t>‫לבקשתה‪.‬‬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.‬בהתייחס לסעד למתן חשבונות ועיון בספרי‬     ‫‪. 12‬‬</w:t>
        <w:br/>
        <w:t>‫ניהול הבית המשותף‪ ,‬נטען בפתח הדברים‪ ,‬כי מאז הקמת הבית המשותף "שמשו‬</w:t>
        <w:br/>
        <w:t>‫בנציגות אותם בעלי זכויות מועטים אשר השתלטו על הבית המשותף"‪ .‬כל ניסיונות‬</w:t>
        <w:br/>
        <w:t>‫התובעת לעיין במסמכי הנציגות עלו בתוהו‪ ,‬תוך שבא ופן עיקש ועקבי סירבו חברי‬</w:t>
        <w:br/>
        <w:t>‫הנציגות להעמיד לעיון התובעת ספרי הנציגות‪ ,‬על מנת "לסדר לעצמם תשלום‬</w:t>
        <w:br/>
        <w:t>‫מופחת"‪ .‬כנטען‪ ,‬יש לדחות בעניין זה עדות חבר הנציגות‪ ,‬כמו גם אסופת המסמכים‬</w:t>
        <w:br/>
        <w:t>‫שהוגשו לתיק המוצגים מטעמה ‪ ,‬משהנתבעת ‪ 1‬לא העמידה לעיון התובעת ספרי‬</w:t>
        <w:br/>
        <w:t>‫ניהול הבית המשותף ‪ .‬אשר ל סעד למתן צו מניעה האוסר על הנתבעת ‪ 2‬לבצע‬</w:t>
        <w:br/>
        <w:t>‫פעולות פריקה וטעינה של סחורה בשביל הגישה לחניון הבית המשותף‪ ,‬הוכח כי‬</w:t>
        <w:br/>
        <w:t>‫הנתבעת מאפשרת לספקים מטעמה לעשות כן‪ .‬זאת‪ ,‬בניגוד לדין משאין לאפשר‬</w:t>
        <w:br/>
        <w:t>‫ביצוע הפעולות האמורות בשטחי רכוש משותף שאינם מיועדים לפריקה ו ל טעינה‬</w:t>
        <w:br/>
        <w:t>‫של סחורה‪ ,‬אש ר ממילא כי אינם קיימים בבית המשותף‪ .‬עוד כנטען‪ ,‬הוכח כי‬</w:t>
        <w:br/>
        <w:t>‫פעולות כאמור עולות כדי הפרעה של ממש לתנועת כלי רכב בשביל הגישה לחניון‬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.‬בתוך כך‪ ,‬כנטען‪ ,‬יש לדחות טענת הנתבעת ‪ 2‬לפיה לא מתאפשרת‬</w:t>
        <w:br/>
        <w:t>‫פריקה וטעינה של סחורה בשטח הייעודי לכך הצמוד לדירת הנתבעת ‪ ,‬בשל גובהן‬</w:t>
        <w:br/>
        <w:t>‫של המשאיות‪ ,‬מששטח ייעודי זה משמש לחניית כלי רכב של עובדי הנתבעת ‪.2‬‬</w:t>
        <w:br/>
        <w:t>‫התובעת הוסיפה וטענה בכתב הסיכומים לעניין חלקה היחסי בהוצאות החזקה‬</w:t>
        <w:br/>
        <w:t>‫תקינה וניהול הרכוש המשותף בבית המשותף‪ ,‬לרבות שיטת החישוב השגויה ‪,‬‬</w:t>
        <w:br/>
        <w:t>‫וכוונתה להגיש תביעה כספית כנגד הנתבעת ‪ 1‬בשל גביית ית ר ‪.‬‬</w:t>
        <w:br/>
        <w:t>‫לטענת הנתבעות‪ ,‬דין התביעה להידחות‪ .‬כנטען‪ ,‬התביעה באה לעולם אך בשל‬           ‫‪. 13‬‬</w:t>
        <w:br/>
        <w:t>‫התנהלות בא כוחה של התובעת‪ ,‬אשר החזיק (שוכר) במשרד התובעת בבית‬</w:t>
        <w:br/>
        <w:t>‫המשותף במשך כ ‪ 15 -‬שנה‪ ,‬ונמנע מתשלום מלוא חלקו בהוצאות החזקה תקינה‬</w:t>
        <w:br/>
        <w:t>‫וניהול הרכוש המשותף‪ .‬תכליתה‪ ,‬להלך אימים על חברי נציגות הבית המשותף‪,‬‬</w:t>
        <w:br/>
        <w:t>‫שעמם נמנה הבעלים של הנתבעת ‪ , 2‬למשוך התביעה הכספית שהוגשה נגד‬</w:t>
        <w:br/>
        <w:t>‫התובעת‪ .‬בהתייחס לסעד למתן חשבונות ועיון בספרי ניהול הבית המשותף‪ ,‬יש‬</w:t>
        <w:br/>
        <w:t>‫לדחותו משאף לשיטת התובעת בכתב התביעה‪ ,‬היא קיבלה לידה מלוא מסמכים‬</w:t>
        <w:br/>
        <w:t>‫אלה‪ ,‬למעט שניים‪ .‬האחד‪ ,‬פסק דין בתביעה שהגישה הנציגות נגד בעלים של דירה‬</w:t>
        <w:br/>
        <w:t>‫אחרת בבית המשותף‪ ,‬אשר נמסר בידי התובעת בהתאם לפסק דין חלקי שניתן‬</w:t>
        <w:br/>
        <w:t>‫במעמד הדיון; השני‪ ,‬חשבונות המפרטים שטח של כל דירה וסכום החיוב בהוצאות‬</w:t>
        <w:br/>
        <w:t>‫ההחזקה‪ ,‬אשר נמסרו בידי התובעת מספר פעמים קודם להגשת התביעה במסגרת‬</w:t>
        <w:br/>
        <w:t>‫דוחות נתוני חוזים‪ ,‬וצורפו אף לתיק המו צגים מטעם הנתבעות‪ .‬בהתייחס לסעד‬</w:t>
        <w:br/>
        <w:t>‫למתן צו מניעה האוסר על הנתבעת ‪ 2‬לבצע פעולות פריקה וטעינה של סחורה‬</w:t>
        <w:br/>
        <w:t>‫בשביל הגישה לחניון הבית המשותף‪ ,‬יש לדחותו משאין חולק כי מאז אכלוס הבית‬</w:t>
        <w:br/>
        <w:t>‫המשותף‪ ,‬לפני למעלה מ ‪ 20 -‬שנה‪ ,‬הנתבעת ‪ 2‬עושה שימוש "לסירוגין בלבד‪,‬‬</w:t>
        <w:br/>
        <w:t>‫ולמשך דקות ספורות בלבד בכל פעם‪ ,‬באחד מנתיבי שביל הכניסה לחניון‪ ,‬לשם‬</w:t>
        <w:br/>
        <w:t>‫פריקת משאיות אשר מביאות סחורה למחסן שלה‪ ,‬וזאת בפיקוח של עובד מטעמה"‪.‬‬</w:t>
        <w:br/>
        <w:t>‫זאת‪ ,‬אך ביחס למשאיות שבשל גובהן הן אינן יכולות להיכנס לחניון ולשטח‬</w:t>
        <w:br/>
        <w:t>‫הייעודי הצמוד לדירת הנתבעת ‪ 2‬לפריקה ולטעינה‪ ,‬ובהעדר מקום אחר ייעודי בבית‬</w:t>
        <w:br/>
        <w:t>‫ה משותף לאפשר פריקה וטעינה של סחורות ממשאיות אלה‪ .‬בבחינת שימוש רגיל‬</w:t>
        <w:br/>
        <w:t>‫וסביר בהינתן מאפייני הנכס שבבעלות הנתבעת ‪ ,2‬המשמש למסחר‪ .‬התובעת ומי‬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‫מטעמה מעולם לא התלוננו על שימוש זה‪ ,‬למעט בא כוחה‪ ,‬ואף זאת אך לאחר‬</w:t>
        <w:br/>
        <w:t>‫שנמנע מתשלום חלקו בהוצאות ההחזקה‪ .‬התובעת לא הוכיחה כי נג רמה לה פגיעה‬</w:t>
        <w:br/>
        <w:t>‫או הפרעה בשל שימוש כאמור‪.‬‬</w:t>
        <w:br/>
        <w:t>‫אפנה‪ ,‬אפוא‪ ,‬לדיון ולהכרעה בתביעה‪.‬‬  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‫שתיים הן המחלוקות שלפניי‪ ,‬האחת‪ ,‬עניינה מתן חשבונות ועיון בספרי ניהול הבית‬    ‫‪. 15‬‬</w:t>
        <w:br/>
        <w:t>‫המשותף‪ ,‬השניה‪ ,‬עניינה פריקה וטעינה של סחורה בשביל גישה לחניון הבית‬</w:t>
        <w:br/>
        <w:t>‫המשותף המהווה רכוש משותף‪ .‬אדרש להן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‫מתן חשבונות ועיון בספרי ניהול הבית המשותף‬</w:t>
        <w:br/>
        <w:t>‫זכות העיון בספרי ניהול הבית המשותף מוסדרת ב הוראת סעיף ‪(16‬ג) לתקנון המצוי‬    ‫‪. 16‬‬</w:t>
        <w:br/>
        <w:t>‫שבתוספת לחוק המקרקעין‪ ,‬תשכ"ט ‪ ,1969 -‬לפיה כל "בעל דירה רשאי בכל עת‬</w:t>
        <w:br/>
        <w:t>‫סבירה לעיין בפנקס ההכנסות וההוצאות‪ ,‬בחשבונות‪ ,‬בקבלות ובמסמכים הנוגעים‬</w:t>
        <w:br/>
        <w:t>‫להם ובדין וחשבון הכספי" ‪ ,‬וכן ב הוראת סעיף ‪(71‬א) לחוק המקרקעין‪ ,‬לפיה‬</w:t>
        <w:br/>
        <w:t>‫" ה חלט ה של בעלי הדירות שנתק בלה בהתאם לתקנון ונרשמה בספר ההחלטות‬</w:t>
        <w:br/>
        <w:t>‫תחייב כל בעל דירה‪ ,‬בין שהיה בעל דירה בשעת קבלת ההחלטה ובין שהיה לבעל‬</w:t>
        <w:br/>
        <w:t>‫דירה אחרי קבלתה; ספר ההחלטות יהיה פתוח לעיון בכ ל ע ת סביר ה לכל בעל‬</w:t>
        <w:br/>
        <w:t>‫דירה "‪.‬‬</w:t>
        <w:br/>
        <w:t>‫מכוחן של הוראות דין אלה עומדת לכל בעל דירה בבית משותף הזכות לעיין בספרי‬      ‫‪. 17‬‬</w:t>
        <w:br/>
        <w:t>‫נציגות הבית המשותף‪ .‬תכליתה‪ ,‬להבטיח שקיפות מלאה בהתנהלות המוסדות‬</w:t>
        <w:br/>
        <w:t>‫שהופקדו על ניהול הבית המשותף‪ ,‬ולאפשר לכל בעל דירה לעמוד על התנהלות‬</w:t>
        <w:br/>
        <w:t>‫מוסדות אלה‪ ,‬לבדוק ולבקר תקינות פועלם‪ ,‬כמו גם מתן אפשרות לכל בעל דירה‬</w:t>
        <w:br/>
        <w:t>‫חדש המבקש להתחקות אחר פועלם של מוסדות הבית המשותף וההחלטות‬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‫שהתקבלו בעניינו של הבית המשותף במרוצת השנים‪ .‬זכות העיון כוללת זכות‬</w:t>
        <w:br/>
        <w:t>‫צילום ‪ ,‬אשר בעל דירה מבקש העיון יישא בעלותו ‪.‬‬</w:t>
        <w:br/>
        <w:t>‫יובהר‪ ,‬כי למפקח על רישום מקרקעין הסמכות לדון בסכסוך שעניינו עיון במסמכי‬        ‫‪. 18‬‬</w:t>
        <w:br/>
        <w:t>‫ניהול הבית המשותף מכוח הוראות הדין דלעיל‪ ,‬כקבוע בהו ראת סעיף ‪ 72‬לחוק‬</w:t>
        <w:br/>
        <w:t>‫המקרקעין‪ .‬המפקח אינו מוסמך לדון בתובענה למתן חשבונות‪ ,‬בשים לב כי‬</w:t>
        <w:br/>
        <w:t>‫לכתחילה אין חולק בדבר זכות התובעת וזכאותה לקבל לעיונה כל ספרי ניהול הבית‬</w:t>
        <w:br/>
        <w:t>‫המשותף מכוח הוראות הדין דלעיל (לעניין הסמכות לדון בתובענה למתן חשבונות‪,‬‬</w:t>
        <w:br/>
        <w:t>‫ראו גם‪ :‬ת"א (מחוזי י ‪ -‬ם) ‪ 73734-01-18‬סיקס איי אינטראקטיב בע"מ נ' שיק‪,‬‬</w:t>
        <w:br/>
        <w:t>‫פורסם ב"נבו" ( ‪.))24.5.2022‬‬</w:t>
        <w:br/>
        <w:t>‫כנטען בכתב התביעה‪ ,‬הנתבעת ‪ 1‬העמידה לעיון התובעת ספרי ניהול הבית‬                ‫‪. 19‬‬</w:t>
        <w:br/>
        <w:t>‫המשותף‪ ,‬למעט פסק דין בתביעה שהגישה הנציגות נגד בעלים של דירה אחרת‬</w:t>
        <w:br/>
        <w:t>‫בבית המשותף‪ ,‬וטבלה המפרטת השטח הרשום של כל דירה בבית המשות ף‪ ,‬פירוט‬</w:t>
        <w:br/>
        <w:t>‫בעלי הזכויות בה‪ ,‬גובה החיוב של כל דירה בהוצאות החזקה תקינה וניהול הרכוש‬</w:t>
        <w:br/>
        <w:t>‫המשותף בבית המ שותף‪ ,‬וכן סכום התשלום שנגבה בפועל ‪.‬‬</w:t>
        <w:br/>
        <w:t>‫אין חולק כי בהתאם לפסק הדין החלקי מיום ‪ ,9.11.2022‬אשר ניתן בהסכמת‬              ‫‪. 20‬‬</w:t>
        <w:br/>
        <w:t>‫הנתבעת ‪ , 1‬לפנים משורת הדין‪ ,‬העבירה הנתבעת ‪ 1‬לתובעת פסק הדין המבוקש‪.‬‬</w:t>
        <w:br/>
        <w:t>‫א שר לטבלה המבוקשת‪ ,‬מהימנה עליי עדות העד ישי בר מטעם הנתבעת ‪ ,1‬המשמש‬           ‫‪. 21‬‬</w:t>
        <w:br/>
        <w:t>‫מנהל הבית המשותף מטעם חברת ניהול ‪ ,‬לפיה הוא העביר לבא כוח התובעת‬</w:t>
        <w:br/>
        <w:t>‫הטבלה והמסמכים הדרושים במענה לפניותיו בעבר‪ ,‬עובר להגשת התביעה‪,‬‬</w:t>
        <w:br/>
        <w:t>‫כמצורף פעם נוספת לתיק המוצגים‪ .‬עיון במוצג א לתצהיר עדותו הראשית העלה‬</w:t>
        <w:br/>
        <w:t>‫כי בגדרו דוחות "נתוני חוזים" ביחס לכל הדירות בבית המשותף‪ ,‬הכוללים פרטי‬</w:t>
        <w:br/>
        <w:t>‫הדירות על הצמדותיהן‪ ,‬שטח הדירה במ"ר וחלקה היחסי בהוצאות החזקה תקינה‬</w:t>
        <w:br/>
        <w:t>‫וניהול הרכוש המשותף בבית המשותף‪ .‬בחקירתו הנגדית‪ ,‬לשאלת בא כוח התובעת‬</w:t>
        <w:br/>
        <w:t>‫היכן מצויים פרטי בעל הזכויות‪ ,‬שטח הדירה וחלקו בהוצאות ההחזקה‪ ,‬שב העד‬</w:t>
        <w:br/>
        <w:t>‫בר והפנה ל"דוח נתוני חוזים"‪ ,‬בפרטו לאמור‪" :‬דוח נתוני חוזים‪ .‬דף ‪ 1‬מתוך ‪28‬‬</w:t>
        <w:br/>
        <w:t>‫שורה ראשונה ה ‪ . 1.11.2013 -‬חניה רגילה‪ ,‬מחיר מחירון‪ ,‬מחיר בסיסי‪ ,‬מחיר מוערך‪,‬‬</w:t>
        <w:br/>
        <w:t>‫תדירות רבעונית‪ .‬אנחנו מוציאים חיוב רבעוני‪ .‬שורה חמישית דף ‪ .1‬קומה ‪. 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‫משרד‪ .‬שטח משרד ‪ 304‬מ"ר‪ .‬חיוב ‪ 80.07‬מ"ר‪ .‬השטח שלו מחולק לכמה חלקים‪,‬‬</w:t>
        <w:br/>
        <w:t>‫בגלל זה יש פה שורות‪ .‬יש קומה ‪ -2‬שטח ‪ 315.53‬מ"ר שטח ברוטו לחיוב ‪83.02‬‬</w:t>
        <w:br/>
        <w:t>‫מ"ר" (פרוטוקול דיון מיום ‪ ,19.2.2023‬עמוד ‪ 7‬שורות ‪ .)13-3‬פירוט כאמור גולל‬</w:t>
        <w:br/>
        <w:t>‫העד אף ביחס לדירה אחרת בבית המשותף‪ ,‬הדירה שבבעלות הנתבעת ‪ ,2‬במענה‬</w:t>
        <w:br/>
        <w:t>‫לחקירת בא כוח התובעת (שם‪ ,‬עמוד ‪ 8‬שורות ‪ .)11-2‬בא כוח התובעת‪ ,‬אשר העיד‬</w:t>
        <w:br/>
        <w:t>‫מטעמה‪ ,‬אישר בעדותו קבלת דוחות נתוני חוזים‪ ,‬אך לדידו "הדוח הוא חלקי‪ .‬אין‬</w:t>
        <w:br/>
        <w:t>‫בו את השטח‪ ,‬אין בו כמה כל אחד מחויב ואין בו מה כל אחד ישלם‪( ".‬שם‪ ,‬עמוד‬</w:t>
        <w:br/>
        <w:t>‫‪ 3‬שורות ‪ .) 24-21‬הנני לדחות טענת התובעת‪ ,‬משעיון בדוחות אלה העלה כי בגדרם‬</w:t>
        <w:br/>
        <w:t>‫הפרטים המבוקשים ביחס לדירות בבית המשותף‪ .‬לשם המחשה‪ ,‬ביחס לדירה‬</w:t>
        <w:br/>
        <w:t>‫שבבעלות התובעת בבית המשותף‪ ,‬כולל דוח נתוני חוזים את פרטי שטח הדירה‬</w:t>
        <w:br/>
        <w:t>‫( ‪ 78.23‬מ"ר)‪ ,‬היותה משרד‪ ,‬הקומה שבה מצויה הדירה בבית המשותף (ראשונה)‪,‬‬</w:t>
        <w:br/>
        <w:t>‫היותה מוחזקת על ידי בא כוח התובעת‪ ,‬תקופות החיוב‪ ,‬השטח לחיוב ( ‪ 78.23‬מ"ר)‪,‬‬</w:t>
        <w:br/>
        <w:t>‫סכום החיוב (חלקה בהוצאות החזקה וניהול הרכוש המשותף)‪ ,‬שטחי הצמדות‬</w:t>
        <w:br/>
        <w:t>‫מס וג חניה וסכום החיוב בגין החזקת שטחים אלה‪ .‬זאת‪ ,‬בדומה ליתר הדירות בבית‬</w:t>
        <w:br/>
        <w:t>‫המשותף (מוצג א לתצהיר עדות ראשית הנתבעות)‪.‬‬</w:t>
        <w:br/>
        <w:t>‫בתוך כך‪ ,‬טען בא כוח התובעת במעמד הדיון‪ ,‬כי המסמכים המבוקשים בכתב‬            ‫‪. 22‬‬</w:t>
        <w:br/>
        <w:t>‫התביעה נמסרו בידו‪ .‬כלשונו‪ ,‬באמרו לבא כוח הנתבעת ‪" :1‬אחרי שהגשתי את‬</w:t>
        <w:br/>
        <w:t>‫התביעה הצג ת את המסמכים‪ .‬מתי‪ ,‬עכשיו‪ .‬אחרי שהגשתי תביעה‪ .‬אני אמרתי שלא‬</w:t>
        <w:br/>
        <w:t>‫צריך הוכחות" (פרוטוקול דיון מיום ‪ ,19.2.2023‬עמוד ‪ 9‬שורות ‪ .)10-8‬לשאלת‬</w:t>
        <w:br/>
        <w:t>‫המפקחת האם לנוכח דברי ם אלה‪ ,‬יש צורך בניהול ההליך ביחס לסעד זה‪ ,‬ה שיב‬</w:t>
        <w:br/>
        <w:t>‫בא כוח התובעת " אני מסכים עם גברתי שלא צריך" (שם‪ ,‬שורות ‪ .)13-11‬בהמשכם‬</w:t>
        <w:br/>
        <w:t>‫של דברים‪ ,‬שינה בא כוח ה תובעת עמדתו וטען כי אמנם קיבל מסמכים‪ ,‬אך לא‬</w:t>
        <w:br/>
        <w:t>‫המסמכים שביקש (שם‪ ,‬שורות ‪. )20-17‬‬</w:t>
        <w:br/>
        <w:t>‫ממכלול התשתית הראייתית שהונחה לפניי‪ ,‬כמפורט לעיל‪ ,‬באתי לכלל מסקנה כי‬        ‫‪. 23‬‬</w:t>
        <w:br/>
        <w:t>‫הנתבעת ‪ 1‬העמידה לעיון התובעת המסמכים המבוקשים על ידה בכתב התביעה‪,‬‬</w:t>
        <w:br/>
        <w:t>‫עובר להגשת התביעה דנן‪ ,‬למצער בגדרי בירור התביעה‪ ,‬באופן המאיין הצורך‬</w:t>
        <w:br/>
        <w:t>‫במתן סעד במחלוקת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,‬למעלה מן הצורך‪ ,‬כי הזכות העומדת לבעל דירה בבית משותף לעיין בפנקס‬      ‫‪. 24‬‬</w:t>
        <w:br/>
        <w:t>‫ההכנסות‪ ,‬בפנקס ההוצאות‪ ,‬בחשבונות‪ ,‬בקבלות‪ ,‬בדוחות הכספיים ובמסמכים‬</w:t>
        <w:br/>
        <w:t>‫הנוגעים להם‪ ,‬כקבוע בהוראת סעיף ‪(16‬ג) לתקנון המצוי‪ ,‬אין משמעה חובה‬</w:t>
        <w:br/>
        <w:t>‫המוטלת על נציגות הבית המשותף להוסיף ולהכין מסמכים לבקשת בעל דירה‬</w:t>
        <w:br/>
        <w:t>‫שאינם נמנים עם מסמ כים אלה‪ .‬זאת‪ ,‬אלא ככל שהתקבלה החלטה של האסיפה‬</w:t>
        <w:br/>
        <w:t>‫הכללית המורה חיוב נציגות הבית המשותף לעשות כן‪ ,‬לרבות באמצעות חברת‬</w:t>
        <w:br/>
        <w:t>‫ניהול עמה התקשרה הנציגות למתן שירותי ניהול והחזקה של הרכוש המשותף‬</w:t>
        <w:br/>
        <w:t>‫בבית המשותף ‪ .‬למותר לציין‪ ,‬כי בעל דירה המקבל לידו המסמכים כקבוע בהוראת‬</w:t>
        <w:br/>
        <w:t>‫סעיף ‪ (16‬ג) לתקנון המצוי רשאי ל עב ד ה מידע והנתונים פרי מסמכים אלה ולעשות‬</w:t>
        <w:br/>
        <w:t>‫בהם כל שימוש כדין ‪ ,‬לרבות לצורך קבלת הבהרות מהמוסדות שהופקדו על ניהול‬</w:t>
        <w:br/>
        <w:t>‫הבית המשותף ‪.‬‬</w:t>
        <w:br/>
        <w:t>‫איני נדרשת לטענות התובעת בכתב התביעה שעניינן פסול בקביעת הנתבעת ‪1‬‬            ‫‪. 25‬‬</w:t>
        <w:br/>
        <w:t>‫וחברת הניהול גובה חלקה של התובעת בהוצאות החזק ה תק י נה וניהול הרכוש‬</w:t>
        <w:br/>
        <w:t>‫המשותף בבית המשותף ‪ ,‬הן משלא התבקש בכתב התביעה ס עד בעניין זה‪ ,‬הן‬</w:t>
        <w:br/>
        <w:t>‫מש מחלוקת בעניין זה נדונה והוכרעה ב פסק דין בתביעה כספית שהגישה הנתבעת‬</w:t>
        <w:br/>
        <w:t>‫‪ 1‬נגד התובעת (תביעה שמספרה ‪.)5/1053/2020‬‬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‫פריקה וטעינה של סחורה בשביל הגישה לחניון הבית המשותף‬</w:t>
        <w:br/>
        <w:t>‫פעילות של פריקה וטעינה של סחורה בבית משותף הכולל משרדים ומסחר היא‬            ‫‪. 26‬‬</w:t>
        <w:br/>
        <w:t>‫פעילות נלווית לפעילות בעלי המשרדים והמסחר בבית המשותף‪ ,‬ומשכך באה‬</w:t>
        <w:br/>
        <w:t>‫בגדר שימוש רגיל וסביר ברכוש המשותף‪ .‬זאת‪ ,‬ככל שאין בפעילות זו כדי למנוע‬</w:t>
        <w:br/>
        <w:t>‫שימוש ברכוש המשותף על ידי בעלי הדירות והמחזיקים מטעמם בדירות בבית‬</w:t>
        <w:br/>
        <w:t>‫המשותף‪ ,‬וכדי לפגוע ברכוש המשותף‪.‬‬</w:t>
        <w:br/>
        <w:t>‫עמדתי על כך בהרחבה בפסק דין במחלוקת דומה שבאה לפתחי‪ ,‬בקבעי לאמור‪:‬‬            ‫‪. 27‬‬</w:t>
        <w:br/>
        <w:t>‫" פעילות פריקה וטעינה של סחורה בשטחי בית משותף‪ ,‬המשמש כולו או חלקו‬</w:t>
        <w:br/>
        <w:t>‫למסחר‪ ,‬כרוכה מניה וביה בפעילות יחידות המסחר המצויות בבית‪ ,‬כדוגמת‬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‫סופרמרקט הפוע ל בבית משותף‪ .‬פעילות זו כוללת הגעה של משאיות וכלי רכב‬</w:t>
        <w:br/>
        <w:t>‫מסחריים לצורכי פריקה וטעינה של סחורה (מלאי)‪ ,‬כמו גם תנועת מלגזות ועגלות‬</w:t>
        <w:br/>
        <w:t>‫משא לצורכי שינוע הסחורה‪ ,‬ככל שנדרש כנגזרת של היקפי הפעילות המסחרית‬</w:t>
        <w:br/>
        <w:t>‫בבית המשותף‪ .‬פעילות פריקה וטעינה של סחורה כאמור תהא בגדר שימוש רגיל‬</w:t>
        <w:br/>
        <w:t>‫וסביר‪ ,‬ככל שלא תימנע שימוש של בעלי דירות ונכסים אחרים בבית המשותף ברכוש‬</w:t>
        <w:br/>
        <w:t>‫המשותף בבית‪ ,‬ולא תעלה כדי פגיעה ברכוש המשותף‪ .‬בתוך כך‪ ,‬תמרון משאית‬</w:t>
        <w:br/>
        <w:t>‫בכניסה לעמדת פריקה וטעינה ייעודית וביציאה ממנה הגורם להמתנה קצרת זמן של‬</w:t>
        <w:br/>
        <w:t>‫תנועת כלי רכב לתחומי הבית המשותף או ביצי אה ממנו הוא בגדר שימוש רגיל‬</w:t>
        <w:br/>
        <w:t>‫וסביר‪ .‬עם זאת‪ ,‬פריקה וטעינה של סחורה שלא בעמדות פריקה וטעינה ייעודיות‪,‬‬</w:t>
        <w:br/>
        <w:t>‫הקיימות בבית המשותף לשימוש יחידות המסחר‪ ,‬כמו גם הצבת סחורה בשטחי‬</w:t>
        <w:br/>
        <w:t>‫הרכוש המשותף וחסימת מעברים ונתיבי תנועה בבית המשותף‪ ,‬יהיו בגדר שימוש‬</w:t>
        <w:br/>
        <w:t>‫שאינו סביר ורגיל ברכוש המשותף " (תיק (מפקח פ"ת) ‪ 6/472/2017‬דיין נ' יקותיאל‬</w:t>
        <w:br/>
        <w:t>‫ביזנס סנטר מסחר ( ‪ )2014‬בע"מ‪ ,‬פורסם ב"נבו" ( ‪.))9.8.2020‬‬</w:t>
        <w:br/>
        <w:t>‫במיושם לענייננו‪ ,‬אין חולק כי בבעלות הנתבעת ‪ 2‬דירה בקומת הקרקע ששטחה‬            ‫‪. 28‬‬</w:t>
        <w:br/>
        <w:t>‫‪ 321.87‬מ"ר ‪ ,‬אשר צמודים לה חניה ששטחה של ‪ 519.38‬מ"ר ומחסן ששטחו‬</w:t>
        <w:br/>
        <w:t>‫‪ 416.18‬מ"ר המצויים בקומת המרתף‪ .‬הדירה משמשת משרד לפעילות הנתבעת ‪2‬‬</w:t>
        <w:br/>
        <w:t>‫בהפצת מוצרי מחשוב והדפסה‪.‬‬</w:t>
        <w:br/>
        <w:t>‫עוד אין חולק‪ ,‬כי שטח החניה בקומת המרתף בבית המשותף הצמוד לדירת הנתבעת‬          ‫‪. 29‬‬</w:t>
        <w:br/>
        <w:t>‫‪ , 2‬מיועד אף לפריקה ולטעינה‪ ,‬כמצוין במפורש בתשריט הבית המשותף "חניה ‪+‬‬</w:t>
        <w:br/>
        <w:t>‫פריקה וטעינה" ומסומן הצמדה יג (מוצג ג לתיק המוצגים מטעם הנתבעות)‪.‬‬</w:t>
        <w:br/>
        <w:t>‫ללמדנו הזכות המוקנית לנתבעת ‪ 2‬לקיים פעילות פריקה וטעינה של סחורה בשטחי‬</w:t>
        <w:br/>
        <w:t>‫הבית המשותף‪ ,‬המהווה חלק אינהרנטי מזכות קניינה בבית המשותף‪.‬‬</w:t>
        <w:br/>
        <w:t>‫אין חולק‪ ,‬כי הכניסה לחניון הבית המשותף‪ ,‬ובכלל זאת לשטח החניה הצמוד‬             ‫‪. 30‬‬</w:t>
        <w:br/>
        <w:t>‫לדירת הנתבעת ‪ 2‬המצוי בקומת המרתף בבית המשותף‪ ,‬היא דרך שער ברזל‪ ,‬כנתמך‬</w:t>
        <w:br/>
        <w:t>‫אף בתמונות שצורפו לתיק המוצגים מטעם התובעת (מוצגים ג ‪ -1‬ג ‪.)2‬‬</w:t>
        <w:br/>
        <w:t>‫חרף שטח החניה הצמוד לדירת הנתבעת ‪ 2‬שייעודו אף ל פריקה ו ל טעינ ה‪ ,‬מתבצעות‬      ‫‪. 31‬‬</w:t>
        <w:br/>
        <w:t>‫פעולות פריקה וטעינה של סחורה מטעם הנתבעת ‪ 2‬בשביל הגישה ל חניון ה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.‬זאת‪ ,‬כנתמך בתצהיר עדותו הראשית של אריה סגל‪ ,‬בעלים ומנהל של‬</w:t>
        <w:br/>
        <w:t>‫הנתבעת ‪ . 2‬בעוד לטענת התובעת‪ ,‬כלל פעולות הפריקה והטעינה של סחורה כאמור‬</w:t>
        <w:br/>
        <w:t>‫מתבצעות בשביל הגישה לחניון הבית המשותף‪ ,‬ה צהיר סגל כי בשביל הגישה‬</w:t>
        <w:br/>
        <w:t>‫מתבצעות פעולות פריקה וטעינה של סחורה אך של משאיות אשר אינן יכולות‬</w:t>
        <w:br/>
        <w:t>‫להיכנס לחניון בשל גובהן‪ .‬כלשונו בתצהיר עדותו הראשית‪" ,‬הירידה לשטח‬</w:t>
        <w:br/>
        <w:t>‫הפריקה והטעינה שהיא גם הירידה לחניון הבנין וכן גובה הכניסה לשטח המוצמד‬</w:t>
        <w:br/>
        <w:t>‫לטכנו רצף [הנתבעת ‪ ,]2‬אינם מא פשרים למשאיות המביאות את הסחורה תמרון‬</w:t>
        <w:br/>
        <w:t>‫ו‪/‬או כניסה לתוך השטח האמור שמיועד לפריקה ולטעינה‪ .‬לפיכך‪ ,‬אין מנוס מכך‬</w:t>
        <w:br/>
        <w:t>‫שהמשאיות יעמדו לזמן מצומצם לצד השטח המוצמד לצורך פריקת הסחורה‪ .‬לאור‬</w:t>
        <w:br/>
        <w:t>‫זאת‪ ,‬אישרה גם הנציגות לטכנו רצף‪ ,‬כמו גם לדיירים אחרים בבנין‪ ,‬להכניס‬</w:t>
        <w:br/>
        <w:t>‫משאיות ליריד ה לחניון לפרק זמן של ‪ 15‬דקות‪ ,‬וכך גם נעשה בפועל" (סעיף ‪3‬‬</w:t>
        <w:br/>
        <w:t>‫לתצהיר סגל)‪ .‬סגל שב על דברים אלה בעדותו‪ ,‬בהעידו בחקירה הנגדית כי משאיות‬</w:t>
        <w:br/>
        <w:t>‫המספקות סחורה לנתבעת ‪ 2‬שגובהן מאפשר כניסה לחניון עושות כן בשטח‬</w:t>
        <w:br/>
        <w:t>‫הייעודי לפריקה ולטעינה‪ ,‬הצמוד לנכס שבבעלות הנתבעת ‪( 2‬פרוטוקול די ון מיום‬</w:t>
        <w:br/>
        <w:t>‫‪ ,19.2.2023‬עמוד ‪ 10‬שורות ‪ 31-13‬ועמוד ‪ 13‬שורות ‪ .)14-11‬אשר למשאיות אשר‬</w:t>
        <w:br/>
        <w:t>‫גובהן אינו מאפשר כניסה לחניון הבית המשותף‪ ,‬כלשונו‪" ,‬משאית שמגיעה למספר‬</w:t>
        <w:br/>
        <w:t>‫דקות אנחנו שמים פקח שישגיח שהכל בסדר‪ ,‬פורק‪ ,‬גם כן לא כל יום‪ ,‬כמו שכל‬</w:t>
        <w:br/>
        <w:t>‫דיירי הבנין‪ ... .‬מי שפורק בחוץ זה רק מ שאיות עם גובה שיכולות לסכן את‬</w:t>
        <w:br/>
        <w:t>‫המשאית ואת הבנין" (שם‪ ,‬עמוד ‪ 12‬שורות ‪ 22-14‬ועמוד ‪ 13‬שורות ‪.)18-1‬‬</w:t>
        <w:br/>
        <w:t>‫אין חולק‪ ,‬כי אין שטחים ייעודיים לפריקה ולטעינה של סחורה ברכוש המשותף‬       ‫‪. 32‬‬</w:t>
        <w:br/>
        <w:t>‫בבית המשותף‪ .‬בכלל זאת‪ ,‬במפלס הקרקע‪ .‬שטח ציבורי שהוקצה לעניין זה על ידי‬</w:t>
        <w:br/>
        <w:t>‫עיריית תל אביב יפו‪ ,‬מחוץ לשטחי הבית המשותף ובסמיכות לו‪ ,‬משמש באופן‬</w:t>
        <w:br/>
        <w:t>‫תכוף לחניית נכים‪ ,‬ו בפועל לא מתאפשרות פריקה וטעינה של סחורה בשטח זה‬</w:t>
        <w:br/>
        <w:t>‫חרף צורך כאמור שאינו שנוי במחלוקת (עדות סגל‪ ,‬שם‪ ,‬עמוד ‪ 14‬שורות ‪.)13-9‬‬</w:t>
        <w:br/>
        <w:t>‫נוהג פריקה וטעינה של סחורה בשביל הגישה לחניון הבית המשותף קיים ממועד‬       ‫‪. 33‬‬</w:t>
        <w:br/>
        <w:t>‫אכל וס הבית המשותף לפני למעלה מ ‪ 20 -‬שנה‪ .‬ביום ‪ 10.10.2021‬התקבלה החלטה‬</w:t>
        <w:br/>
        <w:t>‫של נציגות הבית המשותף בעניין "פריקה ציוד בשטח הציבורי של הבניין לשירות‬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‫הדיירים"‪ ,‬לפיה כל פריקה של ציוד בשטחי הרכוש המשותף בבית המשותף‬</w:t>
        <w:br/>
        <w:t>‫מחייבת קבלת "אישור מנהל הבית"‪ ,‬תוך מתן היתר לפריקה של סחו רה בשביל‬</w:t>
        <w:br/>
        <w:t>‫הגישה לחניון הבית המשותף על ידי הנתבעת ‪ 2‬בתנאים כמצוין בהחלטה (מוצג ה‬</w:t>
        <w:br/>
        <w:t>‫לתיק המוצגים מטעם הנתבעות)‪.‬‬</w:t>
        <w:br/>
        <w:t>‫עם זאת‪ ,‬לא הוכח לפניי כי התקבלה החלטה בעניין זה על ידי האסיפה הכללית של‬    ‫‪. 34‬‬</w:t>
        <w:br/>
        <w:t>‫בעלי הדירות בבית המשותף‪ .‬זאת‪ ,‬הגם שהאסיפה הכללית היא האמונה על "קביעת‬</w:t>
        <w:br/>
        <w:t>‫דרכי ניהולו של הרכוש המשותף והשימוש בו" כמו גם על "הסדר העניינים‬</w:t>
        <w:br/>
        <w:t>‫האחרים הנובעים מהשכנות בבית המשותף"‪ ,‬כקבוע בהוראת סעיף ‪ 5‬לתקנון‬</w:t>
        <w:br/>
        <w:t>‫המצוי‪ .‬כך‪ ,‬כפי שנקבע אף בסעיף ‪ 7‬ל תקנון המוסכם החל על הבית המשותף‪ ,‬לפיו‬</w:t>
        <w:br/>
        <w:t>‫האסיפה הכללית של בעלי הדירות בבית המשותף אמונה על "בירור היחסים‬</w:t>
        <w:br/>
        <w:t>‫ההדדיים בין בעלי הדירות בבית המשותף‪ ,‬קביעת דרכי השמירה על הבית‬</w:t>
        <w:br/>
        <w:t>‫המשותף‪ ,‬הרכוש המשותף והשימוש בו ‪ ...‬והסדר כל העניינים הנובעים משכנות‬</w:t>
        <w:br/>
        <w:t>‫בבית משותף"‪.‬‬</w:t>
        <w:br/>
        <w:t>‫מקובלת ומהימנה עליי עדותו של העד סגל ‪ ,‬לפיה פריקה וטעינה של סחורה בשביל‬    ‫‪. 35‬‬</w:t>
        <w:br/>
        <w:t>‫הגישה לחניון הבית המשותף ‪ -‬בהעדר שטח ייעודי כאמור במפלס הקרקע בבית‬</w:t>
        <w:br/>
        <w:t>‫המשותף‪ ,‬ובהינתן מגבלת גובה כניסה לחניון הבית המשותף‪ ,‬לרבות לשטח הצמוד‬</w:t>
        <w:br/>
        <w:t>‫לדירת הנתבעת ‪ 2‬בקומת המרתף שייעודו פריקה וטעינה ‪ -‬מהווה בעיה בבית‬</w:t>
        <w:br/>
        <w:t>‫המשותף ‪ ,‬כלשונו "זה בעיה של כל הבנין‪ .‬אין להם אלטרנטיבה" ( שם‪ ,‬עמוד ‪14‬‬</w:t>
        <w:br/>
        <w:t>‫שורות ‪ .)5-3‬זאת‪ ,‬משפעילות כאמור כרוכה בחסימה של אחד משני הנתיבים‬</w:t>
        <w:br/>
        <w:t>‫בשביל הגישה לחניון הבית המשותף‪ ,‬המהווה רכוש משותף‪ ,‬הגם שלפרק זמן קצר‬</w:t>
        <w:br/>
        <w:t>‫יחסית‪.‬‬</w:t>
        <w:br/>
        <w:t>‫בנסיבות אלה‪ ,‬על האסיפה הכלל ית של בעלי הדירות בבית המשותף לקבל החלטה‬       ‫‪. 36‬‬</w:t>
        <w:br/>
        <w:t>‫בעניין פריקה וטעינה של סחורה בשטחי הרכוש המשותף בבית המשותף ביחס‬</w:t>
        <w:br/>
        <w:t>‫לרכבים המובילים סחורה מטעם מי מבעלי הדירות והמחזיקים מטעמם בדירות‬</w:t>
        <w:br/>
        <w:t>‫בבית המשותף‪ ,‬שאינם יכולים להיכנס לשטח חניון הבית המשותף בשל גובהם ‪-‬‬</w:t>
        <w:br/>
        <w:t>‫כנדרש על פי דין ועל פי התקנון המוסכם החל על הבית המשותף‪ .‬בתוך כך‪ ,‬תבחן‬</w:t>
        <w:br/>
        <w:t>‫האסיפה הכללית מלוא השיקולים הדרושים לעניין‪ ,‬לרבות הקצאת שטח ייעודי‬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 ככל שקיים במפלס הקרקע לטובת פריקה וטעינה של סחורה‪,‬‬</w:t>
        <w:br/>
        <w:t>‫הסדרת השטח הציבורי שהוקצה לעניין זה אל מול עיריית תל אביב יפו‪ ,‬ו קביעת‬</w:t>
        <w:br/>
        <w:t>‫הסדר מפורט על תנאיו לפריקה ו ל טעינה של סחורה בשטחי הרכוש המשותף בבית‬</w:t>
        <w:br/>
        <w:t>‫המשותף‪ ,‬ככל שלא ניתן להקצות שטח ייעודי כאמור‪.‬‬</w:t>
        <w:br/>
        <w:t>‫בהתאם להוראת סעיף ‪ 12‬לתקנון המצוי‪ ,‬החלטת האסיפה הכללית תתקבל ברוב‬           ‫‪. 37‬‬</w:t>
        <w:br/>
        <w:t>‫דעות המשתתפים באסיפה‪ ,‬כפי מניינה החוקי כקבוע בסעיף ‪ 8‬לתקנון המצוי‪ .‬בעל‬</w:t>
        <w:br/>
        <w:t>‫דירה המתנגד להחלטה‪ ,‬משסבור כי זו משנה זכויותיו‪ ,‬רשאי להגיש תובענה‬</w:t>
        <w:br/>
        <w:t>‫מתאימה למפקח על רישום מקרקעין‪ ,‬ככל שלא נענה על ידי המוסדות שהופקדו‬</w:t>
        <w:br/>
        <w:t>‫על ניהול הבית המשותף‪ ,‬האסיפה הכללית ונציגות הבית המשותף‪.‬‬</w:t>
        <w:br/>
        <w:t>‫לפיכך‪ ,‬משטרם כונסה האסיפה הכללית של בעלי הדירות בבית המשותף לקבל‬            ‫‪. 38‬‬</w:t>
        <w:br/>
        <w:t>‫החלטה בעניין זה ‪ -‬כנדרש על פי דין ועל פי התקנון המוסכם ‪ -‬תפעל הנתבעת ‪,1‬‬</w:t>
        <w:br/>
        <w:t>‫נציגות הבית המשותף‪ ,‬לכינוס האסיפה ולקבלת החלטה כאמור‪ ,‬בתוך ‪ 90‬ימים‬</w:t>
        <w:br/>
        <w:t>‫ממועד מתן פסק דין זה‪ .‬כינוס האסיפה וניהולה יהיו בהתאם להוראות התקנון‬</w:t>
        <w:br/>
        <w:t>‫המוסכם ולהוראות התקנון המצוי ככל שלא קיימת הוראה בעניינים אלה בתקנון‬</w:t>
        <w:br/>
        <w:t>‫המוסכם‪.‬‬</w:t>
        <w:br/>
        <w:t>‫בנסיבות אלה‪ ,‬איני נדרשת לטענת הנתבעות בדבר שיהוי בהגשת התביעה בסעד‬          ‫‪. 39‬‬</w:t>
        <w:br/>
        <w:t>‫זה‪ ,‬משסבורני כי לכתחילה על האסיפה הכללית של בעלי הדירות בבית המשותף‬</w:t>
        <w:br/>
        <w:t>‫לקבל החלטה סדורה בעניין פריקה וטעינה של סחורה בשטחי הבית המשותף‪ .‬זאת‪,‬‬</w:t>
        <w:br/>
        <w:t>‫בהיות פעילות זו אינהרנ טית לפעילות בעלי הדירות בבית המשותף והמחזיקים‬</w:t>
        <w:br/>
        <w:t>‫מטעמם‪ ,‬הכולל חנויות ומשרדים‪ ,‬ובהינתן מגבלה טכנית (פיסית) של כניסה לחניון‬</w:t>
        <w:br/>
        <w:t>‫בשל גובה תקרתו‪ ,‬לרבות לשטח חניה בחניון הצמוד לדירת הנתבעת ‪ 2‬שייעודו‬</w:t>
        <w:br/>
        <w:t>‫פריקה וטעינה‪.‬‬</w:t>
        <w:br/>
        <w:t>‫למען הסר ספק‪ ,‬כפי הצהרת הנתבעת ‪ ,2‬פריקה וטעינה של סחור ה מטעמה‪ ,‬המובלת‬      ‫‪. 40‬‬</w:t>
        <w:br/>
        <w:t>‫על ידי רכב שגובהו מאפשר כניסה לחניון הבית המשותף וממילא לשטח החניה‬</w:t>
        <w:br/>
        <w:t>‫הצמוד לדירת הנתבעת ‪ 2‬בבית המשותף שייעודו פריקה וטעינה‪ ,‬תיעשה אך בשטח‬</w:t>
        <w:br/>
        <w:t>‫ההצמדה שייעודו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להידחות‪.‬‬    ‫‪. 41‬‬</w:t>
        <w:br/>
        <w:t>‫הנתבעת ‪ , 1‬נציגות הבית המשותף‪ ,‬תכנס אסיפה כללית של בע לי הדירות בבית‬        ‫‪. 42‬‬</w:t>
        <w:br/>
        <w:t>‫המשותף לקבלת החלטה בעניין פריקה וטעינה של סחורה בשטחי הרכוש המשותף‬</w:t>
        <w:br/>
        <w:t>‫בבית המשותף ביחס לרכבים המובילים סחורה שאינם יכולים להיכנס לשטח חניון‬</w:t>
        <w:br/>
        <w:t>‫הבית המשותף בשל גובהם ‪ ,‬כמפורט בפסקאות ‪ 38-36‬לעיל‪.‬‬</w:t>
        <w:br/>
        <w:t>‫אשר להוצאות משפט‪ ,‬בנותני הדעת לאמות המידה שהותוו בעניי ן זה ב תקנות סדר‬     ‫‪. 43‬‬</w:t>
        <w:br/>
        <w:t>‫הדין האזרחי‪ ,‬תשע"ט ‪ 2018 -‬ובהלכה הפסוקה‪ ,‬וביישמי אלה בנסיבות דנן שעיקרן‬</w:t>
        <w:br/>
        <w:t>‫דחיית התביעה‪ ,‬בשים לב כי הנתבעת ‪ 1‬העמידה לעיון התובעת ספרי ניהול הבית‬</w:t>
        <w:br/>
        <w:t>‫המשותף‪ ,‬כמבוקש‪ ,‬וכי נוהג פריקה וטעינה של סחורה על ידי הנתבעת ‪ 2‬קיים מאז‬</w:t>
        <w:br/>
        <w:t>‫אכלוס הבית המשותף מזה למעלה מ ‪ 20 -‬שנה‪ ,‬מבלי שהתקבלה החלטה של‬</w:t>
        <w:br/>
        <w:t>‫האסיפה הכללית בעניין‪ ,‬כנדרש על פי דין ועל פי התקנון המ וסכם‪ ,‬ללמדנו היות‬</w:t>
        <w:br/>
        <w:t>‫התביעה בסעד זה מוקדמת בזמן‪ ,‬ומשסבורני כי התביעה דנן הוגשה אך בשל תביע ה‬</w:t>
        <w:br/>
        <w:t>‫קודמת בזמן של נציגות הבית המשותף לחיוב ה תובעת בתשלום חלקה בהוצאות‬</w:t>
        <w:br/>
        <w:t>‫החזקה תקינה וניהול הרכוש המשותף בבית המשותף (תביעה שמספרה‬</w:t>
        <w:br/>
        <w:t>‫‪ , )5/1053/2020‬עת התובעת נכונה היתה למשוך הת ביעה דנן ככל שתוותר הנציגות‬</w:t>
        <w:br/>
        <w:t>‫על התביעה הכספית ‪ ,‬הנני להורות חיוב התובעת לשלם לנתבעות הוצאות משפט‬</w:t>
        <w:br/>
        <w:t>‫בסך כולל של ‪ 5,000‬ש"ח‪ .‬התשלום יבוצע בתוך ‪ 30‬ימים ממועד מתן פסק הדין‪.‬‬</w:t>
        <w:br/>
        <w:t>‫ככל שלא ישולם במועד‪ ,‬יישא החיוב הפרשי הצמדה וריבית כחוק ממועד מתן פסק‬</w:t>
        <w:br/>
        <w:t>‫הדין ועד למועד מלוא הת 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,‬כ"ו תמוז תשפ"ד‪ 1 ,‬אוגוסט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תיק‪5/199/2022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5/199/2022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