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5/1053/2020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2024-07-29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תיק‪5/1053/2020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 וב הברזל ‪ ,3‬תל אביב‬                                ‫ה תובע ת‪:‬‬</w:t>
        <w:br/>
        <w:t>‫באמצעות ב"כ‪ :‬עו"ד רחמים פורי‬</w:t>
        <w:br/>
        <w:t>‫הרכבת ‪ ,58‬תל אביב‬</w:t>
        <w:br/>
        <w:t>‫טל'‪ 035100008 :‬פקס‪035100221 :‬‬</w:t>
        <w:br/>
        <w:t>‫דוא"ל‪puri@efratpuri.co.il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‫צ‪ .‬לב השקעות ונכסים בע"מ‬                                 ‫הנתבעת‪:‬‬</w:t>
        <w:br/>
        <w:t>‫באמצעות ב"כ‪ :‬עו"ד וייס יגאל‬</w:t>
        <w:br/>
        <w:t>‫הברזל ‪ 3‬תל אביב‬</w:t>
        <w:br/>
        <w:t>‫טל'‪ 0523404116 :‬פקס‪036449184 :‬‬</w:t>
        <w:br/>
        <w:t>‫דוא"ל‪eweiss10@bezeqint.net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כספית שהגישה נציגות בית משותף נגד בעלים של דירה בבית המשותף‬           ‫‪.1‬‬</w:t>
        <w:br/>
        <w:t>‫לחייבו בתשלום חלקו בהוצאות החזקה תקינה וניהול הרכוש המשותף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  <w:br/>
        <w:t>‫עניינה של התביעה בבית משותף ברחוב הברזל ‪ 3‬בתל אביב יפו‪ ,‬הרשום בפנקס‬         ‫‪.2‬‬</w:t>
        <w:br/>
        <w:t>‫הבתים המשותפים חלקה ‪ 637‬בגוש ‪( 6638‬להלן ‪" -‬הבית המשותף" )‪ .‬הבית‬</w:t>
        <w:br/>
        <w:t>‫המשותף מורכב ממבנה אחד וכולל ‪ 40‬דירות‪ ,‬המשמשות חנויות ומשרדים‪.‬‬</w:t>
        <w:br/>
        <w:t>‫התובע ת היא נציגות הבית המשותף (להלן ‪" -‬התובע ת " )‪.‬‬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תיק‪5/1053/2020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‫הנתבעת‪ ,‬חברת צ‪ .‬לב השקעות ונכסים בע"מ (להלן ‪ " -‬הנתבעת " ) ‪ ,‬היא בעלים של‬      ‫‪.4‬‬</w:t>
        <w:br/>
        <w:t>‫דיר ה בבית המשותף ‪ ,‬הרשומה בפנקס הבתים המשותפים תת חלקה ‪ ,11‬אשר‬</w:t>
        <w:br/>
        <w:t>‫שימשה במועדים הרלוונטיים לכתב התביעה משרד ו של בא כוח הנתבעת‪.‬‬</w:t>
        <w:br/>
        <w:t>‫בכתב התביעה עתרה התובעת לחיוב הנתבעת בתשלום סך של ‪ 18,060‬ש"ח‪,‬‬                  ‫‪.5‬‬</w:t>
        <w:br/>
        <w:t>‫משכנטען לא שילמה הנתבעת חלקה בהוצאות החזקה תקינה וניהול הרכוש‬</w:t>
        <w:br/>
        <w:t>‫המשותף בבית המשותף לתקופה שמחודש מרץ ‪ 2020‬ועד לחודש דצמבר ‪.2020‬‬</w:t>
        <w:br/>
        <w:t>‫עוד כנטען‪ ,‬חישוב חלקם של בעלי הדירות בהוצאות ההחזקה נעשה לפי ‪ 19‬ש"ח‬</w:t>
        <w:br/>
        <w:t>‫ל ‪ 1 -‬מ"ר‪ ,‬החל משנת ‪ 2012‬ואילך‪ ,‬בתוספת תשלום קבוע לכל חניה הצמודה לכל‬</w:t>
        <w:br/>
        <w:t>‫דירה בבית המשותף‪ .‬גביית חלקם של בעלי הדירות בהוצאות ההחזקה נעשית אחת‬</w:t>
        <w:br/>
        <w:t>‫לרבעון‪ .‬בהלימה‪ ,‬חלקה של הנתבעת בהוצאות ההחזקה בכל רבעון עומד על סך‬</w:t>
        <w:br/>
        <w:t>‫של ‪ 6,020‬ש"ח‪.‬‬</w:t>
        <w:br/>
        <w:t>‫בכתב ההגנה הכחישה הנתבעת הנטען בכתב התביעה‪ ,‬בהדגישה כי מזה שנים לא‬             ‫‪.6‬‬</w:t>
        <w:br/>
        <w:t>‫מכונסת אסיפה כללית של בעלי ה דירות בבית המשותף‪ ,‬וממילא אין תקציב מאושר‬</w:t>
        <w:br/>
        <w:t>‫כנדרש על פי דין‪ .‬עוד כנטען‪ ,‬התובעת אינה מעמידה לעיון הנתבעת פנקסי הבית‬</w:t>
        <w:br/>
        <w:t>‫המשותף‪ ,‬וכן פועלת "ללא כל פיקוח"‪ ,‬לרבות לעניין ההוצאות הכספיות‪.‬‬</w:t>
        <w:br/>
        <w:t>‫ברקע הדברים‪ ,‬פסק דין שניתן על ידי כבוד המפקחת הבכירה על רישום מקרקעין‬          ‫‪.7‬‬</w:t>
        <w:br/>
        <w:t>‫אביטל שר ייבר מיום ‪ 20.8.2020‬בתביעה קודמת שהגישה התובעת נגד הנתבעת‬</w:t>
        <w:br/>
        <w:t>‫לתשלום חלקה בהוצאות החזקה תקינה וניהול הרכוש המשותף בבית המשותף‬</w:t>
        <w:br/>
        <w:t>‫(תביעה שמספרה ‪ .) 5/456/2019‬בגדרו‪ ,‬חויבה הנתבעת לשלם לתובעת סך של‬</w:t>
        <w:br/>
        <w:t>‫‪ 21,782‬ש"ח‪ ,‬חלקה של הנתבעת בהוצאות ההחזקה לתקופה שעד לחודש ספטמבר‬</w:t>
        <w:br/>
        <w:t>‫‪ . 2019‬בפסק הדין נקבע כי חלקה של הנתבעת בתשלום הוצאות ההחזקה עומד על‬</w:t>
        <w:br/>
        <w:t>‫סך של ‪ 6,020‬ש"ח לרבעון‪ .‬זאת‪ ,‬משקבעה המפקחת שרייבר כי פסק דין שניתן‬</w:t>
        <w:br/>
        <w:t>‫ביום ‪ , 29.3.2016‬בתביעה קודמת שהגישה התובעת נגד הנתבעת (תביעה שמספרה‬</w:t>
        <w:br/>
        <w:t>‫‪ ,) 5/295/2015‬מהווה השתק פלוגתה‪ ,‬מחמת מעשה בית דין בין הצ דדים‪" ,‬לעניין‬</w:t>
        <w:br/>
        <w:t>‫סכום החוב הרבעוני" (להלן ‪ " -‬תביעה ‪. ) "456/2019‬‬</w:t>
        <w:br/>
        <w:t>‫ביום ‪ 22.4.2021‬ניתן פסק דינה של כבוד שופטת בית המשפט המחוזי בתל אביב‬           ‫‪.8‬‬</w:t>
        <w:br/>
        <w:t>‫יפו‪ ,‬לימור ביבי‪ ,‬בשבתה בית משפט לערעורים אזרחיים‪ ,‬בערעור שהגישה הנתבעת‬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תיק‪5/1053/2020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 התובעת על פסק הדין (עש"א ‪ .)49949-10-20‬בגדרו‪ ,‬ובהמלצת בית המשפט‪,‬‬</w:t>
        <w:br/>
        <w:t>‫התקבל הערעור באופן שפסק דינה של המפקחת שרייבר ב וטל‪ .‬כלשון פסק הדין‪:‬‬</w:t>
        <w:br/>
        <w:t>‫"התיק יוחזר למפקחת וזאת על מנת שתכריע מחדש בנושא חיוב המערער‬</w:t>
        <w:br/>
        <w:t>‫[הנתבעת] בהוצאות הבית המשותף‪ .‬אשר לכך‪ ,‬בבסיס ההמלצה עומדת עמדתו של‬</w:t>
        <w:br/>
        <w:t>‫בית משפט זה ולפיה בהינתן חוסר בהירות בפסק הדין משנת ‪ ,2016‬הרי שלא ניתן‬</w:t>
        <w:br/>
        <w:t>‫היה להסתמך על פלוגתאות כפי שהוכרעו ב ו כמעשה בית דין‪ ... .‬בנסיבות אלו‪,‬‬</w:t>
        <w:br/>
        <w:t>‫שומה היה על המפקחת לשמוע ולקבל הכרעה עצמאית בשאלת החובה המוטלת‬</w:t>
        <w:br/>
        <w:t>‫על המערער ושיעורה‪ ... .‬התיק יוחזר למפקחת אשר מצדה תשלים את ההליך‪,‬‬</w:t>
        <w:br/>
        <w:t>‫ובכלל כך תאפשר לצדדים להשלים ראיות לעניין זה‪ ,‬והכל לפי הבנתה והחלטותיה‬</w:t>
        <w:br/>
        <w:t>‫המקצועיות"‪.‬‬</w:t>
        <w:br/>
        <w:t>‫התביעה עב רה לבירורי עם חילופי גברי בלשכת המפקחת על רישום מקרקעין בתל‬       ‫‪.9‬‬</w:t>
        <w:br/>
        <w:t>‫אביב יפו‪.‬‬</w:t>
        <w:br/>
        <w:t>‫בהחלטה מיום ‪ 15.6.2021‬נעתרתי לבקשת התובעת להורות איחוד הדיון בתביעה‬        ‫‪. 10‬‬</w:t>
        <w:br/>
        <w:t>‫‪ 456/2019‬עם התביעה דנן‪ .‬בתוך כך‪ ,‬נעתרתי לבקשת התובעת והוריתי הגשת כתב‬</w:t>
        <w:br/>
        <w:t>‫תביעה מתוקן בגדרי התביעה דנן‪ ,‬כך שיכלול תקופת הח יוב מושא שתי התביעות‪.‬‬</w:t>
        <w:br/>
        <w:t>‫בכתב התביעה המתוקן עתרה התובעת לחיוב הנתבעת בתשלום סך של ‪28,060‬‬            ‫‪. 11‬‬</w:t>
        <w:br/>
        <w:t>‫ש"ח‪ ,‬יתרת חלקה בהוצאות החזקה תקינה וניהול הרכוש המשותף בבית המשותף‬</w:t>
        <w:br/>
        <w:t>‫לשנים ‪.2020-2016‬‬</w:t>
        <w:br/>
        <w:t>‫בכתב ההגנה המתוקן הכחישה הנתבעת הנטען בכתב התביעה‪ .‬לטענתה‪ ,‬בבית‬            ‫‪. 12‬‬</w:t>
        <w:br/>
        <w:t>‫המשותף אין נציגות פועל ת ואין תקציב מאושר כדין; "אין תוקף חוקי" לחיוב של‬</w:t>
        <w:br/>
        <w:t>‫‪ 19‬ש"ח ל ‪ 1 -‬מ"ר‪ ,‬הגם שנגבה במשך שנים "ללא כל זיקה להוצאות ניהול הבית‬</w:t>
        <w:br/>
        <w:t>‫המשותף בפועל"; אין תוקף חוקי לתוספת של ‪ 18%‬לשטחי הדירות בבית המשותף‬</w:t>
        <w:br/>
        <w:t>‫לצורך חישוב חלקם של בעלי הדירות בהוצאות ההחזקה וניהול הרכוש המשותף‬</w:t>
        <w:br/>
        <w:t>‫בבי ת המשותף‪ ,‬ויש לחשב שטח הדירה בהתאם לרשום ב"משרדי הארנונה של‬</w:t>
        <w:br/>
        <w:t>‫עיריית תל אביב"; שני מקומות החניה הצמודים לדירת הנתבעת שונים משאר‬</w:t>
        <w:br/>
        <w:t>‫מקומות החניה בבית המשותף‪ ,‬ולכן "הם זכאים לדמי ניהול מופחתים"; מכל‬</w:t>
        <w:br/>
        <w:t>‫מקום‪ ,‬הקביעה בדבר תשלום סך של ‪ 114.35‬ש"ח עבור כל חניה היא "שרירו תית‪,‬‬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תיק‪5/1053/2020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‫אינה מעוגנת בהחלטה כלשהי של האסיפה הכללית וממילא אינה חוקית"; ניהול‬</w:t>
        <w:br/>
        <w:t>‫הכספים על ידי חברת הניהול נעשה ללא פיקוח של הנציגות ושלא כדין‪ ,‬תוך צבירת‬</w:t>
        <w:br/>
        <w:t>‫"מאות אלפי שקלים" בקופת הבית המשותף; בתוך כך‪ ,‬בעלי הזכויות עושים‬</w:t>
        <w:br/>
        <w:t>‫שימוש בכספי הבית המשותף "תוך מתן הטבות בין בע לי הזכויות החברים‬</w:t>
        <w:br/>
        <w:t>‫בנציגות"; התובעת מתנהלת באופן פסול משמסתירה "באופן שיטתי" את ספרי‬</w:t>
        <w:br/>
        <w:t>‫ניהול הבית המשותף; משחישוב חלקה של הנתבעת בהוצאות החזקה מתבסס על‬</w:t>
        <w:br/>
        <w:t>‫סכום שגוי של ‪ 19‬ש"ח ל ‪ 1 -‬מ"ר‪" ,‬יש לקזז מכל סכום בו תחויב הנתבעת החזר של‬</w:t>
        <w:br/>
        <w:t>‫‪ 15‬שנים לאחור"‪.‬‬</w:t>
        <w:br/>
        <w:t>‫ביום ‪ 9.12.2021‬התקיי מה לפניי ישיבת קדם משפט‪.‬‬     ‫‪. 13‬‬</w:t>
        <w:br/>
        <w:t>‫משלא עלה בידי לסייע בידי הצדדים לסיים המחלוקת הכספית בהסכמה‪ ,‬הוריתי‬</w:t>
        <w:br/>
        <w:t>‫מועדים להבאת ראיות ולשמיעתן‪.‬‬</w:t>
        <w:br/>
        <w:t>‫התובעת הגישה תצהיר עדות ראשית מטעם ישי בר המשמש מנהל הבית המשותף‬            ‫‪. 14‬‬</w:t>
        <w:br/>
        <w:t>‫מטעם חברת ניהול שעמה התקשרה התובעת בהסכם למתן שירותי החזקה וניהול‬</w:t>
        <w:br/>
        <w:t>‫תפ עולי של הרכוש המשותף בבית המשותף‪ ,‬במצורף לתיק מוצגים‪ .‬הנתבעת‬</w:t>
        <w:br/>
        <w:t>‫הגישה תצהיר בא כוחה‪ ,‬אשר כאמור החזיק בדירה (משרד) שבבעלות הנתבעת‬</w:t>
        <w:br/>
        <w:t>‫בבית המשותף במועדים הרלוונטיים לכתב התביעה‪ ,‬במצורף לתיק מוצגים‪.‬‬</w:t>
        <w:br/>
        <w:t>‫ביום ‪ 10.4.2022‬התקיימה לפניי ישיבה לשמיעת הראיות‪ ,‬במסגרתה נחקרו הע דים‬      ‫‪. 15‬‬</w:t>
        <w:br/>
        <w:t>‫מטעם הצדדים‪ .‬בסיומה‪ ,‬סיכמו הצדדים טענותיהם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התובעת‪ ,‬דין התביעה להתקבל‪ .‬כנטען‪ ,‬הבית המשותף מתנהל מזה שנים‬          ‫‪. 16‬‬</w:t>
        <w:br/>
        <w:t>‫רבות בצורה מסודרת‪ .‬בכלל זאת‪ ,‬נציגות הבית המשותף כינסה במרוצת השנים‬</w:t>
        <w:br/>
        <w:t>‫אסיפות כללית של בעלי הדירות בבית המשותף‪ ,‬אשר במסגרתן מאושר התקציב‬</w:t>
        <w:br/>
        <w:t>‫השנתי (פרוטוקולים של האסיפה הכללית בשנים ‪2018 ,2017 ,2016 ,2014‬‬</w:t>
        <w:br/>
        <w:t>‫ו ‪ 2021 -‬צורפו נספחים ‪8‬א ‪ 8 -‬ה לתיק המוצגים מטעם התובעת)‪ .‬חרף נוכחות נציג‬</w:t>
        <w:br/>
        <w:t>‫הנתבעת באסיפות הכלליות הוא ביכר שלא להגיש תצהיר עדות ראשית מטעמו‪,‬‬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תיק‪5/1053/2020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‫באופן הפועל לחובתו‪ .‬בכל האסיפות הכלליות אושר תקציב שנתי המבוסס על‬</w:t>
        <w:br/>
        <w:t>‫תשלום של ‪ 19‬ש"ח ל ‪ 1 -‬מ"ר‪ ,‬מבלי שמי מבעלי הדירות בבית המשותף התנגד לכך‪,‬‬</w:t>
        <w:br/>
        <w:t>‫ובכללם הנתבעת‪ .‬מכל מקום‪ ,‬הנתבעת לא טענה כנגד שיעור חלקה בהוצאות‬</w:t>
        <w:br/>
        <w:t>‫ההחזקה ואף לא הוכיחה טענתה בדבר תשלום יתרת חלקה בהוצאות מושא כתב‬</w:t>
        <w:br/>
        <w:t>‫התביעה‪ .‬כפי שהוכח במסגרת הבאת הראיות ושמיעתן‪ ,‬חלקה של הנתבעת‬</w:t>
        <w:br/>
        <w:t>‫בהוצאות ההחזקה הוא בהתאם לתקנון המוסכם החל על הבית המשותף וכפי‬</w:t>
        <w:br/>
        <w:t>‫התקציב השנתי המאושר‪ ,‬כנתמך בכרטסת הנהלת החשבונות של הנתבעת בחברת‬</w:t>
        <w:br/>
        <w:t>‫הניהול (צורפה נספח ‪ 13‬לתיק המוצגים)‪ ,‬אשר לא נסתרה לרבות משהעד מטעם‬</w:t>
        <w:br/>
        <w:t>‫התובעת לא נשאל לגביה דבר‪ .‬עוד כנטען‪ ,‬השוכר שהחליף בא כוח הנתבעת משלם‬</w:t>
        <w:br/>
        <w:t>‫חלקו בהוצאות ההחזקה ללא טרוניה‪ .‬בה תייחס לטענות הנתבעת כנגד התנהלות‬</w:t>
        <w:br/>
        <w:t>‫פסולה של התובעת‪ ,‬לא עלה בידי הנתבעת להוכיח טענותיה‪ .‬זאת‪ ,‬כעולה מעיון‬</w:t>
        <w:br/>
        <w:t>‫בפרוטוקולים של האסיפה הכללית‪ ,‬במסגרתה באה התייחסות מפורטת לתקציב‬</w:t>
        <w:br/>
        <w:t>‫השנתי המאושר ולתקציב השנה הקודמת‪ ,‬לרבות התייחסות פרטנית להוצאות‬</w:t>
        <w:br/>
        <w:t>‫שהוצאו להחזקה תקינה של הר כוש המשותף בבית המשותף‪ ,‬בשים לב כי כל שנה‬</w:t>
        <w:br/>
        <w:t>‫הסתיימה עם יתרת זכות נמוכה ולעתים אף בגירעון קל‪ .‬ממילא‪ ,‬אין בטענות כאמור‬</w:t>
        <w:br/>
        <w:t>‫כדי לפטור הנתבעת מתשלום חלקה בהוצאות ההחזקה‪ ,‬משהמדובר בחובות‬</w:t>
        <w:br/>
        <w:t>‫נפרדות ועצמאיות‪ .‬עוד כפי שנקבע בהלכה הפסוקה‪ ,‬אין הנתבעת רשאית לקזז‬</w:t>
        <w:br/>
        <w:t>‫כספים מחלקה ב הוצאות ההחזקה‪ .‬אשר להוצאות משפט‪ ,‬עתרה התובעת לחיוב‬</w:t>
        <w:br/>
        <w:t>‫הנתבעת בהוצאות משפט גבוהות בשים לב להכבדה ולטרחה הרבה הכרוכה בניהול‬</w:t>
        <w:br/>
        <w:t>‫התביעה נגד הנתבעת‪ ,‬המיוצגת על ידי בא כוחה אשר החזיק במועדים הרלוונטיים‬</w:t>
        <w:br/>
        <w:t>‫בדירה שבבעלותה ונדרש ‪ -‬הוא לשלם חלקה בהוצאות ההחזקה‪ ,‬כמו גם לתביעות‬</w:t>
        <w:br/>
        <w:t>‫קודמות שהגישה התובעת נגד הנתבעת בעניין זה‪.‬‬</w:t>
        <w:br/>
        <w:t>‫לטענת הנתבעת‪ ,‬דין התביעה להידחות‪ .‬כנטען‪ ,‬בא כוח הנתבעת שכר הדירה‬           ‫‪. 17‬‬</w:t>
        <w:br/>
        <w:t>‫(משרד) שבבעלות הנתבעת בבית המשותף לפני שנים רבות ועם יציאתו לגמלאות‬</w:t>
        <w:br/>
        <w:t>‫גמלה בלבו ההחלטה "לעשות סדר"‪ ,‬שכן "לא יכול להיות שגונבים אותי במשך ‪15‬‬</w:t>
        <w:br/>
        <w:t>‫שנה"‪ ,‬כך לשון הנתבעת בסיכומיה‪ .‬עוד כנטען‪ ,‬אין חולק בדבר החובה החלה על‬</w:t>
        <w:br/>
        <w:t>‫בעל דירה בבית משותף לשלם חלקו בהוצאות החזקה תקינה וניהול הרכוש‬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תיק‪5/1053/2020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בבית המשותף‪ .‬ברם‪ ,‬התובעת לא הוכיחה שיעור חלקה של הנתבעת‬</w:t>
        <w:br/>
        <w:t>‫בחיוב כאמור בכתב התביעה‪ .‬בתוך כך‪ ,‬התובעת לא הוכיחה שטח הדירה של‬</w:t>
        <w:br/>
        <w:t>‫הנתבע ת וכן סמכותה להוסיף ‪ 18%‬לשטח הדירה‪ ,‬פעולה בלתי חוקית כשלעצמה‪.‬‬</w:t>
        <w:br/>
        <w:t>‫בנסיבות העניין‪ ,‬צריך היה לחשב חלקן של הדירות בבית המשותף בהוצאות‬</w:t>
        <w:br/>
        <w:t>‫ההחזקה בהתאם לקבוע בחיובי הארנונה בעיריית תל אביב‪ .‬עוד כנטען‪ ,‬המסמכים‬</w:t>
        <w:br/>
        <w:t>‫שצרפה התובעת לתיק המוצגים אינם קבילים משהוגשו בניגוד לפקודת הראיות‪.‬‬</w:t>
        <w:br/>
        <w:t>‫המסמכים הנחזים להיות פרוטוקולים של האסיפה הכללית של בעלי הדירות בבית‬</w:t>
        <w:br/>
        <w:t>‫המשותף‪ ,‬נושאים כותרת של סיכום דיון או פגישה של בעלי הנכסים בבית‬</w:t>
        <w:br/>
        <w:t>‫המשותף‪ ,‬ומשכך אינם פרוטוקולים של האסיפה‪ .‬מכל מקום‪ ,‬המדובר במסמכים‬</w:t>
        <w:br/>
        <w:t>‫מזויפים‪ ,‬שכן בא כוח הנתבעת חזה בעצמו כיצד נציגי התובעת מכינים ועורכים‬</w:t>
        <w:br/>
        <w:t>‫פרוטוקול אסיפה לאחר כינוסה‪ .‬לטענת הנתבעת‪ ,‬אין ליתן אישור להתנהלות הבלתי‬</w:t>
        <w:br/>
        <w:t>‫תקינה וסדירה של התובעת‪ .‬לפיכך‪ ,‬עתרה הנתבעת לדחיית התביעה משלא הוכחה‪,‬‬</w:t>
        <w:br/>
        <w:t>‫הגם שלטענת בא כוחה "אני לא מבקש שאני לא צריך לשלם דמי ניהול‪ ,‬לא חשבתי‬</w:t>
        <w:br/>
        <w:t>‫ככה‪ ,‬רק שהתובעת לא הוכי חה"‪ ,‬כלשונה בסיכומיה‪.‬‬</w:t>
        <w:br/>
        <w:t>‫אפנה‪ ,‬אפוא‪ ,‬לדיון ולהכרעה בתביעה‪.‬‬    ‫‪. 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‫אקדים אחרית לראשית ואבהיר כי לאחר ששקלתי טענות הצדדים‪ ,‬באתי לכלל‬          ‫‪. 19‬‬</w:t>
        <w:br/>
        <w:t>‫מסקנה כי דין התביעה להתקבל‪ .‬אביא להלן טעמיי למסקנה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‫החובה החלה על בעל דירה בבית משותף לשלם חלקו בהוצאות החזקת הרכוש המשותף‬</w:t>
        <w:br/>
        <w:t>‫הוראת סעיף ‪(58‬א) לחוק המקרקעין ‪ ,‬תשכ"ט ‪ 1969 -‬מסדירה החובה החלה על כל‬     ‫‪. 20‬‬</w:t>
        <w:br/>
        <w:t>‫בעל דירה בבית משותף לשלם חלקו בהוצאות הדרושות להחזקתו התקינה ולניהולו‬</w:t>
        <w:br/>
        <w:t>‫של הרכוש המשותף בבית המשותף ‪ ,‬בקבעה לאמור ‪" :‬ב ע ל דירה חייב להשתתף‬</w:t>
        <w:br/>
        <w:t>‫בהוצאות הדרושות להחזקתו התקינה ולניהולו של הרכוש המשותף ולהבטחת‬</w:t>
        <w:br/>
        <w:t>‫השירותי ם המחוייבים על פי דין או המקובלים על פי הנוהג‪ ,‬לפי יחס שטח רצפת‬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תיק‪5/1053/2020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‫דירתו אל שטח הרצפה של כל הדירות שבבית המשותף‪ ,‬זולת אם נקבע בתקנון‬</w:t>
        <w:br/>
        <w:t>‫שיעור השתתפות אחר " ‪.‬‬</w:t>
        <w:br/>
        <w:t>‫בהתאם להוראת דין זו‪ ,‬חייב כל בעל דירה בבית משותף לשלם חלקו בהוצאות‬            ‫‪. 21‬‬</w:t>
        <w:br/>
        <w:t>‫מסוג אלה הדרושות להחזקה תקינה ולניהול הר כוש המשותף בבית המשותף‬</w:t>
        <w:br/>
        <w:t>‫ולהבטחת שירותים המחויבים על פי דין או המקובלים על פי הנוהג‪ .‬אשר לשיעור‬</w:t>
        <w:br/>
        <w:t>‫הוצאות אלה‪ ,‬יישא בעל דירה בבית המשותף בחלקו היחסי הנגזר מיחס שטח רצפת‬</w:t>
        <w:br/>
        <w:t>‫הדירה לשטח הרצפה של כל הדירות בבית המשותף‪ ,‬זולת אם נקבע בתקנון מוסכם‬</w:t>
        <w:br/>
        <w:t>‫החל על הבית המשותף שיעו ר השתתפות אחר‪ .‬כפי ששניתי בפסקי דין קודמים‪,‬‬</w:t>
        <w:br/>
        <w:t>‫החובה הקבועה בסעיף ‪( 58‬א) לחוק המקרקעין קמה מכוח הזכות הקניינית של כל‬</w:t>
        <w:br/>
        <w:t>‫בעל דירה בחלק בלתי מסוים ברכוש המשותף בבית המשותף‪ .‬בצדה של זכות‬</w:t>
        <w:br/>
        <w:t>‫קניינית זו ברכוש המשותף ‪ ,‬אמור מולה ‪ ,‬החובה לשאת במלוא ההוצאות הדרושות‬</w:t>
        <w:br/>
        <w:t>‫להחזק ה תקי נה ולניהול הרכוש המשותף בבית המשותף‪.‬‬</w:t>
        <w:br/>
        <w:t>‫בהתקיים התנאים הקבועים בהוראת סעיף ‪(58‬א) לחוק המקרקעין‪ ,‬קמה חובה‬              ‫‪. 22‬‬</w:t>
        <w:br/>
        <w:t>‫מוחלטת‪ ,‬עצמאית ונפרדת‪ ,‬בת אכיפה ‪ ,‬שאינה נתונה לשיקול דעתו של בעל הדירה ‪,‬‬</w:t>
        <w:br/>
        <w:t>‫המוטלת על כל בעל דיר ה בבית משותף לשלם חלקו בהוצאות ההחזקה‪ .‬תכליתה‪,‬‬</w:t>
        <w:br/>
        <w:t>‫להבטיח החזקה תקינה וניהול הרכוש המשותף בבית המשותף באופן מלא ורציף‪,‬‬</w:t>
        <w:br/>
        <w:t>‫בשים לב כי אלה מתאפשרים אך אודות לכספים הנצברים בקופת הבית המשותף‬</w:t>
        <w:br/>
        <w:t>‫שמקורם בתשלום בעלי הדירות חלקם בהוצאות אלה‪ .‬בתוך כך‪ ,‬להבטיח שלא תיפגע‬</w:t>
        <w:br/>
        <w:t>‫הקופה המשותפת ו בע לי הדירות האחרים בבית המשותף המשלמים חלקם‬</w:t>
        <w:br/>
        <w:t>‫בהוצאות אלה ‪ ,‬במועד וכסדרו (ראו גם‪ :‬רע"א ‪ 294/87‬שלום נ' נציגות הבית‬</w:t>
        <w:br/>
        <w:t>‫המשותף ברחוב בן יהודה ‪ 2‬ירושלים‪ ,‬פורסם ב"נבו" ( ‪ ;)28.10.1987‬ע" א (מחוזי‬</w:t>
        <w:br/>
        <w:t>‫ב"ש) ‪ 1133/03‬קבלו נ' נציגות הבית המשותף סלבי זכריה‪ ,‬פורסם ב"נבו"‬</w:t>
        <w:br/>
        <w:t>‫( ‪ ;)17.5.2004‬עש"א (מחוזי י ‪ -‬ם) ‪ 57539-06-14‬וינוגרד נ' נציגות הבית המשותף‬</w:t>
        <w:br/>
        <w:t>‫ברחוב עוזיאל ‪ 89‬ירושלים‪ ,‬פורסם ב"נבו" ( ‪ ; )16.11.2014‬עש"א (מחוזי ת"א)‬</w:t>
        <w:br/>
        <w:t>‫‪ 34810-10-18‬נתנאל רבין נ' נציגות הבית ברחוב רמז ‪ 35‬תל אביב‪ ,‬פורסם ב"נבו"‬</w:t>
        <w:br/>
        <w:t>‫( ‪( )15.04.2019‬להלן ‪ -‬עניין רבין ) ; עש"א (מחוזי ת"א) ‪ 60770-06-20‬קירשנבאום‬</w:t>
        <w:br/>
        <w:t>‫נ' אביב ניהול ואחזקת מבנים (א‪.‬נ‪.‬ו‪.‬מ) בע"מ‪ ,‬פורסם ב"נבו" ( ‪ ; )17.1.2021‬עש"א‬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תיק‪5/1053/2020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‫(מחוזי ת"א) ‪ 35916-07-21‬לידסקי נ' נציגות הבית המשותף מרחוב וילסון ‪ 4‬תל‬</w:t>
        <w:br/>
        <w:t>‫אביב‪ ,‬פורסם ב"נבו" ( ‪( )6.2.2022‬להלן ‪ -‬עניין לידסקי ) )‪.‬‬</w:t>
        <w:br/>
        <w:t>‫בעל דירה חייב לשלם חלקו בהוצאות החזקה תקינה וניהול הרכוש המשותף בבית‬            ‫‪. 23‬‬</w:t>
        <w:br/>
        <w:t>‫המשותף בהתאם ל דרישה של נציגות הבית המשותף ‪ ,‬האמונה על החזקה תקינה‬</w:t>
        <w:br/>
        <w:t>‫וניהול הרכוש המשותף בבית המשותף‪ ,‬או בהתאם לדרישה של מתחזק הבית‬</w:t>
        <w:br/>
        <w:t>‫המשותף ככל שמונה בהתאם להוראת סעיף ‪(71‬ב) לחוק המקרקעין‪.‬‬</w:t>
        <w:br/>
        <w:t>‫כפי ששניתי בפסקי דין קודמים‪ ,‬ניהול בית משותף הופקד בידי האסיפה הכללית‬           ‫‪. 24‬‬</w:t>
        <w:br/>
        <w:t>‫של בעלי הדירות בבית המשותף ונציגות הבית המשותף‪ .‬האסיפה הכללית אחראית‬</w:t>
        <w:br/>
        <w:t>‫לקבוע הכללים על פיהם ינוהל הבית המשותף‪ ,‬כקבוע בה וראת סעיף ‪(5‬א) לתקנון‬</w:t>
        <w:br/>
        <w:t>‫המצוי שבתוספת לחוק המקרקעין‪ ,‬לאמור‪" :‬בעלי הדירות יקיימו אחת לשנה‬</w:t>
        <w:br/>
        <w:t>‫אסיפה כללית לשם קביעת דרכי ניהולו של הרכוש המשותף והשימוש בו‪ ,‬קביעת‬</w:t>
        <w:br/>
        <w:t>‫ההוצאות הכרוכות בכך‪ ,‬מינוי נציגות‪ ,‬אישור החשבונות והסדר העניינים האחרים‬</w:t>
        <w:br/>
        <w:t>‫הנובעים מהשכנות בבית המשותף‪ ".‬נציגות הבית המשותף אחראית ליישום כללים‬</w:t>
        <w:br/>
        <w:t>‫אלה‪ ,‬בבחינת הזרוע המבצעת של החלטות האסיפה הכללית‪ ,‬כ קבוע ב הוראת סעיף‬</w:t>
        <w:br/>
        <w:t>‫‪ 65‬לחוק המקרקעין‪ ,‬לפיה "לכל בית משותף תהיה נציגות לשם ניהול עניני הבית‬</w:t>
        <w:br/>
        <w:t>‫המשותף"‪ ,‬ו כקבוע ב הוראת סעיף ‪ 69‬לחוק‪ ,‬לפיה "הנציגות תשמש מורשה של כל‬</w:t>
        <w:br/>
        <w:t>‫בעלי הדיר ות בכל ענין הנוגע להחזקתו התקינה ולניהולו של הבית המשותף‪ ,‬והיא‬</w:t>
        <w:br/>
        <w:t>‫זכאית בעניינים אלה להתקשר בחוזים ולהיות צד בכל הליך משפטי ובכל משא‬</w:t>
        <w:br/>
        <w:t>‫ומתן בשם כל בעלי הדירות"‪ .‬אשר לנציגות הבית המשותף‪ ,‬ככל שלא מונה מתחזק‬</w:t>
        <w:br/>
        <w:t>‫לבית המשותף כקבוע בסעיף ‪(71‬ב) לחוק המקרקעין‪ ,‬לפיו "בעלי הדירות רשאים‬</w:t>
        <w:br/>
        <w:t>‫לקבוע‪ ,‬בתקנון או בהחלטה שהתקבלה ברוב של בעלי הדירות ששני שלישים של‬</w:t>
        <w:br/>
        <w:t>‫הרכוש המשותף צמודים לדירותיהם‪ ,‬כי הניהול וההחזקה התקינה של הרכוש‬</w:t>
        <w:br/>
        <w:t>‫המשותף‪ ,‬כולם או רובם‪ ,‬יתבצעו על ידי מי שבעלי הדירות יתקשרו עמו למטרה‬</w:t>
        <w:br/>
        <w:t>‫כאמור"‪.‬‬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,‬האסיפה הכללית של בעלי הדירו ת בבית המשותף‪ ,‬ה אמונה על קביעת‬              ‫‪. 25‬‬</w:t>
        <w:br/>
        <w:t>‫הכללים על פיהם ינוהל הבית המשותף ‪ ,‬היא הגורם המוסמך לאשר התקציב השנתי‬</w:t>
        <w:br/>
        <w:t>‫הדרוש להחזקה תקינה ולניהול הרכוש המשותף בבית המשותף‪ ,‬לרבות קבלת 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תיק‪5/1053/2020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 בנוגע להחזקה תקינה וניהול הרכוש המשותף שאינה בגדרי התקציב‬</w:t>
        <w:br/>
        <w:t>‫השנתי המאושר‪ .‬זאת‪ ,‬ככל של א נקבע אחרת בתקנון מוסכם החל על הבית המשותף‬</w:t>
        <w:br/>
        <w:t>‫(ראו גם‪ :‬י' ויסמן דיני קניין בעלות ושיתוף‪ ,‬תשנ"ז ‪( 431 ,1997 -‬להלן ‪ -‬ויסמן ) )‪.‬‬</w:t>
        <w:br/>
        <w:t>‫בהתאם להוראת סעיף ‪(12‬א) לתקנון המצוי שבתוספת לחוק המקרקעין ‪ ,‬החלטת‬                 ‫‪. 26‬‬</w:t>
        <w:br/>
        <w:t>‫האסיפה הכללית תתקבל ברוב דעות המשתתפים באסיפה‪ ,‬כפי מניינה החוקי כקבוע‬</w:t>
        <w:br/>
        <w:t>‫בסעיף ‪ 8‬לתקנון המצוי‪.‬‬</w:t>
        <w:br/>
        <w:t>‫הוראת סעיף ‪( 12‬ב) לתקנון המצוי שבתוספת לחוק המקרקעין‪ ,‬מורנו סְ יָג להחלטת‬          ‫‪. 27‬‬</w:t>
        <w:br/>
        <w:t>‫האסיפה הכללית ‪ ,‬זכות וטו העומדת לכל בעל דירה בבית משותף ‪ ,‬בין היתר‪ ,‬ביחס‬</w:t>
        <w:br/>
        <w:t>‫ל החלטה המטילה על בעל ה דירה חובות או תשלומים מסוג או שיעור שלא פורשו‬</w:t>
        <w:br/>
        <w:t>‫בפרק ו' לחוק המקר קעין ו בתקנון ה מצוי ‪ .‬כך לשון הוראת סעיף ‪ (12‬ב ) לתקנון‬</w:t>
        <w:br/>
        <w:t>‫המצוי ‪ ,‬המורנו לאמור ‪" :‬החלטה המטילה על בעל דירה חובות או תשלומים מסוג‬</w:t>
        <w:br/>
        <w:t>‫או שיעור שלא פורשו בפרק ו' לחוק המקרקעין‪ ,‬תשכ"ט ‪ ,1969 -‬או בתקנון זה‪ ,‬או‬</w:t>
        <w:br/>
        <w:t>‫המשנה את זכויותיו‪ ,‬לא יהיה לה תוקף לגבי אותו בעל דירה אלא אם הסכ ים ל ה"‪.‬‬</w:t>
        <w:br/>
        <w:t>‫כפי ששניתי בפסקי דין קודמים‪ ,‬מימוש זכות הווטו של בעל דירה בבית משותף‬               ‫‪. 28‬‬</w:t>
        <w:br/>
        <w:t>‫המתנגד להחלטה‪ ,‬אשר לדידו מטילה על יו חובות או תשלומים מסוג או ב שיעור‬</w:t>
        <w:br/>
        <w:t>‫שלא פורשו בחוק המקרקעין‪ ,‬ואינו נענה על ידי המוסדות שהופקדו על ניהול הבית‬</w:t>
        <w:br/>
        <w:t>‫המשותף‪ ,‬יהא באמצעות הגשת תובענה מתאימה למפקח על רישום מקרקעין‪ .‬בעל‬</w:t>
        <w:br/>
        <w:t>‫דירה בבית משותף אינו רשאי לעשות דין עצמי ולא לשלם חלקו בהוצאות ההחזקה‪,‬‬</w:t>
        <w:br/>
        <w:t>‫אלא אם ניתן בידו צו שיפוטי הפוטר אותו מתשלום חלקו בהוצ אות אלה‪ .‬יתרה‬</w:t>
        <w:br/>
        <w:t>‫מזאת‪ ,‬על בעל דירה להגיש התובענה למפקח על רישום מקרקעין קודם להוצאה‬</w:t>
        <w:br/>
        <w:t>‫לפועל של החלטת האסיפה הכללית‪ ,‬ממילא קודם להתקשרות עם בעלי מקצוע‬</w:t>
        <w:br/>
        <w:t>‫לביצוע העבודות הדרושות להחזקה תקינה של הרכוש המשותף ולביצוען בפועל‪.‬‬</w:t>
        <w:br/>
        <w:t>‫זאת‪ ,‬על מנת למנוע ביצוע עבודות ההחזקה בהתאם להחלטת האסיפה הכללית‪,‬‬</w:t>
        <w:br/>
        <w:t>‫בבחינת מעשה עשוי‪ .‬כפי ששניתי בפסקי דין קודמים‪ ,‬אין להלום דרך פעולה של‬</w:t>
        <w:br/>
        <w:t>‫בעל דירה בבית משותף הטוען לדרישת תשלום בנוגע להוצאות החזק ה של הרכוש‬</w:t>
        <w:br/>
        <w:t>‫המשותף שאינה כדין ‪ ,‬אך בד בבד מאפשר ביצוע העבודות‪ ,‬אשר בעלותן נשאו יתר‬</w:t>
        <w:br/>
        <w:t>‫בעלי הדירות בבית המשותף‪ ,‬ו אף נהנה מפרי עבודות אלה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תיק‪5/1053/2020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 ליישום הוראות הדין ועקרונות מנחים אלה בנסיבות המקרה דנן‪.‬‬     ‫‪. 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‫על הבית המשותף חל תקנון מוסכם שנרשם ב יום ‪( 8.6.2006‬להלן ‪ " -‬התקנון‬         ‫‪. 30‬‬</w:t>
        <w:br/>
        <w:t>‫המוסכם " ) ‪ ,‬המסדיר היחסים בין בעלי הדירות‪ ,‬זכויותיהם וחובותיהם בקשר לבית‬</w:t>
        <w:br/>
        <w:t>‫המשותף‪ ,‬כקבוע בהוראת סעיף ‪ 61‬לחוק המקרקעין‪ .‬הוראות סעיף ‪ 6‬לתקנון‬</w:t>
        <w:br/>
        <w:t>‫המוסכם מסדירות 'ניהול הרכוש המשותף' בקבען לאמור‪:‬‬</w:t>
        <w:br/>
        <w:t>‫" ‪ 6.1‬ביצוע כל שירותי הניהול‪ ,‬התפעול והאחזקה של הרכוש‬</w:t>
        <w:br/>
        <w:t>‫המשותף‪ ,‬לרבות מקומות החניה והמתקנים המכאניים‬</w:t>
        <w:br/>
        <w:t>‫להכפלת מקומות החניה (להלן ‪' -‬השירותים') יימסר לחברת‬</w:t>
        <w:br/>
        <w:t>‫ניהול אשר תיבחר על ידי נציגות הבית המשותף (להלן ‪-‬‬</w:t>
        <w:br/>
        <w:t>‫'חברת הניהול') (להלן ‪' -‬הנציגות')‪.‬‬</w:t>
        <w:br/>
        <w:t>‫‪ 6.2‬הנציגות רשאית לחתום על הסכם ניהול עם חברת הניהול‬</w:t>
        <w:br/>
        <w:t>‫והסכם זה יחייב את כל בעלי הזכויות בדירות ‪.‬‬</w:t>
        <w:br/>
        <w:t>‫‪ 6.3‬שיעור ההשתתפות בהוצאות הבית המשותף‪ ,‬לרבות‬</w:t>
        <w:br/>
        <w:t>‫הוצאות הכרוכות באספקת השירותים על ידי חברת הניהול‪,‬‬</w:t>
        <w:br/>
        <w:t>‫אשר יחולו על כל בעלי הדירות למעט יחידת‬</w:t>
        <w:br/>
        <w:t>‫הטרנספורמציה שמספרה ‪ ,637/7‬יהיו לפי שיעור החלק‬</w:t>
        <w:br/>
        <w:t>‫היחסי של כל דירה ברכוש המשותף‪ ,‬דהיינו‪ :‬לפי המונה‬</w:t>
        <w:br/>
        <w:t>‫לכל דירה מח ו לק ב ‪.998 -‬‬</w:t>
        <w:br/>
        <w:t>‫מבלי לגרוע מן האמור לעיל‪ ,‬חברת הניהול תספק את‬             ‫‪6.4‬‬</w:t>
        <w:br/>
        <w:t>‫השירותים הבאים‪:‬‬</w:t>
        <w:br/>
        <w:t>‫‪ 6.4.1‬ניהול כללי של הבית המשותף;‬</w:t>
        <w:br/>
        <w:t>‫‪...‬‬</w:t>
        <w:br/>
        <w:t>‫‪ 6.4.10‬אחזקה של מקומות החניה בפרויקט כולל המתקנים‬</w:t>
        <w:br/>
        <w:t>‫המכאניים להכפלת מקומות החניה;‬</w:t>
        <w:br/>
        <w:t>‫‪( " ...‬ההדגשות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ביום ‪ 28.11.2012‬חתמה התובעת‪ ,‬נציגות הבית המשותף‪ ,‬עם חברת‬        ‫‪. 31‬‬</w:t>
        <w:br/>
        <w:t>‫נכסי אריאל ‪ -‬הברזל ‪ 3‬ניהול בע"מ (להלן ‪" -‬חברת הניהול" ) על הסכם למתן‬</w:t>
        <w:br/>
        <w:t>‫שירותי ניהול תפעולי והחזקה של הרכוש המשותף בבית המשותף‪ ,‬החל מיום‬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תיק‪5/1053/2020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‫‪( 1.12.2012‬צורף מוצג ‪ 1‬לתצהיר עדות התובעת‪ ,‬להלן ‪" -‬ההסכם" )‪ .‬בהתאם‬</w:t>
        <w:br/>
        <w:t>‫להסכם‪ ,‬אמונה חברת הניהול על "הניהול‪ ,‬הארגון וביצוע השירותים לבניין‪ ,‬בשם‬</w:t>
        <w:br/>
        <w:t>‫הנציגות ועבורה‪ ,‬על פי כל הוראות הסכם זה ועל פי הנחיות הנציגות‪ ,‬והכול‬</w:t>
        <w:br/>
        <w:t>‫בהתאם ובכפוף לתקציב המאושר האמור בסעיף ‪( "3.2.6‬סעיף ‪ 3.1‬להסכם)‪.‬‬</w:t>
        <w:br/>
        <w:t>‫בהתאם להוראת סעיף ‪ 3.2.6‬להסכם‪ ,‬התחייבה חברת הניהול לדאוג ל"הכנת תקציב‬     ‫‪. 32‬‬</w:t>
        <w:br/>
        <w:t>‫שנתי למערך הניהול בכל הקשור לניהול תפעולי של הבנין‪ .‬התקציב השנתי יאושר‬</w:t>
        <w:br/>
        <w:t>‫על ידי הנציגות‪ .‬חברת הניהול תנהל ותעניק את השירותים על פי הסכם זה‬</w:t>
        <w:br/>
        <w:t>‫במסגרת התקציב שיאושר כאמור לעיל (לעיל ולהלן ‪' -‬התקציב המאושר')‪ .‬העתק‬</w:t>
        <w:br/>
        <w:t>‫תקציב עקרוני מוסכם לשנה הראשונה של תקופת ההסכם מצורף כנספח א' להסכם‬</w:t>
        <w:br/>
        <w:t>‫זה ומהווה חלק בלתי נפרד הימנו" (ההדגשה אינה במקור) ‪ .‬בהתאם להוראות סעיף‬</w:t>
        <w:br/>
        <w:t>‫‪ 6.1‬להסכם‪ ,‬כל הוצאות הניהול תכללנה בתקציב המאושר ותוטלנה על בעלי‬</w:t>
        <w:br/>
        <w:t>‫הדירות בבית המשותף על פי הוראות חוק המקרקעין ובהתאם לתקנון המוסכם החל‬</w:t>
        <w:br/>
        <w:t>‫על הבית המשותף‪ " ,‬והכל בהתאם להוראות הנציגות כפי שיהיו מעת לעת "‬</w:t>
        <w:br/>
        <w:t>‫(ההדגשה אינה במקור)‪ .‬בהתאם להוראות סעיף ‪ 8‬להסכם‪ ,‬ההסכם יתחדש בכל‬</w:t>
        <w:br/>
        <w:t>‫שנתיים‪ ,‬אלא אם יודיע צד אחד למשנהו בכתב על רצונו להביא לסיום ההתקשרות‬</w:t>
        <w:br/>
        <w:t>‫בין הצדדים‪.‬‬</w:t>
        <w:br/>
        <w:t>‫אין חולק‪ ,‬משלא נטען אחרת על ידי הנתבעת‪ ,‬כי ההסכם חל על תקופת החיוב‬        ‫‪. 33‬‬</w:t>
        <w:br/>
        <w:t>‫מושא התביעה דנן‪.‬‬</w:t>
        <w:br/>
        <w:t>‫כאמור‪ ,‬בהתאם להוראות סעיף ‪ 6.2‬לתקנון המוסכם‪ ,‬ההסכם מחייב את כל בעלי‬       ‫‪. 34‬‬</w:t>
        <w:br/>
        <w:t>‫הדירות בבית המשות ף‪ ,‬ובכללם הנתבעת‪.‬‬</w:t>
        <w:br/>
        <w:t>‫הוכח לפניי כי בשנים הרלוונטיות לכתב התביעה אישרה האסיפה הכללית של בעלי‬    ‫‪. 35‬‬</w:t>
        <w:br/>
        <w:t>‫הדירות בבית המשותף התקציב השנתי‪ .‬זאת‪ ,‬כנתמך בתצהיר עדותו הראשית של‬</w:t>
        <w:br/>
        <w:t>‫העד ישי בר‪ ,‬מנהל הבנין מטעם חברת הניהול‪ ,‬ב הצהירו התקציב השנתי שאושר‬</w:t>
        <w:br/>
        <w:t>‫בכל אחת מהשנים הרלוונטיות (סעיף ‪ 3‬לתצהיר עדות התובעת )‪ ,‬וכ נתמך‬</w:t>
        <w:br/>
        <w:t>‫בפרוטוקולים של האסיפה הכללית במסגרתן אישור התקציב השנתי הדרוש‬</w:t>
        <w:br/>
        <w:t>‫להחזקה ולניהול הרכוש המשותף בבית המשותף על רכיביו‪ ,‬תוך הצגת פירוט‬</w:t>
        <w:br/>
        <w:t>‫רכיבי התקציב שאושר בשנה הקודמת אל מול הביצוע בפועל בשנה זו (צורפו‬</w:t>
        <w:br/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תיק‪5/1053/2020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‫מוצגים ‪8‬א ‪8 -‬ה לת צהיר עדות התובעת)‪ .‬כפי עדותו של בר בחקירתו הנגדית‪ ,‬אשר‬</w:t>
        <w:br/>
        <w:t>‫היתה מהימנה עליי‪ ,‬עקבית וסדורה‪ ,‬לאמור‪" :‬כל שנה אנו מעלים לבעלי הנכסים‬</w:t>
        <w:br/>
        <w:t>‫את התקציב לשנה חדשה לאחר שאנו מציגים את התקציב הקודם‪ .‬בעלי הנכסים‬</w:t>
        <w:br/>
        <w:t>‫מאשרים כל שנה מחדש את התקציב‪ .‬בתקציב מצוין השטח‪ ,‬דמי ניהול ושטח ה בנין‬</w:t>
        <w:br/>
        <w:t>‫שעליו מתבסס התקציב" (פרוטוקול דיון מיום ‪ ,10.4.2022‬עמוד ‪ 4‬שורות ‪20-16‬‬</w:t>
        <w:br/>
        <w:t>‫ו ‪ 29-28 -‬ועמוד ‪ 5‬שורות ‪.)40-31‬‬</w:t>
        <w:br/>
        <w:t>‫אישור האסיפה הכללית של בעלי הדירות בבית המשותף התקציב השנתי הוא‬               ‫‪. 36‬‬</w:t>
        <w:br/>
        <w:t>‫למעלה מן הדרוש בהתאם להסכם ‪ -‬מכוחו הוסמכה נציגות הבית המשותף לאשר‬</w:t>
        <w:br/>
        <w:t>‫התקציב השנתי ‪ -‬לנוכ ח החלטה של האסיפה הכללית מיום ‪ ,18.11.2014‬לפיה‬</w:t>
        <w:br/>
        <w:t>‫ה תקציב השנתי יובא לאישור ה אסיפה (מוצג ‪8‬א לתצהיר עדות התובעת)‪.‬‬</w:t>
        <w:br/>
        <w:t>‫הנני לדחות טענת הנתבעת כי מוצגים ‪8‬א ‪8 -‬ה אינם פרוטוקולים של האסיפה‬            ‫‪. 37‬‬</w:t>
        <w:br/>
        <w:t>‫הכללית של בעלי הדירות בבית המשותף‪ ,‬בשל כותרתם 'סיכום דיון ‪ /‬סיכום פגישה‬</w:t>
        <w:br/>
        <w:t>‫של בעלי הנ כסים'‪ .‬סבורני כי המדובר בעניין סמנטי בלבד‪ ,‬משאין חולק כי תוכן‬</w:t>
        <w:br/>
        <w:t>‫כל מסמך משקף פרוטוקול אסיפה כללית‪ ,‬הכולל מועד האסיפה‪ ,‬ציון פרטי‬</w:t>
        <w:br/>
        <w:t>‫הנוכחים באסיפה מקרב בעלי הדירות בבית המשותף‪ ,‬הצגת העניינים שעל סדר‬</w:t>
        <w:br/>
        <w:t>‫יומה של האסיפה וההחלטות שהתקבלו בגדרה (ראו גם‪ :‬עדות בר‪ ,‬פרוטוקו ל דיון‬</w:t>
        <w:br/>
        <w:t>‫מיום ‪ ,10.4.2022‬עמוד ‪ 6‬שורות ‪ .) 13-10‬למעלה מן הצורך‪ ,‬יפים בהקשר זה דבריה‬</w:t>
        <w:br/>
        <w:t>‫של כבוד השופטת ל' ביבי בעניין לידסקי‪ ,‬לאמור‪" :‬הואיל ואסיפת בעלי הדירות‬</w:t>
        <w:br/>
        <w:t>‫אינה גוף מקצועי ויתרה מכך בדרך כלל מנוהלות הנציגות ופועל יוצא מכך אף‬</w:t>
        <w:br/>
        <w:t>‫האסיפות‪ ,‬באמצעות דיירים מתנדבים אשר אינם מקצועיים ‪ -‬הרי שאין להחיל על‬</w:t>
        <w:br/>
        <w:t>‫ניהול האסיפות ואופן קבלת ההחלטות במסגרתן מנגנונים משפטיים סבוכים‬</w:t>
        <w:br/>
        <w:t>‫ופורמאליים‪ ,‬אשר אינם תואמים את אופי התנהלותם" (פסקה ‪ 16‬לפסק הדין; ראו‬</w:t>
        <w:br/>
        <w:t>‫גם‪ :‬ויסמן ‪ .) 445-444 ,‬בתוך כך‪ ,‬הנני לדחות טענת הנתבעת להיות המסמכים‬</w:t>
        <w:br/>
        <w:t>‫מזויפים‪ ,‬משנטענה באו פן לאקוני מבלי שהובאה כל ראיה תימוכין לנטען‪.‬‬</w:t>
        <w:br/>
        <w:t>‫עוד הוכח לפניי‪ ,‬כי בגדרי האסיפה הכללית מיום ‪ ,18.11.2014‬הוחלט כי "תקציב‬       ‫‪. 38‬‬</w:t>
        <w:br/>
        <w:t>‫הבניין בנוי לפי ‪ 19‬ש"ח למטר‪ .‬תקציב החניון לפי ‪ 114.35‬ש"ח לחניה‪ ".‬בתוך כך‪,‬‬</w:t>
        <w:br/>
        <w:t>‫אישרו בעלי הדירות בבית המשותף התקציב השנתי לשנת ‪ .2015‬כל זאת‪ ,‬שעה‬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תיק‪5/1053/2020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‫שנציג הנתבעת ובא כוחה נוכחים במעמד האסיפה הכללית ("נוכחים בישיבה‪ ,‬בעלי‬</w:t>
        <w:br/>
        <w:t>‫נכסים‪ ... :‬צבי לב ועו"ד וויס")‪ ,‬ואף מבלי שבאה כל התנגדות מצדם (מוצג ‪8‬א‬</w:t>
        <w:br/>
        <w:t>‫לתצהיר עדות התובעת)‪ .‬כדברי העד בר מטעם התובעת בחקירתו הנגדית‪ ,‬לאמור ‪:‬‬</w:t>
        <w:br/>
        <w:t>‫"תקנון הבית המשותף מבקש לחייב דיירים לפי אחו ז שלהם בשטח הבניין‪ .‬להבנתי‬</w:t>
        <w:br/>
        <w:t>‫מההיסטוריה של הבנין‪ ,‬בעלי הנכסים החליטו לפשט את צורת התשלום כי דיירים‬</w:t>
        <w:br/>
        <w:t>‫פוטנציאליים שמגיעים לבניין רוצים לדעת כמה הם משלמים למטר ולא בכל שנה‬</w:t>
        <w:br/>
        <w:t>‫משתנה להם‪ .‬אם בא דייר שיש לו מאה מטר אז הוא צריך לשלם סכום מסוים והם‬</w:t>
        <w:br/>
        <w:t>‫רוצים וכך אפשר לומר ל הם במדויק ועל זה יצא מכתב של בני קירייתי להסביר‬</w:t>
        <w:br/>
        <w:t>‫לבעלי הנכסים על מה ולמה זה ‪ 19‬ש"ח למ"ר‪ ... .‬חברת הניהול עובדת לפי הנהלים‬</w:t>
        <w:br/>
        <w:t>‫של הנציגות ובעלי הנכסים‪ ,‬הם הודיעו לנו לחייב לפי ‪ 19‬ש"ח למטר וכך עשינו"‬</w:t>
        <w:br/>
        <w:t>‫(פרוטוקול דיון מיום ‪ ,10.4.2022‬עמוד ‪ 5‬שורות ‪ 10-3‬ו ‪.)30-29 -‬‬</w:t>
        <w:br/>
        <w:t>‫עיו ן במכתבו של חבר נציגות הבית המשותף‪ ,‬עורך הדין בנימין קריתי‪ ,‬שנשלח לכל‬      ‫‪. 39‬‬</w:t>
        <w:br/>
        <w:t>‫בעלי הדירות ביום ‪ , 5.3.2014‬אשר צורף לתצהיר התובעת‪ ,‬העלה כי נושאו "אופן‬</w:t>
        <w:br/>
        <w:t>‫חישוב דמי ניהול של הבית ברחוב הברזל ‪ 3‬בתל אביב"‪ .‬בגדרו‪ ,‬בא פירוט ביחס‬</w:t>
        <w:br/>
        <w:t>‫לתהליך אישור התקציב השנתי וכן השיקולים בקביעת התעריף ל ‪ 1 -‬מ"ר‪ ,‬על מנת‬</w:t>
        <w:br/>
        <w:t>‫שלא "להרתיע שוכרים או קונים פוטנציאליים"‪ .‬בהלימה‪ ,‬חיוב חלקה של כל דירה‬</w:t>
        <w:br/>
        <w:t>‫בהוצאות ההחזקה ייעשה בהתאם לשטח ברוטו של כל דירה‪ ,‬על פי מדידה אחידה‬</w:t>
        <w:br/>
        <w:t>‫שנעשתה לכל הדירות בבית המשותף‪" ,‬שתוצאותיה נמצאות כיום בידי חברת‬</w:t>
        <w:br/>
        <w:t>‫הניהול"‪ .‬כפי שהטיב לבאר חבר ה נציגות במכתב‪" :‬מבחינת סך כל התשלום‪ ,‬ה ‪-‬‬</w:t>
        <w:br/>
        <w:t>‫‪ 18%‬אינם מעלים ואינם מורידים‪ .‬לדוגמא ‪ -‬במקום שבעל נכס בשטח נטו של ‪100‬‬</w:t>
        <w:br/>
        <w:t>‫מ"ר ישלם ‪ 25‬ש"ח למ"ר ובסך הכל ‪ 2,500‬ש"ח לחודש‪ ,‬השטח המחושב שלו הוא‬</w:t>
        <w:br/>
        <w:t>‫‪ 118‬מ"ר והוא משלם ‪ 21.2‬למ"ר‪ ,‬כשהסך הכל הינו זהה לחלוטין ‪ -‬אותם ‪2,500‬‬</w:t>
        <w:br/>
        <w:t>‫ש"ח לחודש" (מוצג ‪ 9‬לתצהיר עדות התובעת)‪.‬‬</w:t>
        <w:br/>
        <w:t>‫אין חולק‪ ,‬כי מנגנון חישוב חלקם של בעלי הדירות בבית המשותף בהוצאות החזקה‬        ‫‪. 40‬‬</w:t>
        <w:br/>
        <w:t>‫תקינה וניהול הרכוש המשותף‪ ,‬לפי תעריף של ‪ 19‬ש"ח ל ‪ 1 -‬מ"ר במכפלת שטח‬</w:t>
        <w:br/>
        <w:t>‫הדירה ובתוספת סכום קבוע בגין כל חניה‪ ,‬לא שונה במרוצת השנים‪ .‬זאת‪ ,‬כנתמך‬</w:t>
        <w:br/>
        <w:t>‫אף בפרוטוקולים של האסיפה הכללית‪ ,‬כאמור‪ ,‬אשר במרביתם נכחו נציג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תיק‪5/1053/2020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‫ובא כוחה‪ ,‬וכן בתצהיר הע ד בר מטעם התובעת‪ .‬ללמדנו הסכמת הנתבעת ואישורה‬</w:t>
        <w:br/>
        <w:t>‫התקציב השנתי וחלקה היחסי בתקציב זה‪ ,‬בכל שנה‪ .‬אוסיף‪ ,‬כי הימנעות הנתבעת‬</w:t>
        <w:br/>
        <w:t>‫מצירוף תצהיר עדות נציג הנתבעת ‪ ,‬אשר נכח באסיפ ות כללי ו ת אלה ‪ ,‬לסתור האמור‬</w:t>
        <w:br/>
        <w:t>‫בהן‪ ,‬פועלת לחובתה ‪.‬‬</w:t>
        <w:br/>
        <w:t>‫יתרה מזאת‪ ,‬הסכמת הנתבעת ואישורה חלקה היחסי בהוצאו ת החזקה תקינה וניהול‬        ‫‪. 41‬‬</w:t>
        <w:br/>
        <w:t>‫הרכוש המשותף נלמדת אף מתשלומה בפועל חלקה בהוצאות אלה במרוצת השנים‪,‬‬</w:t>
        <w:br/>
        <w:t>‫כפי דרישת נציגות הבית המשותף באמצעות חברת הניהול‪ .‬זאת‪ ,‬הגם שבפרק הזמן‬</w:t>
        <w:br/>
        <w:t>‫שבו החזיק בא כוח הנתבעת במשרד שבבעלות הנתבעת בבית המשותף‪ ,‬בוצע‬</w:t>
        <w:br/>
        <w:t>‫לעתים התשלום שלא במועד ואך לאחר קבל ת מכתבי התראה‪ .‬זאת‪ ,‬כנתמך במכתבי‬</w:t>
        <w:br/>
        <w:t>‫אישור בא כוח הנתבעת בדבר "סילוק חוב" בגין הוצאות החזקה וניהול‪ ,‬אשר צורפו‬</w:t>
        <w:br/>
        <w:t>‫לתצהיר עדות התובעת (מוצגים ‪11‬א ‪ 11 -‬ב)‪ .‬אין חולק‪ ,‬כי השוכר החדש בדירה‬</w:t>
        <w:br/>
        <w:t>‫(משרד) שבבעלות הנתבעת בבית המשותף משלם חלקה של הדירה בהוצאות‬</w:t>
        <w:br/>
        <w:t>‫ההחזקה באופן מלא ובמוע ד (סעיף ‪(4‬ד) לתצהיר התובעת)‪.‬‬</w:t>
        <w:br/>
        <w:t>‫מכל מקום והחשוב לענייננו‪ ,‬לא עלה בידי הנתבעת להוכיח כי סכום חלקה‬              ‫‪. 42‬‬</w:t>
        <w:br/>
        <w:t>‫בהוצאות ההחזקה וניהול הרכוש המשותף בבית המשותף על פי שיטת ה חישוב‬</w:t>
        <w:br/>
        <w:t>‫כפי שנקבעה באסיפה הכללית של בעלי הדירות בבית המשותף‪ ,‬אינו תואם סכום‬</w:t>
        <w:br/>
        <w:t>‫חלקה של הנתבעת בהוצאות אלה כק בוע בסעיף ‪ 6.3‬לתקנון המוסכם ובהסכם ‪.‬‬</w:t>
        <w:br/>
        <w:t>‫למעלה מן הדרוש‪ ,‬ככל שביקשה הנתבעת ל ממש זכות הווטו הקבועה בהוראת‬              ‫‪. 43‬‬</w:t>
        <w:br/>
        <w:t>‫סעיף ‪( 12‬ב) לתקנון המצוי ולטעון כנגד דרישת התשלום בהתאם לתקציב השנתי‬</w:t>
        <w:br/>
        <w:t>‫המאושר וחלקה היחסי בתקציב זה‪ ,‬היה עליה להגיש תובענה מתאימה למפקח על‬</w:t>
        <w:br/>
        <w:t>‫רישום מקרקעין בסמוך לאחר קבלת דרישת התשלום וקודם למתן שירותי ההחזקה‬</w:t>
        <w:br/>
        <w:t>‫והניהול בהתאם לתקציב ‪ .‬וודאי לא להישמע בטענות אלה בחלוף שנת התקציב‪,‬‬</w:t>
        <w:br/>
        <w:t>‫בבחינת מעשה עשוי לאחר שניתנו שירותי ההחזקה והניהול של הרכוש המשותף‬</w:t>
        <w:br/>
        <w:t>‫בבית המשותף‪ ,‬התקשרה נציגות הבית המשותף באמצעות חברת הניהול עם ספקי‬</w:t>
        <w:br/>
        <w:t>‫שירותים ושולמו החשבונות הקשורים בשירותים אלה‪.‬‬</w:t>
        <w:br/>
        <w:t>‫בהלימה‪ ,‬הנני להורות כי חלקה של הנתבעת בהוצאות החזקה תקינה וניהול הרכוש‬        ‫‪. 44‬‬</w:t>
        <w:br/>
        <w:t>‫המשותף בבית המשותף הוא בסך של ‪ 1,715‬ש"ח‪ ,‬על פי התחשיב האריתמטי הבא‪:‬‬</w:t>
        <w:br/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תיק‪5/1053/2020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דירת הנתבעת הרשום בפנקס הבתים המשותפים ‪ 66.3‬מ"ר בתוספת ‪18%‬‬</w:t>
        <w:br/>
        <w:t>‫(בהתאם ל החלטת האסיפה הכללית)‪ 78.23 ,‬מ"ר ‪ 19 X‬ש"ח (בהתאם להחלטת‬</w:t>
        <w:br/>
        <w:t>‫האסיפה הכללית) = ‪ 1,486.37‬ש"ח לחודש‪ ,‬וכן תשלום אחיד בגין שני מקומות‬</w:t>
        <w:br/>
        <w:t>‫חניה בסך של ‪ 228.70‬ש"ח‪ .‬בתוספת מס ערך מוסף‪ ,‬עומד חלקה החודשי של‬</w:t>
        <w:br/>
        <w:t>‫הנתבעת בהוצאות החזקת הרכוש המשותף וניהולו על סך של ‪ 2,006.55‬ש"ח‬</w:t>
        <w:br/>
        <w:t>‫(ברבע ון‪ ,‬כפי נוהג התשלום בבית המשותף‪ ,‬עומד חלקה של הנתבעת בהוצאות‬</w:t>
        <w:br/>
        <w:t>‫אלה על סך של ‪ 6,019.65‬ש"ח)‪.‬‬</w:t>
        <w:br/>
        <w:t>‫יתרת חלקה של הנתבעת בהוצאות החזקה תקינה וניהול הרכוש המשותף בבית‬             ‫‪. 45‬‬</w:t>
        <w:br/>
        <w:t>‫המשותף לשנים ‪ , 2020-2016‬מושא התביעה דנן‪ ,‬עומד על סך של ‪ 28,060‬ש"ח‪,‬‬</w:t>
        <w:br/>
        <w:t>‫כמפורט בסעיפים ‪ 22-11‬לתצהיר העד בר מטעם התובעת‪ ,‬וכנתמך בכרטסת הנהלת‬</w:t>
        <w:br/>
        <w:t>‫חשבונות של הנתבעת בחברת הניהול (מוצגים ‪ 13-12‬לתצהיר התובעת)‪ .‬בבסיס‬</w:t>
        <w:br/>
        <w:t>‫חישוב זה‪ ,‬חלקה החודשי של הנתבעת כקבוע בפסקה ‪ 44‬לעיל‪ .‬לא עלה בידי‬</w:t>
        <w:br/>
        <w:t>‫הנתבעת לסתור האמור‪ ,‬לרבות משלא צירפה אסמכתאות תימוכין לתשלום יתרת‬</w:t>
        <w:br/>
        <w:t>‫חוב זה‪ ,‬כנדרש על פי דין (ראו גם‪ :‬תיק (מפקח פ"ת) ‪ 6/452/2019‬נציגות הבית‬</w:t>
        <w:br/>
        <w:t>‫המשותף ברחוב עמק איילון ‪ 5‬כפר סבא נ' נווה‪ ,‬פורסם ב"נבו" ( ‪.))5.8.2021‬‬</w:t>
        <w:br/>
        <w:t>‫אשר לטענת הנתבעת לאי סדרים בהתנהלות הנציגות‪ ,‬לא עלה בידי הנתבעת‬              ‫‪. 46‬‬</w:t>
        <w:br/>
        <w:t>‫להוכיחה ‪ .‬ממילא‪ ,‬כפי שנקבע בהלכה הפסוקה‪ ,‬אין באי קיו ם חובה המוטלת על‬</w:t>
        <w:br/>
        <w:t>‫נציגות הבית המשותף במתן שירותים הנוגעים להחזקה תקינה ולניהול הרכוש‬</w:t>
        <w:br/>
        <w:t>‫המשותף בבית המשותף‪ ,‬כדי לפטור בעל דירה מהחובה המוטלת עליו ל שלם חלקו‬</w:t>
        <w:br/>
        <w:t>‫בהוצאות ההחזקה ‪" .‬לשתי החובות קיום עצמאי‪ ,‬שתיהן בנות אכיפה‪ .‬אם בעל דירה‬</w:t>
        <w:br/>
        <w:t>‫חדל מתשלום‪ ,‬אין הנציגות קונה לעצמה זכות חדלה לגבי נתינת השירות‪ ,‬ולהיפך"‬</w:t>
        <w:br/>
        <w:t>‫( ע"א (מחוזי ת"א) ‪ 204/79‬וייזר נ' נציגות הבית המשותף מרחוב חן ‪ 14‬פתח תקוה‪,‬‬</w:t>
        <w:br/>
        <w:t>‫"פורסם בנבו" ( ‪ ;)1979‬עניין רבין)‪ .‬כפי ששניתי בפסקי דין קודמים‪ ,‬כ כל שסבור‬</w:t>
        <w:br/>
        <w:t>‫בעל דירה בבית משותף כי נציגות הבית המשותף אינה מקיימת חובותיה הקשורות‬</w:t>
        <w:br/>
        <w:t>‫בהחזקה תקינה של הרכוש המשותף ובניהולו‪ ,‬עומדת ל ו הזכות לפעול בעניין זה‬</w:t>
        <w:br/>
        <w:t>‫אל מול המוסדות שהופקדו על ניהול הבית המשותף בהתאם להוראות הדין‪ ,‬לרבות‬</w:t>
        <w:br/>
        <w:t>‫ככל ה נדרש באמצעות הגשת תביעה מתאימה למפקח על רישום מקרקעין‪ .‬ברם‪,‬‬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תיק‪5/1053/2020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באי קיום חובה המוטלת על נציגות הבית המשותף‪ ,‬כדי לפטור בעל דירה‬</w:t>
        <w:br/>
        <w:t>‫מחובתו לשלם חלקו בהוצאות ה ה חזקה‪ ,‬באופן מלא‪ ,‬במועד וכסדרו‪.‬‬</w:t>
        <w:br/>
        <w:t>‫בהתייחס לטענת הנתבעת בדבר הזכות העומדת לה לקזז כספים ששילמה ביתר‬                ‫‪. 47‬‬</w:t>
        <w:br/>
        <w:t>‫מסכום החיוב מושא התביעה דנן‪ ,‬הנני לדחותה‪ ,‬הן משהנתבעת זנחה טענה זו‬</w:t>
        <w:br/>
        <w:t>‫בסיכומיה‪ ,‬הן משנטענה באופן לאקוני ללא כ ל פירוט‪ ,‬הן לגופם של דברים‪,‬‬</w:t>
        <w:br/>
        <w:t>‫מ ש בעל דירה בבית משותף אינו רשאי לקזז חיובים כספיים‪ ,‬אשר לשיטתו הוא זכאי‬</w:t>
        <w:br/>
        <w:t>‫להיפרע מנציגות הבית המשותף‪ ,‬מ חלקו בהוצאות החזקת ה רכוש המשותף וניהולו‬</w:t>
        <w:br/>
        <w:t>‫(ראו גם‪ :‬עש"א (מחוזי מרכז‪ -‬לוד) ‪ 67371-11-22‬דיין נ' א‪.‬מ‪.‬י‪.‬כ מתחם עסקים הוד‬</w:t>
        <w:br/>
        <w:t>‫השרון בע"מ‪ ,‬פ ורסם ב"נבו" ( ‪ ;)21.2.2023‬עש"א (מחוזי מרכז‪ -‬לוד) ‪28025-12-23‬‬</w:t>
        <w:br/>
        <w:t>‫יובל דמול ושות' נ' מיקדן אם ‪ )2002 ( 1‬בע"מ‪ ,‬פורסם ב"נבו" ( ‪ ;)30.6.2024‬תיק‬</w:t>
        <w:br/>
        <w:t>‫(מפקח פ"ת) ‪ 6/268/2018‬נציגות הבית המשותף ברחוב העצמאות ‪ 54‬פתח תקווה‬</w:t>
        <w:br/>
        <w:t>‫נ' רצון‪ ,‬פורסם ב"נבו" ( ‪.) )23.5.2019‬‬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   ‫‪. 48‬‬</w:t>
        <w:br/>
        <w:t>‫הנתבע ת ת שלם לתובעת סך של ‪ 28,060‬ש"ח ‪ ,‬יתרת חלקה של הנתבעת בהוצאות‬             ‫‪. 49‬‬</w:t>
        <w:br/>
        <w:t>‫החזקה תקינה וניהול הרכוש המשותף בבית המשותף לשנים ‪ .2020-2016‬החיוב‬</w:t>
        <w:br/>
        <w:t>‫יישא הפרשי הצמדה וריבית ממועד הגשת כתב התביעה המתוקן‪ ,‬הכולל תקופת‬</w:t>
        <w:br/>
        <w:t>‫החיוב מושא שתי התביעות שאוחדו ( ‪ ,)5.7.2021‬ועד למועד מלוא התשלום‬</w:t>
        <w:br/>
        <w:t>‫בפועל ‪.‬‬</w:t>
        <w:br/>
        <w:t>‫אשר להוצאות משפט‪ ,‬נקבע ב תקנות ‪ 153-151‬ל תקנות סדר הדין האזרחי‪ ,‬תשע"ט ‪-‬‬         ‫‪. 50‬‬</w:t>
        <w:br/>
        <w:t>‫‪ 2018‬ובהלכה הפסוקה‪ ,‬כי פסיקת הוצאות משפט לצד הזוכה תהא בהתחשב‬</w:t>
        <w:br/>
        <w:t>‫במשאבים שנדרשו לניהול ההליך ‪ ,‬במהות הסכסוך ובמורכבותו‪ ,‬כמו גם בהתנהלות‬</w:t>
        <w:br/>
        <w:t>‫הדיונית של בעלי הדין (ראו גם‪ :‬ע"א ‪ 2617/00‬מחצבות כנרת נ' הוועדה המקומית‬</w:t>
        <w:br/>
        <w:t>‫לתכנון ולבנייה נצרת עילית‪ ,‬פ"ד ס( ‪ ; )2005 ( 600 )1‬ע"א ‪ 9535/04‬סיעת 'ביאליק‬</w:t>
        <w:br/>
        <w:t>‫‪ ' 10‬נ' סיעת 'יש עתיד לביאליק'‪ ,‬פ"ד ס ( ‪ ;)2005 ( 391 )1‬ע"א ‪ 9648/16‬אורהייטק‬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תיק‪5/1053/2020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GIS‬בע"מ נ' חן אביטן משרד עורכי דין‪ ,‬פורסם ב"נבו" ( ‪ ;)28.2.2018‬רע"א‬</w:t>
        <w:br/>
        <w:t>‫‪ Magic Software Enterprises Ltd 7650/20‬נ' פאיירפלאי בע"מ ‪ ,‬פורסם ב"נבו"‬</w:t>
        <w:br/>
        <w:t>‫( ‪ ;)28.12.2020‬ע"א ‪ 7627/20‬אייזלר החברה לניהול בע"מ נ' תפן מדיקל בע"מ‪,‬‬</w:t>
        <w:br/>
        <w:t>‫פסקה ‪ ,6‬פורסם ב"נבו" ( ‪ ;)24.2.2022‬רע"א ‪ 1689/24‬ינקילוב נ' נחשונוב שמחייב‪,‬‬</w:t>
        <w:br/>
        <w:t>‫פסקאות ‪ 14-13‬פורסם ב"נבו" ( ‪. ) )21.3.2024‬‬</w:t>
        <w:br/>
        <w:t>‫בנותני הדעת לאמות ה מידה לפסיקת הוצאות משפט‪ ,‬כאמור ‪ ,‬וביישמי אלה‬              ‫‪. 51‬‬</w:t>
        <w:br/>
        <w:t>‫בנסיבות דנן שעיקרן קבלת התביעה‪ ,‬משהוגשה כדין‪ ,‬בהינתן משמעות החובה‬</w:t>
        <w:br/>
        <w:t>‫המוטלת על בעל דירה לשלם חלקו בהוצאות החזקה תקינה וניהול הרכוש המשותף‬</w:t>
        <w:br/>
        <w:t>‫בבית המשותף כמפורט לעיל‪ ,‬ובשים לב להליכים קודמים שניהלה התובעת נגד‬</w:t>
        <w:br/>
        <w:t>‫הנתבעת לגביית חלקה בהוצאות אלה‪ ,‬כמו גם התנהלות הנתבעת בגדרי בירור‬</w:t>
        <w:br/>
        <w:t>‫התביעה‪ ,‬הנני להורות חיוב הנתבעת לשלם לתובעת הוצאות משפט ‪ ,‬הכוללות שכר‬</w:t>
        <w:br/>
        <w:t>‫טרחת עורך דין‪ ,‬בסך של ‪ 10,000‬ש"ח‪ .‬התשלום יבוצע בתוך ‪ 30‬ימים ממועד מתן‬</w:t>
        <w:br/>
        <w:t>‫פסק הדין‪ .‬ככל שלא ישולם במועד יישא החיוב הפרשי הצמדה וריבית כחוק ממועד‬</w:t>
        <w:br/>
        <w:t>‫מתן פסק הדין ועד למועד מלוא התשלום בפועל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,‬כ"ג תמוז תשפ"ד‪ 29 ,‬יולי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5/1053/2020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