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03/034/2023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2024-06-24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תיק‪3/34/2024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  <w:br/>
        <w:t>‫הלפרין דניאל ודנית‪ ,‬ת‪.‬ז‬    ‫‪1‬‬                          ‫תובעים‬</w:t>
        <w:br/>
        <w:t>‫נעמה ודודי פארי‪ ,‬ת"ז‬     ‫‪2‬‬</w:t>
        <w:br/>
        <w:t>‫גלי ומוטי דאדיסון‪ ,‬ת"ז‬    ‫‪3‬‬</w:t>
        <w:br/>
        <w:t>‫סבינה ומרק ריפא‪ ,‬ת"ז‬      ‫‪4‬‬</w:t>
        <w:br/>
        <w:t>‫קטיה ואלון שולומון‪ ,‬ת"ז‬     ‫‪5‬‬</w:t>
        <w:br/>
        <w:t>‫ליאור וליטל מנשה‪ ,‬ת"ז‬     ‫‪6‬‬</w:t>
        <w:br/>
        <w:t>‫חן ויצחק מייר‪ ,‬ת"ז‬     ‫‪7‬‬</w:t>
        <w:br/>
        <w:t>‫שני ויפתח אברהמי‪ ,‬ת"ז‬      ‫‪8‬‬</w:t>
        <w:br/>
        <w:t>‫באמצעות ב"כ‪ :‬עו"ד מילר אופיר‬</w:t>
        <w:br/>
        <w:t>‫עלומים ‪ ,22‬תל אביב ‪ -‬יפו‬</w:t>
        <w:br/>
        <w:t>‫טל'‪036000300:‬‬</w:t>
        <w:br/>
        <w:t>‫נגד‬</w:t>
        <w:br/>
        <w:t>‫נציגות הבית המשותף מרח' ההצבר ‪ ,17‬ראשל"צ באמצעות‪:‬‬         ‫‪2‬‬                          ‫נתבעים‬</w:t>
        <w:br/>
        <w:t>‫גלעד דיאן ולירון נויגרשל‬</w:t>
        <w:br/>
        <w:t>‫נציגות הבית המשותף מרח' ההצבר ‪ ,19‬ראשל"צ באמצעות‪:‬‬         ‫‪3‬‬</w:t>
        <w:br/>
        <w:t>‫ארז ללוז ודורן מגלד‬</w:t>
        <w:br/>
        <w:t>‫בעלי ‪ 34‬הדירות מרחוב ההצבר ‪ 17‬ראשל"צ באמצעות הנציגות‬        ‫‪4‬‬</w:t>
        <w:br/>
        <w:t>‫‪17‬‬</w:t>
        <w:br/>
        <w:t>‫בעלי ‪ 34‬הדירות מרחוב ההצבר ‪ ,19‬ראשל"צ באמצעות ‪ :‬נציגות‬       ‫‪5‬‬</w:t>
        <w:br/>
        <w:t>‫‪19‬‬</w:t>
        <w:br/>
        <w:t>‫באמצעות ב"כ‪ :‬עו"ד גרבי רפאל‬</w:t>
        <w:br/>
        <w:t>‫ראשון לציון‬</w:t>
        <w:br/>
        <w:t>‫טל'‪0505623843:‬‬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חלקי‬</w:t>
        <w:br/>
        <w:t>‫עניינו של פסק דין חלקי זה בשאלה האם רשאי המפקח על רישום מקרקעין להכריז על בית משותף‬</w:t>
        <w:br/>
        <w:t>‫אשר טרם נרשם בפנקס הבתים המשותפים וטרם נרשם לו תקנון כי הוא מהווה "בית מורכב"‪,‬‬</w:t>
        <w:br/>
        <w:t>‫בהתאם לסעיף ‪ 59‬לחוק המקרקעין‪ ,‬התשכ"ט‪) ,1969-‬להלן‪" :‬חוק המקרקעין"( והאם ראוי לעשות‬</w:t>
        <w:br/>
        <w:t>‫כן בנסיבות הקונקרטיות והרלבנטיות של הבית המשותף מושא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תיק‪3/34/2024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דנן הוא זה הידוע כרח' הצבר ‪ 17-19‬בעיר ראשון לציון ורשום בפנקס הזכויות‬</w:t>
        <w:br/>
        <w:t>‫כגוש ‪ 7328‬חלקה ‪) 47‬להלן‪" :‬הבית המשותף"(‪ .‬הבית המשותף כולל שני מגדלים שבכל אחד‬</w:t>
        <w:br/>
        <w:t>‫מהם ‪ 34‬דירות ושני מבנים דו‪-‬קומתיים שבכל אחד מהם ‪ 4‬דירו גן )להלן‪" :‬הקוטג'ים"(‪.‬‬</w:t>
        <w:br/>
        <w:t>‫‪ .2‬התביעה דנן הוגשה בשם שמונת בעלי הקוטג'ים כנגד שתי הנציגויות שפועלות כיום בבית‬</w:t>
        <w:br/>
        <w:t>‫המשותף וכנגד בעלי הדירות של שני מגדלי המגורים‪ .‬בכתב התביעה ביקשו התובעים שלושה‬</w:t>
        <w:br/>
        <w:t>‫סעדים מהותיים‪ :‬סעד הצהרתי המורה כי הבית המשותף הנו בית מורכב כאמור בסעיף ‪59‬‬</w:t>
        <w:br/>
        <w:t>‫לחוק המקרקעין; כי הרכוש המשותף שבתחומי כל מבנה יוצמד לדירות שבאותו מבנה וכי‬</w:t>
        <w:br/>
        <w:t>‫הוצאות הניהול והתחזוקה של הרכוש המשותף המופרד יחולו על בעלי הדירות שבכל מבנה;‬</w:t>
        <w:br/>
        <w:t>‫כי לכל מבנה תוקם נציגות עצמאית מקרב בעלי הדירות באותו 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עד כה‬</w:t>
        <w:br/>
        <w:t>‫‪ .3‬לאחר שהוגש כתב התביעה והוגש כתב הגנה מטעם שתי הנציגויות הקיימות‪ ,‬התקיים לפני דיון‬</w:t>
        <w:br/>
        <w:t>‫ביום ‪ 2.6.24‬במעמד נציגי התובעים והנתבעים ובאי כוחם‪ .‬בדיון הובהר כי כתב ההגנה הוגש‬</w:t>
        <w:br/>
        <w:t>‫למעשה גם בשם כל בעלי הדירות בשני המגדלים‪ ,‬קרי הנתבעים ‪ .1-68‬בהתאם להחלטתי בתום‬</w:t>
        <w:br/>
        <w:t>‫הדיון ב"כ הנציגויות הגיש יפוי כח על שמו גם מטעם כל אחד מבעלי הדירות הנתבעים‪.‬‬</w:t>
        <w:br/>
        <w:t>‫‪ .4‬בהתאם להחלטתי מיום ‪ ,20.5.24‬ערכתי סיור בבית המשותף ביום ‪ .2.6.24‬הסיור עבר בכל‬</w:t>
        <w:br/>
        <w:t>‫שטחי הבית המשותף שבמפלס הקרקע‪ ,‬לרבות שביל הגישה המוביל מרח' החילות לכל שמונת‬</w:t>
        <w:br/>
        <w:t>‫דירות הקוטג'ים שבבעלות התובעים‪ ,‬דרכי הגישה ללובי של כל אחד משני המגדלים‪ ,‬בשני‬</w:t>
        <w:br/>
        <w:t>‫מפלסי החניון המשותף ובהם חדר גנרטור‪ ,‬חדר משאבות‪ ,‬חדר חשמל‪ ,‬לובי אחד הבניינים‪ ,‬חדר‬</w:t>
        <w:br/>
        <w:t>‫אשפה‪ .‬במהלך הסיור צולמו על ידי באמצעות הטלפון הנייד שברשותי תמונות המהוות חלק‬</w:t>
        <w:br/>
        <w:t>‫מהמארג הראייתי בתיק זה‪.‬‬</w:t>
        <w:br/>
        <w:t>‫‪ .5‬בדיון נכחו עו"ד מילר‪ ,‬גב' דאדיסון‪ ,‬מר אברהמי ומר מנשה ‪ -‬מטעם התובעים; עו"ד ג'רבי‪ ,‬גב'‬</w:t>
        <w:br/>
        <w:t>‫נויגרשל‪ ,‬מר ללוז וגב' מגלן מטעם הנתבעים‪.‬‬</w:t>
        <w:br/>
        <w:t>‫‪ .6‬כשבוע לאחר שהתקיים הביקור במקום הוגש כתב תשובה מטעם התובעים שכלל גם בקשה‬</w:t>
        <w:br/>
        <w:t>‫למתן הוראות לשם המשך בירור התביעה‪.‬‬</w:t>
        <w:br/>
        <w:t>‫‪ .7‬מטעם הנתבעים הוגשה הודעה לפיה טענת התובעים כי סוגית פינוי האשפה מבתיהם הוסדרה‬</w:t>
        <w:br/>
        <w:t>‫לאחרונה מול הרשות המקומית שקרית וכי התובעים הציבו פחי אשפה מעל פיר חשמל באופן‬</w:t>
        <w:br/>
        <w:t>‫המהווה סכנה‪ .‬כן נטען כי בעקבות בירור מול העירייה התקבלה תשובתה כי חל איסור על‬</w:t>
        <w:br/>
        <w:t>‫התובעים להציב עגלות פחים בניגוד להיתר הבנייה‪.‬‬</w:t>
        <w:br/>
        <w:t>‫‪ .8‬עוד נטען בהודעת הנתבעים כי בסיור שהתקיים במקום התברר כי "לאחר שהובהר‪ ,‬בהסכמת‬</w:t>
        <w:br/>
        <w:t>‫הצדדים‪ ,‬כי התובעים אכן מבצעים שימוש במרבית מהרכוש המשותף‪ ,‬המחלוקת שנותרה‬</w:t>
        <w:br/>
        <w:t>‫עוסקת בשאלת השימוש במעליות ובפחי האשפה המשותפים‪ "...‬והשאלות היחידות שנותרו‬</w:t>
        <w:br/>
        <w:t>‫במחלוקת נוגעו לשימוש במעליות שבבית המשותף ובשימוש בפחי אשפה‪.‬‬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תיק‪3/34/2024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.9‬הטענות העיקריות הדרושות‪ ,‬להבנתי‪ ,‬להכרעה במסגרת התביעה דנן‪ ,‬כעולה מכתב ההגנה הן‬</w:t>
        <w:br/>
        <w:t>‫אלו‪ :‬לא ניתן להכריז על הבית המשותף כ"בית מורכב" כמשמעות מושג זה בסעיף ‪ 59‬לחוק‬</w:t>
        <w:br/>
        <w:t>‫המקרקעין‪ ,‬שכן הבית המשותף טרם נרשם בפנקס הבתים המשותפים וטרם נרשם לו תקנון‬</w:t>
        <w:br/>
        <w:t>‫מוסכם; לא ניתן להפריד את הרכוש המשותף שכן כלל חלקי הרכוש המשותף משרתים את כל‬</w:t>
        <w:br/>
        <w:t>‫בעלי הדירות או את מרביתם; הלכה למעשה התובעים עושים שימוש בכל חלקי הרכוש‬</w:t>
        <w:br/>
        <w:t>‫המשותף ועל כן אין הצדקה עניינית לבצע הפרדה ולו חלקית של הניהול והתחזוקה ולו של חלק‬</w:t>
        <w:br/>
        <w:t>‫מהרכוש המשותף‪.‬‬</w:t>
        <w:br/>
        <w:t>‫‪ .10‬אקדים אחרית לראשית ואומר כי מצאתי לנכון כבר בשלב זה לקבוע ולהורות כי הבית‬</w:t>
        <w:br/>
        <w:t>‫המשותף מושא התביעה ראוי להיות מוכרז כבית מורכב בהתאם לסעיף ‪ 59‬לחוק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להכריז על בית משותף שטרם נרשם ככזה כ"בית מורכב" בהתאם לסעיף ‪ 59‬לחוק‬</w:t>
        <w:br/>
        <w:t>‫‪ .11‬אני סבור כי ניתן להורות על הפרדה של הניהול והתחזוקה של הרכוש המשותף‪ ,‬ברובו או‬</w:t>
        <w:br/>
        <w:t>‫בחלקו‪ ,‬גם בבית שטרם נרשם כבית משותף‪.‬‬</w:t>
        <w:br/>
        <w:t>‫‪ .12‬בצדק הפנה ב"כ הנתבעים לפרק ו'‪ 1‬לחוק המקרקעין שכותרתו "בתים שאינם רשומים כבתים‬</w:t>
        <w:br/>
        <w:t>‫משותפים" ובצדק נטען כי לא ניתן לבצע הצמדה קניינית של חלקים ברכוש המשותף לבניין‬</w:t>
        <w:br/>
        <w:t>‫כזה או אחר ממנו מורכב הבית המשותף מושא התביעה‪ .‬ברם‪ ,‬אני סבור כי בכך הוא מתפרץ‬</w:t>
        <w:br/>
        <w:t>‫לדלת פתוחה שכן בכל מקרה אין באמור כדי למנוע קביעה ע"י המפקח על רישום מקרקעין כי‬</w:t>
        <w:br/>
        <w:t>‫הבית המשותף ראוי להירשם כ"בית מורכב" בהתאם לסעיף ‪)59‬א( לחוק המקרקעין עת יינתן‬</w:t>
        <w:br/>
        <w:t>‫צו רישום וירשם תקנון לבית המשותף בפנקס הבתים המשותפים‪ .‬בעיקר‪ ,‬אין באמור כדי‬</w:t>
        <w:br/>
        <w:t>‫למנוע מהמפקח על רישום מקרקעין להכריז כי באופן עקרוני ניתן לבצע הפרדה של הניהול‬</w:t>
        <w:br/>
        <w:t>‫והתחזוקה של הרכוש המשותף‪ ,‬ולו בחלקו‪ ,‬וליתן הוראות קונקרטיות בדבר אותם חלקים‬</w:t>
        <w:br/>
        <w:t>‫שניתן וראוי לנהל בנפרד‪ ,‬אשר לגביהם לא הגיעו הצדדים להסכמה ולאחר שבחן את הנסיבות‬</w:t>
        <w:br/>
        <w:t>‫והראיות הרלבנטיות‪ .‬בהתאם‪ ,‬רשאי המפקח על רישום מקרקעין להורות על כינון נציגות‬</w:t>
        <w:br/>
        <w:t>‫נפרדת לכל בנין‪ ,‬או לכל קבוצת בניינים‪ ,‬אשר תהיה ממונה על הניהול והתחזוקה של אותם‬</w:t>
        <w:br/>
        <w:t>‫בניינים‪.‬‬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  <w:br/>
        <w:t>‫‪ .13‬על הבית שלפניי חל פרק ו' ‪ 1‬לחוק המקרקעין שכותרתו "בתים שאינם רשומים כבתים‬</w:t>
        <w:br/>
        <w:t>‫משותפים"‪ .‬פרק זה הוסף לחוק המקרקעין בשנת ‪ 1977‬במסגרת תיקון מס' ‪ 5‬לחוק‬</w:t>
        <w:br/>
        <w:t>‫המקרקעין‪ ,‬לצורך הסדרת היחסים בין בעלי דירות בבתים שאינם רשומים כבתים משותפים‪,‬‬</w:t>
        <w:br/>
        <w:t>‫כפי שעולה מהצעת החוק‪" :‬הוראות הפרק המוצע באות להסדיר את היחסים ההדדיים בין‬</w:t>
        <w:br/>
        <w:t>‫בעלי הדירות בנוגע להחזקה ולניהול של חלקי הבית הנמצאים בשימוש משותף ולהבטחת‬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תיק‪3/34/2024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‫השירותים הדרושים‪ .‬על בעלי הדירות יחולו ההוראות שבפרק ו' המתייחסות לדרכי יישוב‬</w:t>
        <w:br/>
        <w:t>‫סכסוכים בין בעלי דירות בבית המשותף בדבר זכויותיהם וחובותיהם בבית"‪.‬‬</w:t>
        <w:br/>
        <w:t>‫‪ .14‬במסגרת התיקון הוחלו על בתים שאינם רשומים כבתים משותפים סעיפים מחוק המקרקעין‬</w:t>
        <w:br/>
        <w:t>‫שעניינם בניהולו של הבית‪ .‬סעיף ‪77‬ב לחוק המקרקעין‪ ,‬במובחן מסעיפים העוסקים בהסדרת‬</w:t>
        <w:br/>
        <w:t>‫זכויות קנייניות של בעלי הדירות‪ ,‬מורה כך‪:‬‬</w:t>
        <w:br/>
        <w:t>‫סעיפים ‪59 ,59 ,58 ,57 ,56‬א עד ‪59‬ג‪59 ,‬ה עד ‪59‬י‪)62 ,‬א(‪ 68 ,65 ,‬עד ‪,71 ,70‬‬</w:t>
        <w:br/>
        <w:t>‫‪71‬א עד ‪71‬ד‪ ,‬ו‪ 72-‬עד ‪ 77‬וכן סעיף ‪1‬א לחוק המקרקעין )החלפת ספק גז‬</w:t>
        <w:br/>
        <w:t>‫המספק גז באמצעות מערכת גז מרכזית(‪ ,‬התשנ"א‪ ,1991-‬והתוספת‬</w:t>
        <w:br/>
        <w:t>‫לאותו חוק יחולו על בית לפי פרק זה‪ ,‬בשינויים המחוייבים‪.‬‬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‪77‬א לחוק המקרקעין מגדיר רכוש משותף כדלקמן‪" :‬כל חלקי הבית חוץ מהדירות‪,‬‬</w:t>
        <w:br/>
        <w:t>‫ולרבות הקרקע‪ ,‬הגגות‪ ,‬הקירות החיצוניים‪ ,‬המסד‪ ,‬חדרי המדרגות‪ ,‬מעליות‪ ,‬מקלטים וכן‬</w:t>
        <w:br/>
        <w:t>‫מיתקני הסקה או מים וכיוצא באלה המיועדים לשמש את כל בעלי הדירות או מרביתם אפילו‬</w:t>
        <w:br/>
        <w:t>‫הם בתחומי דירה מסויימת"‪.‬‬</w:t>
        <w:br/>
        <w:t>‫‪ .16‬כאמור‪ ,‬היות שפרק ו'‪ 1‬לחוק המקרקעין דן בהסדרי ניהולו של בית שלא נרשם כבית משותף‪,‬‬</w:t>
        <w:br/>
        <w:t>‫ואיננו דן בזכויות קנייניות )ע"א ‪ 432/83‬מזרחי נ' חביב‪ ,‬פ"ד מ)‪ ,(1986) 687 ,673 (4‬אין לראות‬</w:t>
        <w:br/>
        <w:t>‫בהגדרת "רכוש משותף" שבסעיף ‪77‬א לחוק המקרקעין "כבאה להעניק לרכוש זה הגדרה‬</w:t>
        <w:br/>
        <w:t>‫קניינית‪ .‬המבחן‪ ,‬על פי הגדרה זו‪ ,‬להיות הרכוש 'רכוש משותף' הוא מבחן הייעוד בלבד‪.‬‬</w:t>
        <w:br/>
        <w:t>‫במלים אחרות‪ ,‬חלקיו של ה'רכוש המשותף'‪ ,‬כפי ששמו מעיד עליו הם חלקי הבית המיועדים‬</w:t>
        <w:br/>
        <w:t>‫לשמש את כל בעלי הדירות או מרביתם" )רע"א ‪ 698/85‬בן צור נ' שושן‪ ,‬פ"ד מא)‪149 ,144 (3‬‬</w:t>
        <w:br/>
        <w:t>‫)‪ ;(1987‬כן ראו‪ :‬ע"א ‪ 2525/92‬ראוכברגר נ' עיריית רמת גן‪ ,‬פ"ד מז)‪.(1993) 854 ,850 (5‬‬</w:t>
        <w:br/>
        <w:t>‫‪ .17‬כן ראו רע"א ‪ 259/99‬חברת פליצ'ה ראובן בע"מ נ' סופיוב‪ ,‬פ"ד נה )‪ ,(400 – 399 ,385 (3‬כדלקמן‪:‬‬</w:t>
        <w:br/>
        <w:t>‫"מדובר בבית שאינו רשום כבית משותף‪ ,‬אך מיועד להירשם ככזה‪ ,‬וחלות עליו הוראות פרק‬</w:t>
        <w:br/>
        <w:t>‫ו'‪ 1‬לחוק המקרקעין‪ .‬משמעות הדבר היא כי כל עוד לא נרשם הבית כאמור‪ ,‬אין רואים דירה‬</w:t>
        <w:br/>
        <w:t>‫בבניין כנושא נפרד לזכויות קניין‪ ,‬ואין רואים כאילו צמוד לה מהבחינה הקניינית חלק יחסי‬</w:t>
        <w:br/>
        <w:t>‫ברכוש המשותף‪ .‬בטרם רישום נחשבים רוכשי הדירות בבניין כבעלי זכויות משותפות בנכס‬</w:t>
        <w:br/>
        <w:t>‫המקרקעין כולו – דירות ורכוש משותף כאחד – ואין בכוחם לרשום זכות בעלות נפרדת בדירה‬</w:t>
        <w:br/>
        <w:t>‫ובחלק היחסי ברכוש המשותף )הצעת חוק בתים משותפים‪ ,‬תשי"א‪ ;1951-‬ד"נ ‪ 20/73‬שמע‬</w:t>
        <w:br/>
        <w:t>‫נ' סדובסקי ]פורסם בנבו[ ]‪ ,[11‬בעמ' ‪ .(734‬בשלב זה גם אין תוצאות קנייניות ישירות להוצאת‬</w:t>
        <w:br/>
        <w:t>‫שטחים מהרכוש המשותף והצמדתם לדירות מסוימות‪ ,‬שכן גם בהינתן פעולה כזו נותרת‬</w:t>
        <w:br/>
        <w:t>‫בעלות משותפת של כל הדיירים בכל המבנה כולו עד לרישום הבית המשותף )השווה מ'‬</w:t>
        <w:br/>
        <w:t>‫דויטש קניין )כרך א( ]‪ ,[20‬בעמ' ‪ .(753‬עם זאת בתיקון לחוק המקרקעין )חוק המקרקעין‬</w:t>
        <w:br/>
        <w:t>‫)תיקון מס' ‪ ,(5‬תשל"ז‪ (1977-‬ששילב את פרק ו'‪ 1‬אל תוכו‪ ,‬החיל המחוקק על בניין כזה שטרם‬</w:t>
        <w:br/>
        <w:t>‫נרשם את מרבית ההוראות האחרות החלות על בתים משותפים )סעיף ‪77‬ב לחוק המקרקעין(‪.‬‬</w:t>
        <w:br/>
        <w:t>‫החלה זו נעשתה לא בדרך הקניית זכויות קניין לדיירים בדירות וברכוש המשותף‪ ,‬אלא‬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תיק‪3/34/2024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‫בהחלת הסדרי ניהול בבניין שבהם גם הסדרי שימוש והנאה מחלקי הרכוש המשותף )רע"א‬</w:t>
        <w:br/>
        <w:t>‫‪ 698/85‬בן צור נ' ששון )להלן – פרשת בן צור ]פורסם בנבו[ ]‪ ,([12‬בעמ' ‪ .(149‬חוק המקרקעין‬</w:t>
        <w:br/>
        <w:t>‫הגדיר באורח דומה וכמעט זהה את מהות השטחים הנחשבים רכוש משותף בבית רשום‬</w:t>
        <w:br/>
        <w:t>‫ובבית שאינו רשום )סעיף ‪77‬א וסעיף ‪ ,(52‬וכן קבע הסדרים דומים לניהולו של רכוש זה‬</w:t>
        <w:br/>
        <w:t>‫ולהגנה על זכויות הדיירים בכל הנוגע לשימוש בו ולהנאה ממנו במסגרת התקנון המצוי‪.‬‬</w:t>
        <w:br/>
        <w:t>‫הגדרת "הרכוש המשו‪.‬תף" בסעיף ‪77‬א לחוק ביחס לבניין שטרם נרשם אין משמעה הגדרה‬</w:t>
        <w:br/>
        <w:t>‫קניינית‪ ,‬אלא היא קובעת מבחן של ייעוד שטחים מסוימים לשמש את צורכי בעלי הדירות‬</w:t>
        <w:br/>
        <w:t>‫כולם או מרביתם )פרשת בן צור ]‪ ,[12‬בעמ' ‪."...(150‬‬</w:t>
        <w:br/>
        <w:t>‫‪ .18‬סעיף ‪77‬ב לפרק ו'‪ 1‬מחיל על הבית המשותף דנן את סעיף ‪ 59‬לחוק המקרקעין‪ ,‬המגדיר מהו‬</w:t>
        <w:br/>
        <w:t>‫"בית מורכב"‪ .‬ודוק‪ :‬אין מחלוקת לפני כי הבית המשותף ראוי להירשם בפנקס הבתים‬</w:t>
        <w:br/>
        <w:t>‫המשותפים וכי יזם הפרויקט מחויב‪ ,‬בהתאם להסכמי המכר עם כלל בעלי הדירות‪ ,‬לרשום את‬</w:t>
        <w:br/>
        <w:t>‫הבית המשותף בפנקס הבתים המשותפים ביחד עם תקנון מוסכם‪.‬‬</w:t>
        <w:br/>
        <w:t>‫‪ .19‬לאור כל האמור בפרק זה אני סבור כי מכח הוראות פרק ו' לחוק המקרקעין למפקח על רישום‬</w:t>
        <w:br/>
        <w:t>‫מקרקעין מוקנית הסמכות להכריז על בית משותף שטרם נרשם בפנקס הבתים המשותפים‬</w:t>
        <w:br/>
        <w:t>‫כבית מורכב כאמור בסעיף ‪ 59‬לחוק המקרקעין ולתת הוראות קונקרטיות בנוגע לאותם חלקים‬</w:t>
        <w:br/>
        <w:t>‫ברכוש המשותף שראוי וניתן להפריד אותם לצורך הניהול והתחזוקה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 לשם הכרזה על "בית מורכב"‬</w:t>
        <w:br/>
        <w:t>‫‪ .20‬סעיף ‪ 59‬לחוק המקרקעין מורה כך‪:‬‬</w:t>
        <w:br/>
        <w:t>‫)א( מקום שבית משותף מורכב ממבנים אחדים או מאגפים אחדים אשר‬</w:t>
        <w:br/>
        <w:t>‫לכל אחד מהם כניסה נפרדת או מיתקנים נפרדים )להלן – בית מורכב(‬</w:t>
        <w:br/>
        <w:t>‫ובעלי הדירות קבעו בתקנון כי הרכוש המשותף‪ ,‬כולו או חלק ממנו‪,‬‬</w:t>
        <w:br/>
        <w:t>‫שבתחומי כל מבנה או אגף יהיה צמוד לדירות שבאותו מבנה או אגף‪ ,‬או‬</w:t>
        <w:br/>
        <w:t>‫שהחזקתו וניהולו יהיו נפרדים‪ ,‬תחול חובת ההשתתפות בהוצאות‬</w:t>
        <w:br/>
        <w:t>‫ההחזקה והניהול של הרכוש המשותף כאמור‪ ,‬על בעלי הדירות שבאותו‬</w:t>
        <w:br/>
        <w:t>‫מבנה או אגף בלבד; בעלי הדירות רשאים לקבוע בתקנון שיקיימו אסיפה‬</w:t>
        <w:br/>
        <w:t>‫כללית ונציגות נפרדת לגבי אותו מבנה או אגף‪.‬‬</w:t>
        <w:br/>
        <w:t>‫)ב( באין קביעה בתקנון כאמור בסעיף קטן )א(‪ ,‬רשאי המפקח להורות כי‬</w:t>
        <w:br/>
        <w:t>‫בית מורכב יתנהל כאמור בסעיף קטן )א( אם נוכח שנסיבות הענין‬</w:t>
        <w:br/>
        <w:t>‫מצדיקות לעשות כן; הורה המפקח כאמור‪ ,‬יקבע את חלקי הרכוש‬</w:t>
        <w:br/>
        <w:t>‫המשותף שיחול עליהם סעיף קטן )א(‪.‬‬</w:t>
        <w:br/>
        <w:t>‫)ג( אין בקביעה שבית מורכב יתנהל כאמור בסעיף קטן )א( כדי לגרוע‬</w:t>
        <w:br/>
        <w:t>‫מהוראות החוק החלות על הרכוש המשותף בבית כאמור‪ ,‬שהחזקתו‬</w:t>
        <w:br/>
        <w:t>‫וניהולו לא הופרדו‪.‬‬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תיק‪3/34/2024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.21‬ההסבר לאפשרות משפטית זו‪ ,‬מצוי בספרו של פרופ' מיגל דויטש‪ ,‬קניין‪ ,‬כרך א )תשנ"ז(‪ ,‬עמ'‬</w:t>
        <w:br/>
        <w:t>‫‪ .667‬לדבריו‪ ,‬כאשר מתקיימים הנתונים הפיזיים של מבנים או אגפים בבית משותף‪" ,‬לעיתים‬</w:t>
        <w:br/>
        <w:t>‫עשוי להיות עניין לבעלי הדירות להפריד בין הדבקים‪ ,‬ולפצל את הנורמות החלות בבית‪ ,‬כך‬</w:t>
        <w:br/>
        <w:t>‫שכל מבנה ינהל את חייו המשפטיים בנפרד"‪ .‬פרופ' דויטש סבור כי "הפרדה כזו היא לרוב‬</w:t>
        <w:br/>
        <w:t>‫רצויה‪ ,‬שכן אין זה רצוי כי בעלי דירות‪ ,‬שאין להם עניין בניהולם של חלקים מן הרכוש‬</w:t>
        <w:br/>
        <w:t>‫המשותף שאינו נוגע לבניין שלהם‪ ,‬יוכלו להשפיע על הניהול של אותו חלק‪ .‬הדבר גם יוצר‬</w:t>
        <w:br/>
        <w:t>‫סרבול משפטי ומגביל את אפשרויות ההכרעה" )שם‪ ,‬בעמ' ‪.(668-667‬‬</w:t>
        <w:br/>
        <w:t>‫‪ .22‬בספרו‪ ,‬רואה פרופ' דויטש בהוראת חוק זו‪ ,‬מעין הפקעה של זכויות ההכרעה לגביי הקניין‬</w:t>
        <w:br/>
        <w:t>‫המשותף‪ ,‬מבעלי הדירות‪ .‬וכך הוא אומר )שם‪ ,‬בעמ' ‪:(668‬‬</w:t>
        <w:br/>
        <w:t>‫"מצב הבעלות ההתחלתי הוא‪ ,‬שקיימת הצמדה טבעית )מתמטית( של הרכוש המשותף לכל‬</w:t>
        <w:br/>
        <w:t>‫הדירות בכל המבנים‪ ,‬גם יחד‪ ,‬ומתבצעת‪ ,‬אם כן‪ ,‬הפקעה של קניין )משותף( זה‪ ,‬על ידי‬</w:t>
        <w:br/>
        <w:t>‫המפקח על בתים משותפים‪ ,‬וזאת על מנת לייעל את החיים המשותפים בבית המשותף‪ .‬אכן‪,‬‬</w:t>
        <w:br/>
        <w:t>‫הפקעה זו היא מאוזנת‪ ,‬שכן כנגד האובדן של הזכויות במבנה האחר‪ ,‬מקבל כל בעל דירה‬</w:t>
        <w:br/>
        <w:t>‫זכויות מוגדלות ברכוש המשותף במבנה שבו מצויה דירתו‪ .‬אולם עדיין נמנעת מכך מבעל‬</w:t>
        <w:br/>
        <w:t>‫דירה‪ ,‬ללא הסכמתו ‪ -‬לא הממשית ולא המיוחסת‪ ,‬באמצעות קביעה בתקנון – הזכות להחזיק‬</w:t>
        <w:br/>
        <w:t>‫ולהשתמש בחלק שהופרד‪ .‬אין זאת‪ ,‬כי אם זיקתו של כל בעל דירה לרכוש המשותף במבנה‬</w:t>
        <w:br/>
        <w:t>‫האחר נתפשת כחלשה"‪.‬‬</w:t>
        <w:br/>
        <w:t>‫‪ .23‬מלשון סעיף ‪)59‬ב( לחוק המקרקעין עולה שמקום שבו אין הוראה בתקנון בדבר היותו של הבית‬</w:t>
        <w:br/>
        <w:t>‫המשותף "בית מורכב"‪ ,‬או אין תקנון כלל הואיל והבית טרם נרשם כבית משותף‪ ,‬רשאי המפקח‬</w:t>
        <w:br/>
        <w:t>‫על רישום מקרקעין להורות שבית משותף יתנהל כבית מורכב "אם נוכח שנסיבות העניין‬</w:t>
        <w:br/>
        <w:t>‫מצדיקות לעשות כן"‪.‬‬</w:t>
        <w:br/>
        <w:t>‫‪ .24‬לא למותר לציין כי כאשר מוגשת לפני המפקח על רישום מקרקעין בקשה להכריז כי בית‬</w:t>
        <w:br/>
        <w:t>‫משותף יתנהל כ"בית מורכב" כאמור בהוראות סעיף ‪)59‬א(‪ ,‬וזאת כאשר הבית המשותף נרשם‬</w:t>
        <w:br/>
        <w:t>‫בפנקס הבתים המשותפים‪ ,‬ואף אם לא נרשם לא תקנון מוסכם‪ ,‬אין המפקח על רישום‬</w:t>
        <w:br/>
        <w:t>‫מקרקעין מוסמך להורות על הצמדה של חלקים ברכוש המשותף לדירות הנמצאות במבנה או‬</w:t>
        <w:br/>
        <w:t>‫אגף מסוים‪ ,‬וקביעתו אינה מהווה שינוי בזכויות הקנייניות של הרכוש המשותף‪ ,‬אלא מחייבת‬</w:t>
        <w:br/>
        <w:t>‫רק במישור הניהול והתחזוקה של הרכוש המשותף‪ .‬כך נקבע ברע"א ‪ 2575/18‬יעקבסון נ' לוין‬</w:t>
        <w:br/>
        <w:t>‫)פיסקה ‪ 47‬לפסק דינה של כב' השופטת ברק‪-‬ארז‪ ,‬נבו‪) 25.3.19,‬להלן‪ :‬עניין יעקבסון((‪:‬‬</w:t>
        <w:br/>
        <w:t>‫"במלים אחרות‪ ,‬סעיף ‪)59‬ב( מעניק למפקח סמכות להתערב ולהורות על הפרדת הניהול‬</w:t>
        <w:br/>
        <w:t>‫וההחזקה ברכוש המשותף בהיעדר הסכמה של בעלי הדירות‪ ,‬כדי לתת ביטוי מעשי להפרדה‬</w:t>
        <w:br/>
        <w:t>‫בין המבנים או האגפים בבית המורכב‪ ,‬וכן כדי למנוע ניצול של חלק מבעלי הדירות לעניין‬</w:t>
        <w:br/>
        <w:t>‫הוצאות הניהול‪ .‬אולם‪ ,‬כדי להשיג תכלית זו אין צורך להורות על הצמדה של חלקים מהרכוש‬</w:t>
        <w:br/>
        <w:t>‫המשותף‪ ,‬וניתן להסתפק בהוראות בעניין הפרדת הניהול וההחזקה‪ .‬זאת‪ ,‬לנוכח ההגנה על‬</w:t>
        <w:br/>
        <w:t>‫זכות הקניין של בעלי הדירות שהסעיף מחויב להגשמתה‪ ,‬ובהתחשב בהגבלה הכללית שמטיל‬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תיק‪3/34/2024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 על האפשרות לבצע הצמדה ללא הסכמתם של כלל בעלי הדירות )והחריגים‬</w:t>
        <w:br/>
        <w:t>‫המוגבלים לה הכרוכים אף הם בדרישת רוב מחמירה ובנסיבות ייחודיות(‪.‬‬</w:t>
        <w:br/>
        <w:t>‫ובסעיף ‪ 55‬לפסק הדין נקבע‪:‬‬</w:t>
        <w:br/>
        <w:t>‫"אם כן‪ ,‬לנוכח כל האמור לעיל‪ ,‬ניתן לקבוע כי סעיף ‪ 59‬לחוק המקרקעין מבחין בין שני סוגים‬</w:t>
        <w:br/>
        <w:t>‫של בית מורכב – בית מורכב "מוצמד"‪ ,‬שבו הרכוש המשותף בכל חלק שלו מוצמד לדירות‬</w:t>
        <w:br/>
        <w:t>‫שבאותו חלק בלבד‪ ,‬ובית מורכב "לא מוצמד"‪ ,‬שבו מופרד רק רכיב הניהול וההחזקה של‬</w:t>
        <w:br/>
        <w:t>‫הרכוש המשותף‪ ,‬אך אין שינוי קנייני בזכויות השותפים שמקבל ביטוי בהצמדה של ממש‬</w:t>
        <w:br/>
        <w:t>‫)ראו‪ :‬ויסמן‪ ,‬בעמ' ‪ .(403‬הפרשנות הלשונית והתכליתית הובילה אותי למסקנה לפיה לבעלי‬</w:t>
        <w:br/>
        <w:t>‫הדירות בבית המשותף מוקנית הסמכות להחליט על כינונו של בית מורכב משני הסוגים‬</w:t>
        <w:br/>
        <w:t>‫האמורים‪ ,‬אולם למפקח נתונה אך סמכות להורות על כינונו של בית מורכב מן הסוג השני –‬</w:t>
        <w:br/>
        <w:t>‫בית מורכב 'לא מוצמד'‪".‬‬</w:t>
        <w:br/>
        <w:t>‫‪ .25‬אשר על כן‪ ,‬הכרזה על הבית המשותף מושא התביעה כ"בית מורכב" משמעותה כי הבית‬</w:t>
        <w:br/>
        <w:t>‫המשותף דנן הוא "בית מורכב שלא מוצמד"‪.‬‬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לעניינו‪ :‬הנסיבות הרלבנטיות של הבית המשותף מושא התביעה מצדיקות הכרזה עליו‬</w:t>
        <w:br/>
        <w:t>‫כבית מורכב לפי סעיף ‪ 59‬לחוק המקרקעין‪.‬‬</w:t>
        <w:br/>
        <w:t>‫‪ .26‬מהן אותן נסיבות המצדיקות קביעה לפי סעיף ‪)59‬ב( כי מדובר בבית מורכב? בעש"א )חי'(‬</w:t>
        <w:br/>
        <w:t>‫‪ 15514-07-20‬ליעד קו ונקי נ' מיכ"ל המשורר יזמות בע"מ )נבו‪ ,8.11.20 ,‬ס' ‪ (38‬נקבע לעניין‬</w:t>
        <w:br/>
        <w:t>‫זה כך‪:‬‬</w:t>
        <w:br/>
        <w:t>‫"את התשובה לשאלה מהן "נסיבות המצדיקות" קביעה של המפקחת לפיה מדובר בבית‬</w:t>
        <w:br/>
        <w:t>‫מורכב‪ ,‬יש ללמוד מהתכלית אשר בסעיף ‪ 59‬לחוק המקרקעין‪ .‬תכלית זו עולה מהוראות הסעיף‬</w:t>
        <w:br/>
        <w:t>‫ומגולמת ברשימת התנאים המפורטת בו‪ ,‬היינו כי "הרכוש המשותף‪ ,‬כולו או חלק ממנו‪,‬‬</w:t>
        <w:br/>
        <w:t>‫שבתחומי כל מבנה או אגף יהיה צמוד לדירות שבאותו מבנה או אגף‪ ,‬או שהחזקתו וניהולו‬</w:t>
        <w:br/>
        <w:t>‫יהיו נפרדים" )להלן‪" :‬התנאים"( אשר ככל שהם נקבעים בתקנון‪ ,‬הבית ייחשב כבית מורכב‪.‬‬</w:t>
        <w:br/>
        <w:t>‫התכלית עולה‪ ,‬גם מהתוצאות הנובעות מקביעה כזו‪ ,‬כאמור בסיפא של סעיף ‪)59‬א( לחוק שהן‬</w:t>
        <w:br/>
        <w:t>‫החלת "חובת ההשתתפות בהוצאות ההחזקה והניהול של הרכוש המשותף כאמור‪ ,‬על בעלי‬</w:t>
        <w:br/>
        <w:t>‫הדירות שבאותו מבנה או אגף בלבד; בעלי הדירות רשאים לקבוע בתקנון שיקיימו אסיפה‬</w:t>
        <w:br/>
        <w:t>‫כללית ונציגות נפרדת לגבי אותו מבנה או אגף"‪ .‬במילים פשוטות ‪ -‬נסיבות בהן קיימת הפרדה‬</w:t>
        <w:br/>
        <w:t>‫בפועל‪ ,‬בין חלקים של בית משותף‪ ,‬יכולות להצדיק קביעה כי מדובר בבית מורכב וכי ניהול‬</w:t>
        <w:br/>
        <w:t>‫חלקיו השונים ייעשה בנפרד ואז יראו כל אחד מחלקי הבית המורכב‪ ,‬כבית משותף העומד‬</w:t>
        <w:br/>
        <w:t>‫בפני עצמו" )הדגש אינו במקור – א‪.‬א‪.(.‬‬</w:t>
        <w:br/>
        <w:t>‫‪ .27‬אפתח ואבהיר כי אין ממש בטעת הנתבעים‪ ,‬במסגרת ההודעה שהגישו לאחר הסיור במקום‪,‬‬</w:t>
        <w:br/>
        <w:t>‫כי קיימת הסכמה כי הנתבעים משתמשים במרבית הרכוש המשותף‪ .‬אני סבור כי אמנם הוסכם‬</w:t>
        <w:br/>
        <w:t>‫כי יש מרכיבים משמעותיים ברכוש המשותף שאין מקום ואין הצדקה לבצע בהם הפרדה‪ ,‬אך‬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תיק‪3/34/2024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כלל הסכמה כי לא ניתן ולא מוצדק לבצע הפרדה בניהול ובתחזוקה של יתר מרכיבי הרכוש‬</w:t>
        <w:br/>
        <w:t>‫המשותף‪.‬‬</w:t>
        <w:br/>
        <w:t>‫‪ .28‬עוד אבקש להבהיר כי העובדה כי עד להגשת התביעה ואף עד עצם היום הזהה‪ ,‬מי מהתובעים‬</w:t>
        <w:br/>
        <w:t>‫עושה שימוש במעלית‪ ,‬בחדר האשפה ומשתתף בישיבות שמכנסת נציגות הצבר ‪ 17‬או נציגות‬</w:t>
        <w:br/>
        <w:t>‫הצבר ‪ ,19‬ודאי אינה משליכה על זכותו לבקש צו להפרדת הניהול והתחזוקה של הרכוש‬</w:t>
        <w:br/>
        <w:t>‫המשותף‪ .‬כל עוד לא ניתן צו קונקרטי זכאים התובעים להשתמש בכל מתקני הרכוש המשותף‬</w:t>
        <w:br/>
        <w:t>‫ולהשתתף באסיפות של אחת משתי הנציגויות הקיימות‪" .‬בעיקרו של דבר‪ ,‬הגבלת השימוש‬</w:t>
        <w:br/>
        <w:t>‫ברכוש המשותף המופרד אינה תוצר "אוטומטי" של החלטת המפקח על הפרדת הניהול‬</w:t>
        <w:br/>
        <w:t>‫וההחזקה‪ .‬למעשה‪ ,‬החלטת המפקח בעניין הפרדה הניהול וההחזקה יוצרת פלטפורמה‬</w:t>
        <w:br/>
        <w:t>‫לקבלת החלטה בדבר הגבלת השימוש בחלקים המופרדים על ידי בעלי הדירות עצמם בכל‬</w:t>
        <w:br/>
        <w:t>‫אחד מן האגפים בבית המורכב‪ ,‬ככל שהם חפצים בכך" )יעקבסון‪ ,‬פיסקה ‪.(31‬‬</w:t>
        <w:br/>
        <w:t>‫‪ .29‬לאחר שבחנתי את טענות הצדדים‪ ,‬ערכתי סיור במקום ובחנתי את הרכיבים השונים המהווים‬</w:t>
        <w:br/>
        <w:t>‫את הרכוש המשותף )למעט את גגות המגדלים עליהן מותקנות מערכות משותפות( מצאתי כי‬</w:t>
        <w:br/>
        <w:t>‫אלו הם הנתונים‪ ,‬אשר במשקלם המצטבר‪ ,‬מהווים נסיבות המצדיקות הכרזה על הבית‬</w:t>
        <w:br/>
        <w:t>‫המשותף מושא התביעה כ"בית מורכב"‪:‬‬</w:t>
        <w:br/>
        <w:t>‫‪ .30‬הפרדה פיזית‪ :‬אין מחלוקת לפני כי הבית המשותף מושא התביעה מורכב מארבעה בניינים‬</w:t>
        <w:br/>
        <w:t>‫נפרדים העומדים בשטח המגרש הרשום בפנקס הזכויות כגוש ‪ 7328‬חלקה ‪ :47‬שני מגדלי‬</w:t>
        <w:br/>
        <w:t>‫מגורים בני ‪ 9‬קומות אשר בכל אחד מהם ‪ 34‬דירות‪ ,‬כאשר מאחוריהם )ככל שמביטים על הבית‬</w:t>
        <w:br/>
        <w:t>‫המשותף מחזית הכניסה הראשית למגדלים ברח' הצבר ‪ (17-19‬ניצבים שני מבנים דו‪-‬קומתיים‬</w:t>
        <w:br/>
        <w:t>‫שבכל אחד מהם ‪" 4‬קוטג'ים"‪ .‬נקודת המוצא‪ ,‬אפוא‪ ,‬היא קיומם של ארבעה מבנים באותה‬</w:t>
        <w:br/>
        <w:t>‫חלקה הנפרדים באופן פיזי בצורה מלאה‪ ,‬כל אחד משלושת המבנים האחרים‪.‬‬</w:t>
        <w:br/>
        <w:t>‫‪ .31‬גישה נפרדת וישירה‪ :‬לכל אחד מהמבנים גישה נפרדת‪ ,‬כאשר לכל מגדל מעלית‪ ,‬לובי וחדרים‬</w:t>
        <w:br/>
        <w:t>‫בקומת הלובי המיועדים לשמש את דירי המגדל‪ .‬לא למותר לציין כי לכתב התשובה צורף העתק‬</w:t>
        <w:br/>
        <w:t>‫הודעת עיריית ראשון לציון מיום ‪ ,28.5.24‬לפיה נעתרה עיריית ראשון לציון לבקשת התובעים‬</w:t>
        <w:br/>
        <w:t>‫לכך שכתובתם של הקוטג'ים תהיה רח' החילות ‪ ,2‬ולא כתובתם הנוכחית שהיא הצבר ‪ 17‬או‬</w:t>
        <w:br/>
        <w:t>‫הצבר ‪ .19‬אני סבור כי אין לראות בהודעה זו פרט טכני בלבד‪ .‬הגם שאין בהקצאת כתובת‬</w:t>
        <w:br/>
        <w:t>‫נפרדת לבניין מסוים‪ ,‬השונה מבניין סמוך הניצב על אותה חלקה‪ ,‬כדי להכריע את הכף כי‬</w:t>
        <w:br/>
        <w:t>‫מדובר במבנה מורכב‪ ,‬כמשמעותו בסעיף ‪ 59‬לחוק‪ ,‬בוודאי להודעה כזו יש משקל ראייתי‬</w:t>
        <w:br/>
        <w:t>‫לתמיכה בדרישת התובעים לקבלת הסעדים המבוקשים על ידם‪.‬‬</w:t>
        <w:br/>
        <w:t>‫‪ .32‬שימוש בלובי ובחדרים שבקומת הלובי‪ :‬שוכנעתי כי אין לתובעים כל צורך אובייקטיבי לעשות‬</w:t>
        <w:br/>
        <w:t>‫שימוש בלובי ובחדרים המצויים בקומת הלובי בכל מגדל ועומדים כיום לרשות כלל בעלי‬</w:t>
        <w:br/>
        <w:t>‫הדירות )כגון חדר עגלות ומועדון דיירים( והם הכריזו כי הם מסכימים לוותר על זכותם לעשות‬</w:t>
        <w:br/>
        <w:t>‫שימוש בחדרים אלו‪ .‬נותרה מחלוקת לעניין השימוש בפחי אשפה שבחדר האשפה המצוי כיום‬</w:t>
        <w:br/>
        <w:t>‫בכל מגדל‪ ,‬והאפשרות של התובעים להציב עגלות אשפה בשטחי הרכוש המשותף עבורם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תיק‪3/34/2024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.33‬שימוש במצלמות אבטחה‪ :‬נטען בכתב ההגנה כי חלק מהתובעים פנו לנציגות וביקשו לעיין‬</w:t>
        <w:br/>
        <w:t>‫בתיעוד של מצלמות האבטחה‪ .‬ברי כי התובעים זכאים לבקש סרטונים של מצלמות אבטחה‬</w:t>
        <w:br/>
        <w:t>‫המותקנים בחניון או צופים למעבר המקשר בין הלובי לשביל הגישה לדירתם‪ ,‬אזורים אלה היו‬</w:t>
        <w:br/>
        <w:t>‫ויישארו רכוש משותף שבאחריות כלל בעלי הדירות‪ .‬העלות השוטפת של תחזוקת מערכת‬</w:t>
        <w:br/>
        <w:t>‫אבטחה על בסיס מצלמות היא זניחה‪ .‬ככל שיש צורך לתקן או להחליף מצלמה מסוימת הרי‬</w:t>
        <w:br/>
        <w:t>‫שאין כל קושי לקבוע כי היא בגדר הרכוש המשותף הכללי שהתובעים משתתפים בעלות‬</w:t>
        <w:br/>
        <w:t>‫החזקתו ונהנים מפירותיו‪ ,‬אם לאו‪.‬‬</w:t>
        <w:br/>
        <w:t>‫‪ .34‬תיבות דואר‪ :‬נוכח הודעת עיריית ראשון לציון כי אושרה בקשתם של התובעים לקבל כתובת‬</w:t>
        <w:br/>
        <w:t>‫חדשה שתקרא "רח' החילות ‪ "2‬רשאים כיום התובעים להודיע לסניף הדואר הרלבנטי על‬</w:t>
        <w:br/>
        <w:t>‫כתותבם החדשה להמצאת דברי דואר‪ ,‬להתקין כל אחד תיבת דואר בכניסה לדירתו ולהפסיק‬</w:t>
        <w:br/>
        <w:t>‫את השימוש בתיבת הדואר הנוכחית להם‪ ,‬שבכניסה לכל אחד מהמגדלים‪.‬‬</w:t>
        <w:br/>
        <w:t>‫‪ .35‬קיימת כבר הפרדה חלקית של הניהול והתחזוקה‪ :‬אין מחלוקת גם כי למעשה קיימת עוד בטרם‬</w:t>
        <w:br/>
        <w:t>‫הוגשה התביעה הפרדה בניהול ובתחזוקה בין שני המגדלים‪ ,‬כאשר לכל אחד מהם "סופח" גם‬</w:t>
        <w:br/>
        <w:t>‫אחד ממבני הקוטג'ים‪ .‬לבניין הידוע כרח' הצבר ‪ 17‬מונתה נציגות הפועלת בשם ‪ 34‬בעלי הדירות‬</w:t>
        <w:br/>
        <w:t>‫במגדל הדירות – נתבעים ‪ ,1-34‬וכן בשם ארבעת בעלי דירות הקוטג' שמאחורי מגדל הדירות –‬</w:t>
        <w:br/>
        <w:t>‫תובעים ‪ .5-8‬ולבניין הידוע כרח' הצבר ‪ 19‬מונתה נציגות הפועלת בשם נתבעים ‪ ,35-68‬וכן בשם‬</w:t>
        <w:br/>
        <w:t>‫ארבעת בעלי דירות הקוטג' שמאחורי מגדל הדירות‪ ,‬תובעים ‪.1-4‬‬</w:t>
        <w:br/>
        <w:t>‫על אף שכיום פועלת במתחם הבית המשותף כולו חברת ניהול ותחזוקה‪ ,‬מצאו לנכון בעלי‬</w:t>
        <w:br/>
        <w:t>‫הדירות לבחור נציגות נפרדת לכל מגדל דירות לשם טיפול בנושאים שאינם תחת אחריות חברת‬</w:t>
        <w:br/>
        <w:t>‫הניהול והתחזוקה‪ ,‬לרבות גובה דמי הועד השוטפים וחישובם‪ .‬כך למשל‪ ,‬ביום ‪ 19.11.23‬כינסה‬</w:t>
        <w:br/>
        <w:t>‫נציגות בנין ‪ 17‬אסיפה של בעלי הדירות בה נדונה שאלת החלפת חברת הניהול והתחזוקה‪ ,‬וכן‬</w:t>
        <w:br/>
        <w:t>‫דרישת התובעים לנהל את דירות הקוטג' בנפרד‪ .‬על כן נקבע כמחווה לדירות הקוטג' כי אלו‬</w:t>
        <w:br/>
        <w:t>‫ישלמו דמי ועד שוטפים בשיעור הזהה לדמי הועד שנקבעו עבור הדירות הקטנות במגדלים ולא‬</w:t>
        <w:br/>
        <w:t>‫לפי שטח דירותיהם‪ .‬לא למותר לציין כי באסיפה שכינסה נציגות הצבר ‪ 19‬ביום ‪ 16.8.23‬הוחלט‬</w:t>
        <w:br/>
        <w:t>‫על גביית דמי ועד דיפרנציאליים‪ ,‬כלומר‪ ,‬בהתאם לשטח של כל דירה ביחס לשטח הדירות‬</w:t>
        <w:br/>
        <w:t>‫הכולל‪ .‬לא הוכחשה גם טענת התובעים כי נחתם הסכם ניהול נפרד בין כל אחת מהנציגויות‬</w:t>
        <w:br/>
        <w:t>‫לחברת הניהול והתחזוקה‬</w:t>
        <w:br/>
        <w:t>‫‪ .36‬קיימת הפרדה של מוני חשמל‪ :‬בסיור שנערך הוצגו לפני עמדות של ‪ 3‬מוני חשמל ציבוריים‬</w:t>
        <w:br/>
        <w:t>‫בחניון‪ :‬מונה עבור בנין ‪ ,17‬מונה עבור בנין ‪ 19‬ומורה עבור חשמל כללי‪ .‬אין אם כן כל מניעה כי‬</w:t>
        <w:br/>
        <w:t>‫התובעים יישאו בחלקם בהוצאות החשמל של המונה הכללי‪/‬ציבורי בלבד )כן ראו פרוטוקול‬</w:t>
        <w:br/>
        <w:t>‫אסיפה מיום ‪ 19.2.24‬של הצבר ‪ 19‬בו נמצא פירוט הוצאות החשמל בחלוקה לפי מונים אלו(‪.‬‬</w:t>
        <w:br/>
        <w:t>‫‪ .37‬שימוש במעליות‪ :‬מחלוקת קשה בין הצדדים נסבה על שאלת הפרדת הניהול והתחזוקה של‬</w:t>
        <w:br/>
        <w:t>‫המעלית שבכל מגדל מגורים מגדר הרכוש המשותף הכללי והטלתם על בעלי הדירות בכל מגדל‬</w:t>
        <w:br/>
        <w:t>‫בלבד בלא השתתפות בעלי הקוטג'ים‪ .‬התובעים הסבירו כי אין הם עושים שימוש כלל במעלית‬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תיק‪3/34/2024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‫שכן בצמוד לחניה הפרטית של כל אחד מהם נמצאת דלת כניסה לגרם מדרגות המוביל ישירות‬</w:t>
        <w:br/>
        <w:t>‫לדירתם‪ .‬הנתבעים טענו לפני בנחרצות כי מי מבעלי דירות הקוטג'‪ ,‬או מי מאורחיו או באי‬</w:t>
        <w:br/>
        <w:t>‫ביתו‪ ,‬הסובל ממוגבלות פיזית‪ ,‬חייב יהיה לעשות שימוש באחת משתי המעליות וזאת על מנת‬</w:t>
        <w:br/>
        <w:t>‫שיוכל לעלות מהחניה התת קרקעית אל שביל הגישה המוביל לדירות הקוטג'‪.‬‬</w:t>
        <w:br/>
        <w:t>‫‪ .38‬במסגרת הסיור שערכתי במקום בחנתי את אפשרויות הגישה של אדם בעל מוגבלויות‪ ,‬אשר‬</w:t>
        <w:br/>
        <w:t>‫נזקק להתנייד בכיסא גלגלים‪ ,‬או להיעזר בהליכון או בקביים ורצונו להגיע למי מדירת‬</w:t>
        <w:br/>
        <w:t>‫התובעים‪ .‬מצאתי כי‪ ,‬ככל ואדם כזה החנה את מכוניתו בחניון המשותף‪ ,‬ועל מנת שלא יאלץ‬</w:t>
        <w:br/>
        <w:t>‫לטפס בגרם מדרגות כלשהו ‪ -‬לרבות במעבר הישיר מקומת הלובי לשביל הגישה לקוטג'ים‪,‬‬</w:t>
        <w:br/>
        <w:t>‫הוא יידרש לעלות במעלית לקומת הלובי‪ ,‬לצאת החוצה מהבניין אל הרחוב )רח' הצבר( לנוע‬</w:t>
        <w:br/>
        <w:t>‫לצומת עם רח' החילות לאורך עשרות מטרים‪ ,‬לפנות ימינה לרח' החילות ולנוע עוד כעשרים‬</w:t>
        <w:br/>
        <w:t>‫מטרים‪ ,‬ורק אז יוכל לעלות על שביל הגישה המוביל לכל אחד מהקוטג'ים‪ .‬אני סבור כי מסלול‬</w:t>
        <w:br/>
        <w:t>‫זה הוא ארוך ומייגע באופן בלתי סביר עבור כל אדם בעל מוגבלות ממשית בניידות‪.‬‬</w:t>
        <w:br/>
        <w:t>‫לפיכך‪ ,‬מסקנתי היא כי אין לתובעים ומי מבאי ביתם‪ ,‬אף אם מדובר היום או בעתיד‪ ,‬באדם‬</w:t>
        <w:br/>
        <w:t>‫הסובל ממגבלת ניידות‪ ,‬כל צורך מעשי במעליות של המגדלים‪ .‬אדם בעל מוגבלות שיבקש להגיע‬</w:t>
        <w:br/>
        <w:t>‫למי מדירות התובעים יעשה כן דרך הכניסה לשביל המוליך לקוטג'ים אשר ברח' החילות ולא‬</w:t>
        <w:br/>
        <w:t>‫יחנה את רכבו בחניון התת קרקעי וישתמש במעלית על מנת להגיע לדירות הקוטג'‪.‬‬</w:t>
        <w:br/>
        <w:t>‫‪ .39‬הסכמי המכר‪ :‬חיזוק למתן הסעד ההצהרתי המבוקש ע"י התובעים מצאתי גם בהסכמי המכר‬</w:t>
        <w:br/>
        <w:t>‫שנחתמו בין כלל בעלי הדירות לבין יזם הפרויקט‪ .‬בסעיף ‪ 9‬להסכמי המכר‪ ,‬שכותרתו "רכוש‬</w:t>
        <w:br/>
        <w:t>‫משותף לבנין‪/‬בניינים לפי העניין" מפורטים כל רכיבי הרכוש המשותף בחלקה‪ ,‬תוך ציון‬</w:t>
        <w:br/>
        <w:t>‫מפורש לצד כל רכיב האם הוא משתייך ל"בניינים הרב משפחתיים" אם לאו‪ ,‬קרי למגדלי‬</w:t>
        <w:br/>
        <w:t>‫המגורים‪ .‬עפ"י הרשימה שבהסכמי המכר‪ ,‬כל המרכיבים שפורטו לעיל‪ ,‬כולל המעליות‪,‬‬</w:t>
        <w:br/>
        <w:t>‫נחשבים‪ ,‬לכאורה‪ ,‬לדידו של היזם כרכוש משותף המשרת את מגדלי המגורים ולא את כל‬</w:t>
        <w:br/>
        <w:t>‫הדירות‪.‬‬</w:t>
        <w:br/>
        <w:t>‫‪ .40‬לסיכום‪ ,‬מצאתי כי בעוד שמחצית מהתובעים נדרשים כיום לשלם דמי ועד בשיעור גבוה יותר‬</w:t>
        <w:br/>
        <w:t>‫ממרבית בעלי הדירות האחרות‪ ,‬וכאשר איש אינו יכול להבטיח לתובעים האחרים כי ההחלטה‬</w:t>
        <w:br/>
        <w:t>‫הנוכחית לפיה הם משלמים דמי ועד כמו של דירה קטנה לא תבוטל מחר בבוקר‪ ,‬הרי שהם‬</w:t>
        <w:br/>
        <w:t>‫משתמשים ונהנים במידה הפחותה ביותר ברכוש המשותף שעבורו ניהולו ותחזוקתו הם‬</w:t>
        <w:br/>
        <w:t>‫נדרשים לשלם‪.‬‬</w:t>
        <w:br/>
        <w:t>‫‪ .41‬לאור כל האמור לעיל מצאתי כי יש להכריז על הבית המשותף כמבנה מורכב לעניין סעיף ‪59‬‬</w:t>
        <w:br/>
        <w:t>‫לחוק המקרקעין באופן שהרכוש המשותף‪ ,‬שאינו רכוש משותף כללי‪ ,‬המצוי בתחום כל אחד‬</w:t>
        <w:br/>
        <w:t>‫מהבניינים‪ ,‬ינוהל ויתוחזק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למעשה‪ :‬המשך בירור התביעה לצורך השלמת הקביעה בדבר החלקים ברכוש המשותף שיש‬</w:t>
        <w:br/>
        <w:t>‫להפריד‬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תיק‪3/34/2024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.42‬משקבעתי באופן הצהרתי כי הבית המשותף דנן ראוי להיחשב כ"בית מורכב לא מוצמד"‬</w:t>
        <w:br/>
        <w:t>‫)כהגדרת ביהמ"ש העליון בעניין יעקבסון( נותר לצקת תוכן ממשי וקונקרטי להכרזה זו ולקבוע‬</w:t>
        <w:br/>
        <w:t>‫ברחל בתך הקטנה איזה חלקים ברכוש המשותף ינוהלו ויתוחזקו בנפרד ע"י כל אחד מהבניינים‬</w:t>
        <w:br/>
        <w:t>‫מהם מורכב הבית המשותף‪ .‬לאחר שתוכרע סוגיה זו במלואה ניתן יהיה גם להורות על כינון‬</w:t>
        <w:br/>
        <w:t>‫נציגות נפרדת ועצמאית עבור כל בניין‪ ,‬אשר תבחר ע"י בעלי הדירות באותו בניין ותהיה ממונה‬</w:t>
        <w:br/>
        <w:t>‫מטעמם על הניהול והתחזוקה של הרכוש המשותף שבתחומו‪.‬‬</w:t>
        <w:br/>
        <w:t>‫‪ .43‬בבית המשותף דנן אני קובע כי המעלית על כל מרכיביה; הוצאות החשמל לפי מונה הבניין;‬</w:t>
        <w:br/>
        <w:t>‫הלובי; החדרים שבקומת הלובי; הצנרת המשותפת )ניקוז גשם‪ ,‬אספקת מים‪ ,‬שופכין ודלוחין(;‬</w:t>
        <w:br/>
        <w:t>‫חדר המדרגות; הגג והקירות החיצוניים של הבניין בצבר ‪ 17‬ושל הבניין בצבר ‪ ,19‬יהוו רכוש‬</w:t>
        <w:br/>
        <w:t>‫משותף נפרד שהניהול והתחזוקה שלו יהיו מוטלים על בעלי הדירות שבכל אחד מבניינים אלו‬</w:t>
        <w:br/>
        <w:t>‫בלבד‪.‬‬</w:t>
        <w:br/>
        <w:t>‫נוסף על כך אני מורה כי הגג; הקירות החיצוניים; והצנרת המשותפות שבכל אחד משני מבני‬</w:t>
        <w:br/>
        <w:t>‫הקוטג'ים יהווה רכוש משותף נפרד שניהולו ותחזוקתו יהיו מוטלים על בעלי הדירות שבכל‬</w:t>
        <w:br/>
        <w:t>‫מבנה‪.‬‬</w:t>
        <w:br/>
        <w:t>‫‪ .44‬מטבע הדברים‪ ,‬גם כשנרשם בית משותף כבית מורכב‪ ,‬או כאשר המפקח על רישום מקרקעין‬</w:t>
        <w:br/>
        <w:t>‫מצא לנכון לקבוע כי יתנהל ויתוחזק כבית מורכב‪ ,‬עפ"ר נותרים חלקים מהרכוש המשותף שלא‬</w:t>
        <w:br/>
        <w:t>‫ניתן להצמיד אותם לאגף או לבניין מסוימים‪ ,‬או לא ניתן לקבוע כי הניהול והאחזקה שלהם‬</w:t>
        <w:br/>
        <w:t>‫יוטלו על בנין או על אגף מסוימים‪ .‬אלו הם חלקי הרכוש המשותף השיורי‪.‬‬</w:t>
        <w:br/>
        <w:t>‫‪ .45‬בבית המשותף שלפני אין מחלוקת כי החניון התת קרקעי‪ ,‬על המערכות המותקנות בו‪ ,‬מהווה‬</w:t>
        <w:br/>
        <w:t>‫רכוש משותף כללי שגם התובעים עושים ויעשו בו שימוש ולא ניתן לבצע לגביו הפרדה‪ .‬כך גם‬</w:t>
        <w:br/>
        <w:t>‫ניתן לקבוע ביחס לשטחי הגינה שמסביב למגדלים )ושלא הוצמדו לדירה כלשהי(‪ ,‬השביל היוצא‬</w:t>
        <w:br/>
        <w:t>‫מרח' החילות ‪ 2‬אל דירות הקוטג'‪ ,‬והמעברים המקשרים בין הלובי של כל מגדל לשביל האמור‪.‬‬</w:t>
        <w:br/>
        <w:t>‫‪ .46‬הפרקטיקה המקובלת והנפוצה בבתים מורכבים שנרשמו ככאלה‪ ,‬היא לקבוע בתקנון המוסכם‬</w:t>
        <w:br/>
        <w:t>‫כי תוקם "נציגות על" אשר בה יכהנו נציגים מטעם הנציגויות העצמאיות של אותם‬</w:t>
        <w:br/>
        <w:t>‫מבנים‪/‬אגפים לגביהם נקבע כי יתנהלו בנפרד‪ ,‬וכי נציגות‪-‬על זו תהיה ממונה על הניהול‬</w:t>
        <w:br/>
        <w:t>‫והתחזוקה של הרכוש המשותף "השיורי" שלא נקבע כי יוצמד לבניין או אגף מסוימים‪ .‬אני‬</w:t>
        <w:br/>
        <w:t>‫סבור כי‪ ,‬מכח הסמכות המוענקת למפקח על רישום מקרקעין בסעיף ‪)59‬ב( לחוק המקרקעין‪,‬‬</w:t>
        <w:br/>
        <w:t>‫מוסמך המפקח גם להורות על כינון נציגות‪-‬על‪ ,‬נוסף על הנציגויות הנפרדות עליהן הוא מוסמך‬</w:t>
        <w:br/>
        <w:t>‫להורות לצורך הניהול והאחזקה של אותם חלקים ברכוש המשותף שאותם הורה כי יש להפריד‬</w:t>
        <w:br/>
        <w:t>‫ולפצל בין המבנים או האגפים מהם מורכב הבית המשותף‪.‬‬</w:t>
        <w:br/>
        <w:t>‫‪ .47‬אלו הם הרכיבים של הבית המשותף שלגביהם אין הסכמה מפורשת ואין לפני ראיות האם הם‬</w:t>
        <w:br/>
        <w:t>‫ניתנים או ראויים להפרדה‪:‬‬</w:t>
        <w:br/>
        <w:t>‫א‪ .‬המערכות המוצבות על גג כל אחד מהמגדלים‪ ,‬הכוללות מערכות סולאריות‪ ,‬משאבות‬</w:t>
        <w:br/>
        <w:t>‫סחרור‪ ,‬מערכות למיזוג אוויר‪ ,‬מאגר 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תיק‪3/34/2024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.‬שימוש בפיר אשפה‪ ,‬או בעגלות אשפה המוצבות בחדר האשפה בכל מגדל מגורים‪ ,‬לעומת‬</w:t>
        <w:br/>
        <w:t>‫הצבת פחי אשפה בשטח הרכוש המשותף לשימוש התובעים בלבד;‬</w:t>
        <w:br/>
        <w:t>‫‪ .48‬ב"כ הצדדים יבואו בדברים וינסו לצמצם את המחלוקות ולגבש הסכמות בדבר הרכוש‬</w:t>
        <w:br/>
        <w:t>‫המשותף שניתן להפרידו ובדבר הרכוש המשותף השיורי‪.‬‬</w:t>
        <w:br/>
        <w:t>‫‪ .49‬בהתאם לסעיף ‪)59‬ג( לחוק המקרקעין‪ ,‬אני מורה כי ניהול ותחזוקת הרכוש המשותף השיורי‬</w:t>
        <w:br/>
        <w:t>‫כוללים את החניון על שני מפלסיו; הגישה לחניון; מערכות החניון עצמו – תאורה‪ ,‬שער חשמלי‪,‬‬</w:t>
        <w:br/>
        <w:t>‫ניקיון וכיוב'; מערכת משאבות המים וחדר המשאבות שבחניון; מערכות כיבוי אש ככל‬</w:t>
        <w:br/>
        <w:t>‫ומצויות בחניון; גנרטור החירום וחדר הגנרטור שבחניון; חדר מוני החשמל שבחניון; שביל‬</w:t>
        <w:br/>
        <w:t>‫הגישה לדירות התובעים מרח' החילות ‪ 2‬והמעברים משביל זה ללובי של כל אחד מהבניינים;‬</w:t>
        <w:br/>
        <w:t>‫שטחי גינה מסביב לבניינים שבחלקה‪.‬‬</w:t>
        <w:br/>
        <w:t>‫‪ .50‬לסיום ולמען הסר ספק‪ ,‬אבהיר כי אין כל מניעה שכלל בעלי הדירות יסכימו לחזור ולשנות את‬</w:t>
        <w:br/>
        <w:t>‫ההסדר שעליו הוריתי‪ ,‬בשלב בו ירשם תקנון הבית המשותף )ראו עניין יעקבסון‪ ,‬פיסקה ‪.(71‬‬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24‬יוני ‪ ,2024‬י"ח סיון‪ ,‬תשפ"ד‪.‬‬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03/034/2023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