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4/133/2023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2024-02-15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תיק‪4/133/2023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 אורי‬</w:t>
        <w:br/>
        <w:t>‫שלומאי‬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יצחק שדה ‪ 6‬בת‪-‬ים‬         ‫‪1‬‬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כהן חיים‬</w:t>
        <w:br/>
        <w:t>‫דיסנצ'יק אריה ‪ ,16/18‬תל אביב ‪ -‬יפו‬</w:t>
        <w:br/>
        <w:t>‫טל'‪0506688388:‬‬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‫שומרוני יוסף‬     ‫‪1‬‬                           ‫נתבעים‬</w:t>
        <w:br/>
        <w:t>‫יצחק שדה ‪ ,6/162‬בת ים‬</w:t>
        <w:br/>
        <w:t>‫טל'‪053-2888555:‬‬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‫שומרוני רג'ין מלכה‬     ‫‪2‬‬</w:t>
        <w:br/>
        <w:t>‫יצחק שדה ‪ ,6/162‬בת 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.1‬התובעת היא נציגות הבית המשותף ברחוב יצחק שדה ‪ 6‬בת‪-‬ים‪ ,‬הידוע גם כגוש ‪ 7120‬חלקה‬</w:t>
        <w:br/>
        <w:t>‫‪( 187‬להלן‪ :‬הנציגות ו‪-‬הבית המשותף או הבניין‪ ,‬בהתאמה)‪ .‬לבית המשותף תקנון מוסכם‬</w:t>
        <w:br/>
        <w:t>‫שאושר לרישום ביום ‪( 2.12.2020‬להלן‪ :‬התקנון המוסכם)‪ .‬הנתבעים (להלן‪ :‬הנתבעים או‬</w:t>
        <w:br/>
        <w:t>‫שומרוני) הם בעלים של דירה בבית המשותף (תת‪-‬חלקה ‪ .)160‬החל מיום ‪ 1.8.2021‬מנהלת‬</w:t>
        <w:br/>
        <w:t>‫את הבניין חברת סמארט סטפ בע"מ (להלן‪ :‬חברת הניהול)‪.‬‬</w:t>
        <w:br/>
        <w:t>‫‪ .2‬ביום ‪ 30.3.2023‬הגישה התובעת תביעה כספית נגד הנתבעים ועוד בעלי דירות רבים בבית‬</w:t>
        <w:br/>
        <w:t>‫המשותף בגין חובם לנציגות עבור החזקת הבית המשותף‪ .‬בעניין הנתבעים‪ ,‬סכום התביעה‬</w:t>
        <w:br/>
        <w:t>‫עמד על סך ‪ 9,062‬ש"ח בהתאם לפירוט הבא‪ :‬חוב עבר – דמי ועד לחברת הניהול הקודמת‬</w:t>
        <w:br/>
        <w:t>‫שסיימה את תפקידה בבית המשותף ביום ‪ ,31.7.2021‬סך של ‪ 1,295‬ש"ח; חוב שוטף עד‬</w:t>
        <w:br/>
        <w:t>‫ליום הגשת כתב התביעה בסך ‪ 7,767‬ש"ח (במאמר מוסגר‪ :‬נגד כלל בעלי הדירות התווסף‬</w:t>
        <w:br/>
        <w:t>‫חוב בגין שכ"ט עו"ד עבור תביעה משותפת של בעלי הדירות בהתאם להחלטת האסיפה‬</w:t>
        <w:br/>
        <w:t>‫הכללית מיום ‪ ,16.3.2021‬אך רכיב זה לא נכלל בתביעה נגד הנתבעים – נספח ‪ 7‬לכתב‬</w:t>
        <w:br/>
        <w:t>‫התביעה)‪.‬‬</w:t>
        <w:br/>
        <w:t>‫‪ .3‬עוד נטען בכתב התביעה כי אופן חישוב ההוצאות עבור הבית המשותף לכל דירה נעשה‬</w:t>
        <w:br/>
        <w:t>‫בהתאם לחלק היחסי של שטח רצפת הדירות אל מול יחס שטחי הרצפות של שאר הדירות‬</w:t>
        <w:br/>
        <w:t>‫לפי תקציב חודשי בסך ‪ 11.72‬ש"ח לכל מ"ר‪ .‬נטען כי תחשיב זה עולה בקנה אחד עם‬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תיק‪4/133/2023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‫הוראות סעיף ‪ 58‬לחוק המקרקעין‪ ,‬תשכ"ט‪( 1969-‬להלן‪ :‬חוק המקרקעין)‪ ,‬התקנון המצוי‬</w:t>
        <w:br/>
        <w:t>‫בחוק המקרקעין‪ ,‬התקנון המוסכם של הבית המשותף וכן בהתאם להחלטת הנציגות‪.‬‬</w:t>
        <w:br/>
        <w:t>‫‪ .4‬הנתבעים טענו מנגד בכתב הגנתם כי ב‪ 7-‬שנים האחרונות אופן חישוב שיעור ההשתתפות‬</w:t>
        <w:br/>
        <w:t>‫בהוצאות הבית היה באופן הבא‪ :‬שטח הדירה כפי שאושר על‪-‬ידי עיריית בת‪-‬ים בהכפלה‬</w:t>
        <w:br/>
        <w:t>‫של מחיר שנקבע על‪-‬ידי הנציגות‪ .‬ואולם‪ ,‬שיטת החישוב לעיל שונתה על‪-‬ידי הנציגות‬</w:t>
        <w:br/>
        <w:t>‫החדשה שנבחרה ביום ‪ 27.7.2022‬וזאת ללא התייעצות או הודעה מוקדמת לדיירים‪ .‬יתר‬</w:t>
        <w:br/>
        <w:t>‫על כן נטען כי שטח דירתו – בניכוי קירות‪ ,‬מרפסות‪ ,‬חניות ומחסנים – עומד על כ‪ 145-‬מ"ר‬</w:t>
        <w:br/>
        <w:t>‫בלבד ולא ‪ 215‬מ"ר כפי שחויב על‪-‬ידי התובעת‪.‬‬</w:t>
        <w:br/>
        <w:t>‫‪ .5‬בתשובה לכתב ההגנה נטען מטעם התובעת‪ ,‬כי בעקבות שיטת החישוב הישנה‪ ,‬הנציגות‬</w:t>
        <w:br/>
        <w:t>‫זיהתה טעות מתמשכת בחישוב השטחים באופן כזה שמהדירות העליונות נגרעו שטחים‪,‬‬</w:t>
        <w:br/>
        <w:t>‫כך שנגבה מהן סכום נמוך יותר ממה שאמור היה להיגבות‪ .‬משנודעה הטעות הנושא הוסבר‬</w:t>
        <w:br/>
        <w:t>‫לבעלי הדירות‪ ,‬ביניהם לנתבעים – אשר אף הצביעו בעד אופן חישוב השטח וכן על העלייה‬</w:t>
        <w:br/>
        <w:t>‫בהוצאות הבית המשותף‪ .‬עוד נטען כי אין כל צורך באישורם של בעלי הדירות לשינוי‬</w:t>
        <w:br/>
        <w:t>‫התחשיב‪ ,‬מכיוון שהלכה למעשה הנציגות ביקשה להחיל את התקנון המוסכם ולתקן את‬</w:t>
        <w:br/>
        <w:t>‫העיוות‪ .‬כמו כן הובהר כי שטח רצפת דירת הנתבעים הוא ‪ 215‬מ"ר‪ ,‬לא כולל שטח‬</w:t>
        <w:br/>
        <w:t>‫ההצמדות (מרפסת לא מקורה‪ ,‬שתי חניות ומחסן) – וזאת לפי מסמכי הרישום של הבית‬</w:t>
        <w:br/>
        <w:t>‫המשותף‪ ,‬וככל שהנתבעים סבורים ששטח זה אינו מציג נאמנה את שטח הרצפה בפועל‬</w:t>
        <w:br/>
        <w:t>‫עליהם לפעול משפטית לשינוי רישום השטח בטאבו ולתיקון התקנון המוסכם וצו רישום‬</w:t>
        <w:br/>
        <w:t>‫הבית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הדיוניים‬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17.7.2023‬התקיים קדם משפט בתביעה נגד כלל הנתבעים‪ .‬במסגרת הדיון טען הנתבע‬</w:t>
        <w:br/>
        <w:t>‫כי לא קיבל את התביעה באופן מסודר‪ ,‬דהיינו לא נעשתה המצאה כדין‪ .‬כמו כן נטען לגופו‬</w:t>
        <w:br/>
        <w:t>‫ששיטת המדידה של הדירה בגינה נדרש בתשלום אינה נכונה ולא עומדת בהוראות סעיף‬</w:t>
        <w:br/>
        <w:t>‫‪ 57‬לחוק המקרקעין‪ .‬בפרט נטען כי שטח הדירה לפי הגביה לוקח בחשבון גם קירות‬</w:t>
        <w:br/>
        <w:t>‫חיצוניים ושטח המרפסת חרף הוראות החוק בעניין זה‪ .‬בפועל כך נטען‪ ,‬שטח הדירה הוא‬</w:t>
        <w:br/>
        <w:t>‫‪ 154‬מ"ר ולא ‪ 215‬מ"ר כפי שנטען על‪-‬ידי התובעת‪ .‬על‪-‬אף שסברתי כי טענותיו המשפטיות‬</w:t>
        <w:br/>
        <w:t>‫של הנתבע אינן עולות בקנה אחד עם הדין ואף ציינתי זאת במסגרת הפרוטוקול והחלטה‬</w:t>
        <w:br/>
        <w:t>‫מאותו היום הנתבע עמד על דיון הוכחות בתיק‪.‬‬</w:t>
        <w:br/>
        <w:t>‫‪ .7‬ביום ‪ 4.8.2023‬התקיים קדם משפט נוסף בעניינם של הנתבעים בסופו ניתנה החלטה בעניין‬</w:t>
        <w:br/>
        <w:t>‫הנתבעים במסגרתה נקבע כי לאחר עיון מחדש סברתי ליתן לצדדים אפשרות לסכם‬</w:t>
        <w:br/>
        <w:t>‫טיעוניהם בכתב ללא צורך בקיום דיון הוכחות אך אם תוגש התנגדות על‪-‬ידי מי מהצדדים‬</w:t>
        <w:br/>
        <w:t>‫יתקיים דיון הוכחות‪ .‬על החלטה זו אף חזרתי ביום ‪ .10.8.2023‬משעה ששומרוני עמדו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תיק‪4/133/2023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הוכחות קבעתי בהחלטתי מיום ‪ 13.8.2023‬על מועד הוכחות וכן קבעתי שהצדדים‬</w:t>
        <w:br/>
        <w:t>‫יגישו במועדים שנקבעו בהחלטה תיקי מוצגים והעדויות תישמענה בעל‪-‬פה‪.‬‬</w:t>
        <w:br/>
        <w:t>‫‪ .8‬ביני לביני שומרוני הגישו בקשה לגילוי מסמכים הקשורים להוצאות אחזקת הבית‬</w:t>
        <w:br/>
        <w:t>‫המשותף וכן הוצאות המשפטיות של נציגות הבית המשותף‪ .‬בקשה זו נדחתה בהחלטתי‬</w:t>
        <w:br/>
        <w:t>‫מיום ‪ 27.9.2023‬מן הטעם שהמסמכים שהתבקשו אינם קשורים באופן ישיר לתביעה וכן‬</w:t>
        <w:br/>
        <w:t>‫לטענת ההגנה של הנתבעים המבוססת על אופן תחשיב חלוקת ההוצאות‪ .‬כמו כן ביום‬</w:t>
        <w:br/>
        <w:t>‫‪ 4.5.2023‬הגיש הנתבע "שאילתה" בעניין אופן המדידה של שטחי הדירה (זאת במסגרת‬</w:t>
        <w:br/>
        <w:t>‫תיק אחר – ‪ ,)4/180/23‬ובהחלטתי מיום ‪ 5.6.2023‬דחיתי את הבקשה בעניין השאילתה‬</w:t>
        <w:br/>
        <w:t>‫שהתבקשה לאחר שמצאתי כי מדובר הלכה למעשה בבקשה לייעוץ משפטי שאינו בתחום‬</w:t>
        <w:br/>
        <w:t>‫סמכותי העניינית‪.‬‬</w:t>
        <w:br/>
        <w:t>‫‪ .9‬ביום ‪ 8.2.2024‬התקיים דיון הוכחות בעניינה של התביעה נגד הנתבעים‪ .‬יצוין כי עובר‬</w:t>
        <w:br/>
        <w:t>‫למועד הדיון הגישו הנתבעים את תיק מוצגיהם ואילו התובעת לא טרחה להגיש את‬</w:t>
        <w:br/>
        <w:t>‫מוצגיה‪ .‬ביום ‪ 6.2.2024‬התובעת הגישה תיק מוצגים שמרביתו במסמכים שהיו מצויים‬</w:t>
        <w:br/>
        <w:t>‫בתיק מלבד נספחים ‪ 5-4‬שהם החוב העדכני של הנתבעים וכן אישור קריאת הודעת‬</w:t>
        <w:br/>
        <w:t>‫"וואטסאפ" בעניין הזמנה לעיון במסמכים אצל רואה חשבון באום בהמשך לבקשת‬</w:t>
        <w:br/>
        <w:t>‫הנתבעים בעניין הזה‪ .‬בתגובה להגשת תיק מוצגים מטעם התובעת הנתבעים הלינו על כך‬</w:t>
        <w:br/>
        <w:t>‫שתיק המוצגים הוגש כיממה לפני מועד הדיון ועתרו למחיקת מסמכים שאינם מצויים‬</w:t>
        <w:br/>
        <w:t>‫בתיק‪ .‬עם זאת הנתבע הצהיר שיחקור את עדיו של התובעת‪ .‬במסגרת הדיון טען ב"כ‬</w:t>
        <w:br/>
        <w:t>‫התובעת כי לא קיבל לידיו את תיק מוצגי הנתבע על‪-‬אף שהנתבע הצהיר במסגרת הדיון‬</w:t>
        <w:br/>
        <w:t>‫שמסר לידי התובעת את תיק המוצגים אך לא הציג אסמכתה לכך‪ .‬מכל מקום בהחלטתי‬</w:t>
        <w:br/>
        <w:t>‫מאותו יום קבעתי כי במסגרת פסק הדין תינתן החלטה במסגרת תיק המוצגים שהוגש‬</w:t>
        <w:br/>
        <w:t>‫מטעם התובעת לרבות עניין עדכון סכום התביעה‪.‬‬</w:t>
        <w:br/>
        <w:t>‫‪ .10‬במסגרת דיון ההוכחות שהתקיים כאמור ביום ‪ 8.2.2024‬הנתבע שומרוני חקר את גברת‬</w:t>
        <w:br/>
        <w:t>‫מירה דג'לדטי מטעם התובעת וכן את מר מוריס אלמקייס מטעם התובעת ואילו ב"כ‬</w:t>
        <w:br/>
        <w:t>‫התובעת ויתר על חקירת המצהירה מטעם הנתבע‪ ,‬מהנדסת שביצעה מדידה של דירת‬</w:t>
        <w:br/>
        <w:t>‫הנתבעים‪ .‬בהתאם להחלטתי נעתרתי לבקשת הנתבע לסכם את טיעוניו בכתב והתובעת‬</w:t>
        <w:br/>
        <w:t>‫סיכמה את טיעוניה בעל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.11‬התובעת בסיכומיה טענה כי כל דירה בבית המשותף משלמת לפי שטח הדירה הרשום בנסח‬</w:t>
        <w:br/>
        <w:t>‫רישום מקרקעין ללא הצמדות בחלוקה לסך שטחי הדירות במכפלת התקציב החודשי‪ .‬על‪-‬‬</w:t>
        <w:br/>
        <w:t>‫פי חישוב זה חלקם של הנתבעים בהתאם לנסח הוא ‪ 215.2‬מ"ר כאשר סך השטחים של‬</w:t>
        <w:br/>
        <w:t>‫שאר הדירות ללא הצמדות הוא ‪ 22,485‬מ"ר‪ .‬ועל כן חלקם של הנתבעים בתשלום חודשי‬</w:t>
        <w:br/>
        <w:t>‫הוא בסך ‪ 2,522‬ש"ח‪ .‬כמו כן התבקש‪ ,‬בשל הימשכות ההליך‪ ,‬לכלול במסגרת פסק הדין‬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תיק‪4/133/2023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כל התקופה מזמן הגשת התביעה (‪ )30.3.2024‬ועד פברואר ‪ 2024‬בסך כולל של ‪13,172‬‬</w:t>
        <w:br/>
        <w:t>‫ש"ח‪ .‬כמו כן התבקש לקבוע תשלום הוצאות לטובת התובעת בגין ההליך שהתמשך ללא‬</w:t>
        <w:br/>
        <w:t>‫צורך בעטיו של הנתבע‪.‬‬</w:t>
        <w:br/>
        <w:t>‫‪ .12‬ביום ‪ 13.2.2024‬הגיש הנתבע את סיכומיו‪ .‬לטענת הנתבע סלע המחלוקת ב‪ 3-‬נושאים‪:‬‬</w:t>
        <w:br/>
        <w:t>‫‪ .1‬שיטת חישוב נשיאת נטל הוצאות הבית המשותף‪ ,‬נוכח טענת הנתבעים כי שטח הדירה‬</w:t>
        <w:br/>
        <w:t>‫בפועל ללא מרפסות וקירות חוץ עומד על ‪ 145.32‬מ"ר‪ .‬נטען כי מדידה זו עומדת בקנה‬</w:t>
        <w:br/>
        <w:t>‫אחד עם סעיפים ‪ 58-57‬לחוק המקרקעין‪ ,‬ואילו החישוב של נציגות הבית המשותף לפי‬</w:t>
        <w:br/>
        <w:t>‫‪ 215‬מ"ר אינו עולה בקנה אחד עם הוראות החוק‪ .‬בהקשר זה טוענים הנתבעים כי אכן‬</w:t>
        <w:br/>
        <w:t>‫בהתאם לסעיף ‪( 3‬ג) לתקנון המוסכם שיעור החלקים ברכוש המשותף נמדד לפי שטח‬</w:t>
        <w:br/>
        <w:t>‫של ‪ 215‬מ"ר בדירת הנתבעים‪ ,‬ואולם אין בכך כדי להשליך על התשלום החודשי של‬</w:t>
        <w:br/>
        <w:t>‫דירת הנתבעים‪ .‬בהקשר זה אף נטען כי האמור בסעיף ‪( 4‬א) לתקנון המוסכם הוא טעות‬</w:t>
        <w:br/>
        <w:t>‫בניסוח הסעיף‪ .‬בהתאם לכך טוען הנתבע כי הוא אמור לשלם סך של ‪ 1,744‬ש"ח ועל‬</w:t>
        <w:br/>
        <w:t>‫כן הוא ביתרת זכות כלפי התובעת‪.‬‬</w:t>
        <w:br/>
        <w:t>‫‪ .2‬הסכום השנוי במחלוקת בעניין התביעה שכן התובעת עתרה לחיוב הנתבעים עד לגמר‬</w:t>
        <w:br/>
        <w:t>‫חודש פברואר ‪ 2024‬וזאת על‪-‬אף שכתב התביעה מתייחס עד חודש אפריל ‪.2023‬‬</w:t>
        <w:br/>
        <w:t>‫‪ .3‬עניין הצגת תיק המוצגים על ידי התובעת – הנתבע חוזר על בקשתו שלא לאשר אף‬</w:t>
        <w:br/>
        <w:t>‫מסמך שהוגש במסגרת תיק המוצגים שאינו חלק מהמסמכים שצורפו לתיק עד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.13‬ככל שירדתי לסוף טענות ההגנה מטעם הנתבעים‪ ,‬הרי שעיקרן באופן תחשיב הנשיאה בנטל‬</w:t>
        <w:br/>
        <w:t>‫הוצאות תחזוקת הבית המשותף‪ .‬לטענת הנתבעים התחשיב הנוכחי עומד בניגוד לנוהג‬</w:t>
        <w:br/>
        <w:t>‫שהיה קיים ופוגע בהם שכן שיטת המדידה על‪-‬פי התחשיב הנוכחי לוקחת בחשבון שטחים‬</w:t>
        <w:br/>
        <w:t>‫שלא נלקחו בחשבון בשיטת החישוב בנוהג שהיה‪ .‬משכך‪ ,‬הפער בין הצדדים בעניין סכום‬</w:t>
        <w:br/>
        <w:t>‫החוב נובע משיטת החישוב‪ ,‬כאשר לטענת התובעת יש להיצמד לשיטת החישוב הנוכחית‬</w:t>
        <w:br/>
        <w:t>‫העולה בקנה אחד עם התקנון המוסכם וממילא עם הוראות החוק ואילו לשיטת הנתבעים‬</w:t>
        <w:br/>
        <w:t>‫יש להיצמד לשיטת החישוב שנהגה‪.‬‬</w:t>
        <w:br/>
        <w:t>‫‪ .14‬סעיף ‪ 57‬לחוק המקרקעין שכותרתו "החלק ברכוש המשותף" קובע כלהלן‪:‬‬</w:t>
        <w:br/>
        <w:t>‫"(א) שיעורו של החלק ברכוש המשותף הצמוד לכל דירה יהיו לפי יחס‬</w:t>
        <w:br/>
        <w:t>‫שטח רצפתה אל שטח הרצפה של כל הדירות שבבית המשותף‪ ,‬זולת אם‬</w:t>
        <w:br/>
        <w:t>‫נקבע בתקנון שיעור אחר; בחישוב שיעורו של חלק כאמור לא יעברו את‬</w:t>
        <w:br/>
        <w:t>‫תחום חלקי המאה‪.‬‬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תיק‪4/133/2023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בחישוב שטח הרצפה לעניין סעיף קטן (א) לא יובאו בחשבון שטחם‬</w:t>
        <w:br/>
        <w:t>‫של גזוזטראות ושל קירות חיצוניים‪ ,‬אלא אם נקבעה בתקנון הוראה‬</w:t>
        <w:br/>
        <w:t>‫אחרת‪.‬‬</w:t>
        <w:br/>
        <w:t>‫(ג) הוצמד חלק מסוים של הרכוש המשותף לדירה פלונית‪ ,‬יובא שטחו‬</w:t>
        <w:br/>
        <w:t>‫בחשבון לעניין סעיף קטן (א) בשיעור שנקבע לכך בתקנון‪ ,‬ובאין קביעה‬</w:t>
        <w:br/>
        <w:t>‫כזאת – בשיעור שקבע המפקח לפי הנסיבות‪.‬‬</w:t>
        <w:br/>
        <w:t>‫אין מחלוקת כי בענייננו התקנון המוסכם של הבית המשותף קובע בסעיף ‪( 3‬ג) לו את שיעור‬</w:t>
        <w:br/>
        <w:t>‫החלקים ברכוש המשותף של הדירות בהתאם לטבלה המצויה בתקנון‪ .‬חלקם של הנתבעים‬</w:t>
        <w:br/>
        <w:t>‫(תת‪-‬חלקה ‪ )160‬לפי אותה טבלה הוא ‪ .215/22,527‬הנתבעים למעשה אינם חולקים על רכיב‬</w:t>
        <w:br/>
        <w:t>‫זה‪ ,‬ואולם ככל שירדתי לסוף דעתם הם טוענים כי אין לערוך גזרה שווה בין שיעור החלקים‬</w:t>
        <w:br/>
        <w:t>‫ברכוש המשותף הקבוע בסעיף ‪(3‬ג) לתקנון ובין חלקם היחסי בהוצאות הבית המשותף‪.‬‬</w:t>
        <w:br/>
        <w:t>‫‪ .15‬לצורך ביסוס טענתם מפנים הנתבעים לסעיף ‪ 58‬לחוק המקרקעין‪ ,‬שכותרתו "נשיאת‬</w:t>
        <w:br/>
        <w:t>‫הוצאות" הקובע כך‪:‬‬</w:t>
        <w:br/>
        <w:t>‫"(א) בעל דירה חייב להשתתף בהוצאות הדרושות להחזקתו התקינה‬</w:t>
        <w:br/>
        <w:t>‫ולניהולו של הרכוש המשותף ולהבטחת השירותים המחויבים על פי דין‬</w:t>
        <w:br/>
        <w:t>‫או המקובלים על פי הנוהג‪ ,‬הכול בהתאם לחלקו ברכוש המשותף‪ ,‬זולת‬</w:t>
        <w:br/>
        <w:t>‫אם נקבע בתקנון שיעור השתתפות אחר‪ .‬לעניין זה‪" ,‬החזקה תקינה" –‬</w:t>
        <w:br/>
        <w:t>‫שמירה על מצבו של הרכוש המשותף כפי שהיה בעת גמר הבניה‪ ,‬לרבות‬</w:t>
        <w:br/>
        <w:t>‫שיפורים שבוצעו בו לאחר מכן בהסכמת בעלי הדירות‪.‬‬</w:t>
        <w:br/>
        <w:t>‫(ב)‪ .‬על אף האמור בסעיף קטן (א) לא יהיה בעל דירה חייב בשל חלק‬</w:t>
        <w:br/>
        <w:t>‫מסויים של הרכוש המשותף שהוצמד לדירתו או בשל חלק חיצוני לדירה‪,‬‬</w:t>
        <w:br/>
        <w:t>‫המהווים חלק מהדירה לפי רישומה‪ ,‬בהשתתפות בהוצאות הדרושות‬</w:t>
        <w:br/>
        <w:t>‫לחימום מים או להסקה ולהחזקה התקינה של המערכת המרכזית‬</w:t>
        <w:br/>
        <w:t>‫לחימום מים או להסקה‪ ,‬אם החלקה האמור אינו מחובר למערכת‬</w:t>
        <w:br/>
        <w:t>‫המרכזית לחימום כאמור אלא אם כן נקבע בתקנון אחרת"‪.‬‬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הנתבעים היא כי בהתאם לחוק יש לחלק את הוצאות הבית המשותף "לפי יחס שטח‬</w:t>
        <w:br/>
        <w:t>‫רצפת דירתו אל שטח הרצפה של כל הדירות שבבית המשותף"‪ ,‬אשר במקרה דנא אינו‬</w:t>
        <w:br/>
        <w:t>‫תואם לחלקים המופיעים בתקנון המוסכם‪ .‬לטענתם‪ ,‬על‪-‬פי החוק והפסיקה שטח הדירה‬</w:t>
        <w:br/>
        <w:t>‫לא יכלול קירות חוץ‪ ,‬מרפסת ומחסן לצורך חישוב הנשיאה ונטל הוצאות הבית המשותף‬</w:t>
        <w:br/>
        <w:t>‫– ועל כן בהתאם למדידה שנעשתה על‪-‬ידי הנתבעים יש לבצע חישוב אחר של שטח דירתם‬</w:t>
        <w:br/>
        <w:t>‫בהתאם למדידה שנעשתה על‪-‬ידם‪ .‬בכל הכבוד‪ ,‬טענה זו אין בידי לקבל ולו מן הטעם שאף‬</w:t>
        <w:br/>
        <w:t>‫בהתאם לסעיף ‪ 58‬לחוק – אופן חישוב החלק היחסי מותנה בכך שלא נקבע תחשיב אחר‬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תיק‪4/133/2023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‫בתקנון ("זולת אם נקבע בתקנון שיעור השתתפות אחר")‪ ,‬וכפי שאראה להלן – תקנון הבית‬</w:t>
        <w:br/>
        <w:t>‫המוסכם מסדיר את אופן נשיאת התשלומים להחזקת הבניין בין כלל בעלי הדירות‪.‬‬</w:t>
        <w:br/>
        <w:t>‫‪ .16‬לשם הנוחות אביא להלן את החלקים הרלוונטיים מתוך התקנון המוסכם‪:‬‬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‫"שיעור החלקים ברכוש המשותף‬</w:t>
        <w:br/>
        <w:t>‫‪(3‬א)‪ .‬שטחי המחסנים‪ ,‬המרפסות‪ ,‬המשטחים והחניות הצמודים לדירות‬</w:t>
        <w:br/>
        <w:t>‫לא נכללו בחישוב שיעור החלקים ברכוש המשותף‪.‬‬</w:t>
        <w:br/>
        <w:t>‫(ב)‪ .‬שיעור החלקים ברכוש המשותף הצמודים לכל דירה יהיה לפי יחס‬</w:t>
        <w:br/>
        <w:t>‫שטח רצפתה אל שטח הרצפה של כל היחידות בבית המשותף בלבד ללא‬</w:t>
        <w:br/>
        <w:t>‫קירות חיצוניים בבית המשותף וללא שטחי הצמידויות‪.‬‬</w:t>
        <w:br/>
        <w:t>‫(ג)‪ .‬לפיכך שיעור החלקים ברכוש המשותף של הדירות בבית המשותף‬</w:t>
        <w:br/>
        <w:t>‫יהיו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‫[תת‪-‬סעיף ג' מפרט את שטחה של כל תת‪-‬חלקה (ללא הצמדות)]‬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‫אחזקת הרכוש המשותף‬</w:t>
        <w:br/>
        <w:t>‫‪ .4‬בהתאם לאמור בסעיף ‪ 58‬לחוק אנו קובעים כדלקמן‪:‬‬</w:t>
        <w:br/>
        <w:t>‫(א)‪ .‬הוצאות ניהול ואחזקה‪ ,‬כולל שיפוץ‪ ,‬שיפור ותיקונים שבתחומי‬</w:t>
        <w:br/>
        <w:t>‫הבית יחולו על כל בעלי הדירות בבית‪ .‬שיעור ההשתתפות של כל בעל‬</w:t>
        <w:br/>
        <w:t>‫דירה יחידת משנה בהוצאות אלו יהיה בהתאם לחלקו ברכוש המשותף‪,‬‬</w:t>
        <w:br/>
        <w:t>‫המפורט בסעיף ‪(3‬ג) לעיל [‪."]...‬‬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,‬התקנון המוסכם קובע באופן פרטני את שיעור החלקים ברכוש המשותף ואת‬</w:t>
        <w:br/>
        <w:t>‫אופן חישוב אחזקת הרכוש המשותף בהתאם לאותו תחשיב‪ .‬כך‪ ,‬ששיטה זו – על‪-‬פי לשון‬</w:t>
        <w:br/>
        <w:t>‫סעיף ‪ 58‬לחוק המקרקעין‪ ,‬גוברת על כל "נוהג" או שיטת חישוב אחרת לה טוענים‬</w:t>
        <w:br/>
        <w:t>‫הנתבעים‪ .‬בהקשר זה יצוין כי אין כל נפקא מינה האם המעבר לשיטת חישוב זו נעשתה‬</w:t>
        <w:br/>
        <w:t>‫ברוב בעלי הדירות במסגרת האסיפה הכללית (ראו עמ' ‪ 9‬שורות ‪ 21-11‬לפרוטוקול הדיון‬</w:t>
        <w:br/>
        <w:t>‫מיום ‪ .)8.2.2024‬זאת‪ ,‬שכן כוחו של התקנון המוסכם יפה כלפי כלל בעלי הדירות וגם כלפי‬</w:t>
        <w:br/>
        <w:t>‫חליפיהם‪ ,‬ואין צורך בהחלטה פוזיטיבית של האסיפה הכללית לאימוץ הוראות תקנון‬</w:t>
        <w:br/>
        <w:t>‫רשום (ראו‪ :‬סעיף ‪( 62‬ג) לחוק המקרקעין; עש"א (מחוזי מרכז) ‪ 3210-05-21‬אלי רוני ואבי‬</w:t>
        <w:br/>
        <w:t>‫יוזמה ופתוח בע"מ נ' מורן טכנולוגיות ניקוי בע"מ‪ ,‬בפסקות ‪ 26-22‬והאסמכתאות‬</w:t>
        <w:br/>
        <w:t>‫המובאות שם (‪ ;)8.10.2021‬עש"א (מחוזי חי') ‪ 15624-06-15‬פריבאי נכסים בע"מ נ' נציגות‬</w:t>
        <w:br/>
        <w:t>‫הבית המשותף ברח' התעשיה ‪ 11‬נשר‪ ,‬בפסקה ‪.))8.1.2015( 12‬‬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תיק‪4/133/2023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.17‬גם לא מצאתי כל סתירה בתקנון ובפרט בהוראות סעיף ‪ 4‬לו העוסקות בנשיאת נטל‬</w:t>
        <w:br/>
        <w:t>‫הוצאות החזקת הבית המשותף‪ ,‬כפי שטענו הנתבעים‪ .‬כמו כן אני סבור ששיטת החישוב‬</w:t>
        <w:br/>
        <w:t>‫לפי התקנון המוסכם עולה בקנה אחד עם ברירת המחדל שבשיטת החישוב לפי סעיף ‪58‬‬</w:t>
        <w:br/>
        <w:t>‫לחוק ("בהתאם לחלקו ברכוש המשותף")‪ ,‬וממילא טענת הנתבעים כי שיטת החישוב‬</w:t>
        <w:br/>
        <w:t>‫עומדת בסתירה לחוק אין לה כל תימוכין‪.‬‬</w:t>
        <w:br/>
        <w:t>‫‪ .18‬בסיכומיהם טענו הנתבעים בחצי פה‪ ,‬גם בעניין החישוב ותוקפו של התקנון‪ .‬יוער כי טענות‬</w:t>
        <w:br/>
        <w:t>‫אלה נפקדו מכתב ההגנה‪ ,‬אך מכל מקום הנתבעים לא עמדו בנטל להראות כי חישוב‬</w:t>
        <w:br/>
        <w:t>‫השטחים באשר לכלל בעלי הדירות שגוי ועל כן אין בטענה בדבר מדידת דירתם בלבד ולא‬</w:t>
        <w:br/>
        <w:t>‫כלום‪ .‬בהקשר זה יודגש‪ ,‬כי בהתאם לסעיף ‪(62‬א) לחוק המקרקעין יש בכוחם של כלל בעלי‬</w:t>
        <w:br/>
        <w:t>‫הדירות לקבוע קריטריון מוסכם ואחיד המבוסס על שיטת מדידה שווה לשם קביעת שטח‬</w:t>
        <w:br/>
        <w:t>‫רצפה בבית משותף (ראו‪ :‬ע"א (מחוזי ת"א) ‪ 1581/09‬נציגות הבית המשותף מרחוב י‪.‬ל‪.‬‬</w:t>
        <w:br/>
        <w:t>‫גורדון ‪ ,14‬תל אביב נ' דהן‪ ,‬בפסקות ‪ .))29.8.2011( 17 ,13-1‬על כן‪ ,‬לא די בכך שהנתבעים‬</w:t>
        <w:br/>
        <w:t>‫הציגו מדידה אחרת מזו שנקבעה בתקנון ביחס לדירתו בלבד כדי להורות על שיטת חישוב‬</w:t>
        <w:br/>
        <w:t>‫שונה מזו הקבועה בתקנון המוסכם‪.‬‬</w:t>
        <w:br/>
        <w:t>‫‪ .19‬אשר על כן ולאור האמור לעיל‪ ,‬אני סבור כי לא עלה בידי הנתבעים להראות ששיטת‬</w:t>
        <w:br/>
        <w:t>‫המדידה של דירתם נוגדת את הדין‪ ,‬וממילא התביעה – ביחס לרכיב אופן החישוב של‬</w:t>
        <w:br/>
        <w:t>‫הוצאות החזקת הבית המשותף לפי שטח דירת הנתבעים הוכחה כדבעי‪.‬‬</w:t>
        <w:br/>
        <w:t>‫‪ .20‬מכאן אפנה לטענה נוספת של הנתבעים‪ ,‬כפי שהוצגה בסעיף השני לסיכומיהם‪ ,‬ביחס‬</w:t>
        <w:br/>
        <w:t>‫להוכחת הסכום שנתבע מהנתבעים‪ .‬כאמור‪ ,‬סכום התביעה ביחס לחוב השוטף עומד על סך‬</w:t>
        <w:br/>
        <w:t>‫של ‪ 9,062‬ש"ח‪ .‬על‪-‬פי נספח ‪ 7‬לכתב התביעה בו פורטו חובות הנתבעים‪ ,‬סכום זה מורכב‬</w:t>
        <w:br/>
        <w:t>‫מאי‪-‬תשלום עבור החודשים‪ :‬דצמבר ‪ ,2022‬ינואר‪-‬מרץ ‪ .2023‬הנתבע טען כי בידיו קבלות‬</w:t>
        <w:br/>
        <w:t>‫שצורפו לתיק מוצגיו (עמ' ‪ 8‬שורה ‪ 45‬לפרוטוקול הדיון מיום ‪ ,)8.2.2024‬אך בתיק המוצגים‬</w:t>
        <w:br/>
        <w:t>‫לא נמצאה כל קבלה‪ .‬רק בסיכומיהם ובניגוד לכללי סדרי הדין ודיני הראיות‪ ,‬צירפו‬</w:t>
        <w:br/>
        <w:t>‫הנתבעים שלוש קבלות ביחס לשנת ‪ :2023‬האחת‪ ,‬מיום ‪ 25.7.2023‬עבור חודשים מרץ‪-‬מאי‬</w:t>
        <w:br/>
        <w:t>‫בסך כולל של ‪ 5,908‬ש"ח; השנייה‪ ,‬מיום ‪ 10.10.23‬עבור חודשים מאי‪-‬אוגוסט ‪ 2023‬בסך‬</w:t>
        <w:br/>
        <w:t>‫כולל של ‪ 6,908‬ש"ח; השלישית‪ ,‬מיום ‪" 29.1.2024‬ע"ח חוב ‪ "2023‬בסך ‪ 5,908‬ש"ח‪ .‬מאחר‬</w:t>
        <w:br/>
        <w:t>‫שהתביעה מוסבת על חודשים ינואר‪-‬מרץ ‪ 2023‬לא מצאתי רלוונטיות בקבלות אלה‪ ,‬מה‬</w:t>
        <w:br/>
        <w:t>‫עוד שהסכומים ששולמו על‪-‬פיהן אינם תואמים לסכום אותו הנתבעים אמורים לשלם על‪-‬‬</w:t>
        <w:br/>
        <w:t>‫פי חלקם (‪ 2,522‬ש"ח לחודש)‪ .‬גם הקבלה על חשבון חוב לשנת ‪ 2023‬בסך ‪ 5,908‬ש"ח אינה‬</w:t>
        <w:br/>
        <w:t>‫מכסה את כלל החוב לחודשים ינואר‪-‬מרץ העומד על ‪ 7,566‬ש"ח‪.‬‬</w:t>
        <w:br/>
        <w:t>‫‪ .21‬רוצה לומר‪ ,‬למעשה הנתבעים עשו דין לעצמם ושילמו לנציגות בהתאם לרצונם ודעתם ולא‬</w:t>
        <w:br/>
        <w:t>‫את הסכום שנדרש מהם לפי הנציגות (באמצעות חברת הניהול)‪ ,‬וכעת טוענים שהסכום‬</w:t>
        <w:br/>
        <w:t>‫שנתבע לא הוכח‪ .‬כמו כן סכומים אלו שולמו לאחר הגשת התביעה‪ ,‬על דעת הנתבעים בלבד‪,‬‬</w:t>
        <w:br/>
        <w:t>‫כאשר בכל עת קיים חוב שוטף לנתבעים כתוצאה מהפער בין שיטת החישוב של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תיק‪4/133/2023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לשטח הדירה על‪-‬פי דעתם ובין שטח הדירה בהתאם לתקנון המוסכם ונסח‬</w:t>
        <w:br/>
        <w:t>‫הרישום [כך גם עולה מסעיף ‪ 11‬לסיכומי הנתבעים‪ ,‬בו הוצג למעשה הפער בין התשלומים‬</w:t>
        <w:br/>
        <w:t>‫ששולמו בפועל ובין סכום התביעה על‪-‬פי תחשיב נציגות בית המשותף]‪ .‬בעניין זה אפנה‬</w:t>
        <w:br/>
        <w:t>‫לעדותה של גב' דז'לדטי‪ ,‬יו"ר נציגות הבית המשותף אשר נראתה אמינה בעיני (עמ' ‪7‬‬</w:t>
        <w:br/>
        <w:t>‫לפרוטוקול‪ ,‬שורות ‪:)39-36‬‬</w:t>
        <w:br/>
        <w:t>‫"ש‪ :‬האם מר שומרוני משלם דמי ועד תמיד?‬</w:t>
        <w:br/>
        <w:t>‫ת‪ :‬מר שומרוני מהיום שהגשנו את התביעה לא משלם באופן מסודר ולא‬</w:t>
        <w:br/>
        <w:t>‫באופן מלא‪ ,‬הוא מגיע אחת לכמה חודשים נותן איזה סכום‪ ,‬לא בודק אם‬</w:t>
        <w:br/>
        <w:t>‫הוא סוגר חודש או לא‪ .‬השיק אחרון שלו היה לפני ‪ 3‬שבועות‪ ,‬הוא נתן‬</w:t>
        <w:br/>
        <w:t>‫‪ 5,908‬ש"ח אני לא יודעת מאיפה הסכום הזה"‬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‫רוצה לומר‪ ,‬כי הנתבעים עושים דין לעצמם‪ ,‬יוצרים בלבול וחוסר סדר בתשלומים וכעת‬</w:t>
        <w:br/>
        <w:t>‫מבקשים מהתובעת להוכיח כי לא שילמו את חובם‪ ,‬וזאת על‪-‬אף שנטל ההוכחה כי שולמו‬</w:t>
        <w:br/>
        <w:t>‫תשלומי הוצאות הבית המשותף מוטל על בעל הדירה ולא על נציגות הבית המשותף (ראו‪:‬‬</w:t>
        <w:br/>
        <w:t>‫‪ 6/452/19‬נציגות הבית המשותף ברחוב עמק איילון ‪ 5‬בכפר סבא נ' נווה יהודה נסים‪,‬‬</w:t>
        <w:br/>
        <w:t>‫בפסקה ‪.))5.8.2021( 42‬‬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.22‬אשר על כן ולאור האמור אני סבור כי דין טענות ההגנה להידחות וממילא יש לקבל את‬</w:t>
        <w:br/>
        <w:t>‫התביעה במלואה‪ .‬קרי‪ ,‬שטח דירת הנתבעים לצורך חישוב תשלומי החזקת הבית המשותף‬</w:t>
        <w:br/>
        <w:t>‫הוא ‪ 215.2‬מ"ר‪ ,‬ונכון להיום הסכום החודשי בהם מחויבים הנתבעים עומד על סך של ‪2,522‬‬</w:t>
        <w:br/>
        <w:t>‫ש"ח‪ .‬כמו כן לא עלה בידי הנתבעים להוכיח כי שילמו את חובם כאמור בכתב התביעה ועל‬</w:t>
        <w:br/>
        <w:t>‫כן אני מחייבם לשלם לתובעת סך של ‪ 9,062‬ש"ח עד למועד הגשת כתב התביעה‪ .‬סכום זה‬</w:t>
        <w:br/>
        <w:t>‫ישולם לתובעת תוך ‪ 30‬יום מהיום‪.‬‬</w:t>
        <w:br/>
        <w:t>‫‪ .23‬מנגד‪ ,‬לא מצאתי להיעתר לבקשת התובעת ולחייב את הנתבעים לשלם את הפער שנוצר‬</w:t>
        <w:br/>
        <w:t>‫מיום הגשת כתב התביעה ועד היום‪ ,‬שכן לא התבקש תיקון כתב התביעה‪ .‬כמו כן לאור‬</w:t>
        <w:br/>
        <w:t>‫העובדה המוסכמת על הצדדים כי נתבעים שילמו סכומים שונים מאז הגשת כתב התביעה‪,‬‬</w:t>
        <w:br/>
        <w:t>‫סבורני שעל התובעת לשוב ולבצע תחשיב מותאם בניכוי הסכומים ששולמו‪ ,‬ממש בסמוך‬</w:t>
        <w:br/>
        <w:t>‫למועד דיון ההוכחות‪ .‬כמובן‪ ,‬שאין באמור כדי לפטור את הנתבעים מלשלם את חובם אף‬</w:t>
        <w:br/>
        <w:t>‫עבור התקופה הנטענת ככל שאכן לא שילמו את חובם בהתאם לתחשיב הנציגות‪ .‬משכך גם‬</w:t>
        <w:br/>
        <w:t>‫איני נדרש למסמכים שצורפו לתיק המוצגים‪ ,‬שכן הם אינם רלוונטיים להליך הזה ולא‬</w:t>
        <w:br/>
        <w:t>‫הובאו בנימוקי פסק הדין‪.‬‬</w:t>
        <w:br/>
        <w:t>‫‪ .24‬אשר לרכיב ההוצאות‪ :‬אומר בתמצית‪ ,‬כי על‪-‬פי הדין הישראלי‪ ,‬בעל דין שהפסיד בהליך‬</w:t>
        <w:br/>
        <w:t>‫משפטי יחויב בהוצאות ריאליות של בעל הדין שכנגד (ראו‪ :‬ע"א ‪ 9648/16‬אורהייטק ‪GIS‬‬</w:t>
        <w:br/>
        <w:t>‫בע"מ נ' חן אביטן – משרד עורכי דין‪ ,‬בפסקה ‪ 67‬והאסמכתאות שם (‪ .))28.2.2018‬כלל 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תיק‪4/133/2023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‫קיבל אף ביטוי בתקנה ‪( 151‬א) לתקנות סדר הדין האזרחי‪ ,‬תשע"ט‪( 2018-‬להלן‪ :‬התקנות)‪,‬‬</w:t>
        <w:br/>
        <w:t>‫הקובעת כך "חיוב בעל דין בתשלום הוצאות נועד לשפות את בעל הדין שכנגד על הוצאותיו‬</w:t>
        <w:br/>
        <w:t>‫בהליך בהתחשב בתוצאותיו‪ ,‬במשאבים שנדרשו לניהולו ובהתנהלות בעלי דין"‪ .‬יתר על כן‪,‬‬</w:t>
        <w:br/>
        <w:t>‫התקנות במתכונתן הנוכחית אף מחייבות את הערכאה השיפוטית לפסוק הוצאות בתום‬</w:t>
        <w:br/>
        <w:t>‫הדיון‪ ,‬אלא אם קיימים טעמים מיוחדים שלא לחייב בהוצאות (תקנה ‪ 152‬לתקנות)‪.‬‬</w:t>
        <w:br/>
        <w:t>‫‪ .25‬במקרה דנא‪ ,‬לא זו בלבד שהנתבעים לא הוכיחו את טענות ההגנה‪ ,‬אלא גררו את התובעת‬</w:t>
        <w:br/>
        <w:t>‫להליך הוכחות ארוך ומתיש‪ .‬על‪-‬אף שטענותיהם היו משפטיות בעיקרן‪ ,‬הנתבעים הציפו‬</w:t>
        <w:br/>
        <w:t>‫את התובעת בבקשות שונות ומשונות לעיתים בניגוד לסדרי הדין ואף פעלו באופן שהקשה‬</w:t>
        <w:br/>
        <w:t>‫על ניהול התיק‪ .‬משכך‪ ,‬אין ספק שיש להטיל על הנתבעים הוצאות‪ ,‬ובהתחשב באמור לעיל‬</w:t>
        <w:br/>
        <w:t>‫ומנגד לסכום התביעה שנתבע‪ ,‬אני קובע שהנתבעים יישאו בהוצאות התובעת ושכ"ט עו"ד‬</w:t>
        <w:br/>
        <w:t>‫בסך ‪ 6,000‬ש"ח וכן בהוצאות אישיות בסך ‪ 700‬ש"ח עבור כל עד – הגב' מירה דז'לדטי ומר‬</w:t>
        <w:br/>
        <w:t>‫מוריס אלמקייס‪ .‬סכומים אלו ישולמו לתובעת ולעדים תוך ‪ 30‬יום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ו' אדר א‪ ,‬תשפ"ד (‪ 15‬פברואר‪ )2024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4/133/2023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