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8/222/2023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2024-02-12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תיק‪8/222/2023 ,8/516/2022 ,8/493/2022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‫פוקס טל‬     ‫‪1‬‬            ‫בתיק‪:‬‬          ‫תובעים‬</w:t>
        <w:br/>
        <w:t>‫רש"י ‪ ,14‬דירה ‪ ,1‬חיפה‬            ‫‪8/493/2022‬‬</w:t>
        <w:br/>
        <w:t>‫טל'‪050-5065538 :‬‬</w:t>
        <w:br/>
        <w:t>‫דוא"ל‪talfuchs64@gmail.com :‬‬</w:t>
        <w:br/>
        <w:t>‫טל'‪050-5065538:‬‬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‫פוקס שרביט איילה ענת‬      ‫‪2‬‬</w:t>
        <w:br/>
        <w:t>‫רש"י ‪ ,14‬דירה ‪ ,1‬חיפה‬</w:t>
        <w:br/>
        <w:t>‫טל'‪050-5065538 :‬‬</w:t>
        <w:br/>
        <w:t>‫דוא"ל‪talfuchs64@gmail.com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‫פרייברט דוד‪-‬דמיטרי‬      ‫‪1‬‬ 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‫פרייברט ראיסה‬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שחר לוינזון ו‪/‬או אלי הירש ואח'‬</w:t>
        <w:br/>
        <w:t>‫שד' הפלי"ם ‪ ,5‬ת"ד ‪ ,2233‬חיפה ‪3309508‬‬</w:t>
        <w:br/>
        <w:t>‫טל‪ ,04-8556633 :.‬פקס‪04-8556634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‫פוקס טל‬     ‫‪1‬‬            ‫בתיק‪:‬‬          ‫תובעים‬</w:t>
        <w:br/>
        <w:t>‫רש"י ‪ ,14‬דירה ‪ ,1‬חיפה‬            ‫‪8/516/2022‬‬</w:t>
        <w:br/>
        <w:t>‫טל'‪050-5065538 :‬‬</w:t>
        <w:br/>
        <w:t>‫דוא"ל‪talfuchs64@gmail.com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‫פוקס שרביט איילה ענת‬      ‫‪2‬‬</w:t>
        <w:br/>
        <w:t>‫רש"י ‪ ,14‬דירה ‪ ,1‬חיפה‬</w:t>
        <w:br/>
        <w:t>‫טל'‪050-5065538 :‬‬</w:t>
        <w:br/>
        <w:t>‫דוא"ל‪talfuchs64@gmail.com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תיק‪8/222/2023 ,8/516/2022 ,8/493/2022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‫מרקובסקי ולדימיר‬        ‫‪1‬‬                           ‫נתבעים‬</w:t>
        <w:br/>
        <w:t>‫רש"י ‪ ,14‬דירה ‪ ,3‬חיפה‬</w:t>
        <w:br/>
        <w:t>‫טל'‪052-6899656 :‬‬</w:t>
        <w:br/>
        <w:t>‫דוא"ל‪vlamar@inter.net.il :‬‬</w:t>
        <w:br/>
        <w:t>‫טל'‪052-6899656:‬‬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‫יעקובלב ליודמילה‬       ‫‪2‬‬</w:t>
        <w:br/>
        <w:t>‫רש"י ‪ ,14‬דירה ‪ ,3‬חיפה‬</w:t>
        <w:br/>
        <w:t>‫טל'‪052-6899656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.1‬עסקינן בשתי תביעות שאוחדו לתיק אחד‪ .‬תביעה הראשונה שמספרה ‪( 8/493/22‬להלן‪:‬‬</w:t>
        <w:br/>
        <w:t>‫"התביעה הראשונה") בה עתרו התובעים לחיוב הנתבעים (להלן‪" :‬פרייברט") להרוס בנייה‬</w:t>
        <w:br/>
        <w:t>‫שהוסיפו בדירתם ולהשיב את גג המבנה לקדמותו כפי שמופיע בצו רישום הבית המשותף‪.‬‬</w:t>
        <w:br/>
        <w:t>‫בתביעה השנייה שמספרה ‪( 8/516/22‬להלן‪" :‬התביעה השנייה") עתרו התובעים לחיוב‬</w:t>
        <w:br/>
        <w:t>‫הנתבעים (להלן‪" :‬מרקובסקי") להרוס תוספת בנייה שביצעו בדירתם ולהשיב את המצב‬</w:t>
        <w:br/>
        <w:t>‫לקדמותו‪ ,‬ובכלל זאת לסגור דלת וחלון אשר נפרצו מדירתם החוצה ולפנות ערמות פסולת בנייה‬</w:t>
        <w:br/>
        <w:t>‫מהרכוש המשותף‪ .‬כן נתבקש ליתן צו מניעה קבוע האוסר על מרקובסקי לעשות שימוש ייחודי‬</w:t>
        <w:br/>
        <w:t>‫ברכוש המשותף או לבצע עבודות ולהתקין מתקנים בשטח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מושא ההליך נמצא ברח' רש"י ‪ ,14‬חיפה‪ ,‬ומזוהה כחלקה ‪ 331‬בגוש ‪( 10809‬להלן‪:‬‬</w:t>
        <w:br/>
        <w:t>‫"הבית‪/‬הבית המשותף")‪ .‬הצדדים להליך הם בעלים של דירות בבית‪.‬‬</w:t>
        <w:br/>
        <w:t>‫תמצית טענות התביעה בתביעה הראשונה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.3‬הנתבעים הרחיבו והגדילו את דירתם באופן ניכר על ידי סגירת המרפסות הפתוחות בדירתם‪,‬‬</w:t>
        <w:br/>
        <w:t>‫מבלי שקיבלו לכך היתר בנייה והסכמות בעלי הדירות בבית‪ .‬עבודות אלו בוצעו במועד שאינו‬</w:t>
        <w:br/>
        <w:t>‫ידוע ובטרם רכשו התובעים את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.4‬בצו רישום הבית המשותף נרשם כי הגג המצוי מעל הדירה שבבעלות פרייברט צמוד ליחידה זו‬</w:t>
        <w:br/>
        <w:t>‫ושטחו ‪ 101.70‬מ"ר‪ .‬בנסח הרישום רשום כי שטח דירת פרייברט הוא ‪ 70.70‬מ"ר‪ .‬בפועל‪ ,‬שטח‬</w:t>
        <w:br/>
        <w:t>‫הגג המצוי מעל דירת פרייברט כיום עומד על ‪ 134.84‬מ"ר‪ .‬הפער בין גודל הגג לבין שטח הדירה‬</w:t>
        <w:br/>
        <w:t>‫הרשום מעיד על כך שהמרפסות בדירת פרייברט נסגרו בזמן לא ידוע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.5‬בדירת פרייברט נפרצו חלונות ונפגעה חזותו החיצונית התקינה והאחידה של הבית כפי שהייתה‬</w:t>
        <w:br/>
        <w:t>‫בעת גמר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.6‬הפעולות המפורטות טעונות הסכמת רוב בעלי הדירות בבית‪ ,‬ואין די בהיעדר התנגדות או‬</w:t>
        <w:br/>
        <w:t>‫בהסכמה משתמעת‪.‬‬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תיק‪8/222/2023 ,8/516/2022 ,8/493/2022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ההגנה בתביעה הראשונה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.7‬תביעת התובעים מהווה שימוש לרעה בהליכי משפט‪ .‬התביעה הוגשה על מנת להלך אימים על‬</w:t>
        <w:br/>
        <w:t>‫פרייברט ולהפעיל עליהם לחץ לחזור בהם מתביעה שהגישו כנגד התובעים בהליך קודם‬</w:t>
        <w:br/>
        <w:t>‫שהתנהל בין הצדדים‪ ,‬שעניינה היה הסגת גבול של התובעים ברכוש המשותף‪ .‬תביעה זו מהווה‬</w:t>
        <w:br/>
        <w:t>‫הליך משפטי חמישי בו נקטו התובעים כנגד מי מבעלי הדירות בבית במהלך השנה שחלפה מאז‬</w:t>
        <w:br/>
        <w:t>‫רכשו את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.8‬גג הבית הוא הגג המקורי ולא בוצעה על ידי פרייברט כל פגיעה בחזותו החיצונית של הבית כפי‬</w:t>
        <w:br/>
        <w:t>‫שהייתה בעת גמר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.9‬התובעים לא הרימו את נטל ההוכחה המוטל עליהם להוכיח כי דירת פרייברט הורחבה‪ .‬לכך‬</w:t>
        <w:br/>
        <w:t>‫יש להוסיף את העובדה שבמועד בו רכשו התובעים את דירתם בשנת ‪ 2021‬מצב הבית היה כפי‬</w:t>
        <w:br/>
        <w:t>‫שהוא כיום ולא השתנה‪.‬‬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.10‬כפי שעולה מחוות דעת אדריכל שהגישו פרייברט‪ ,‬במועד בו תוכנן הבית לא הייתה קיימת‬</w:t>
        <w:br/>
        <w:t>‫הבחנה בין מרפסת מקורה למרפסת שאינה מקורה‪ ,‬ושטחי כל המרפסות בבית לא נספרו‬</w:t>
        <w:br/>
        <w:t>‫בשטחי הבנייה‪ .‬העובדה ששטח הגג המצוי מעל המרפסות לא נכלל בחישוב השטחים של הגג‬</w:t>
        <w:br/>
        <w:t>‫שהוצמד היא פועל יוצא של שיטת חישוב שטחים שהייתה נהוגה בישראל טרם התקנת תקנות‬</w:t>
        <w:br/>
        <w:t>‫התכנון והבנייה (חישוב שטחים ואחוזי בנייה בתוכנית ובהיתרים) תשנ"ב‪ ,1992-‬ואינה מעידה‬</w:t>
        <w:br/>
        <w:t>‫על ביצוע בנייה לא חוקית‪.‬‬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.11‬כפי שעולה מתצלומי אויר משנת ‪ ,1964‬גג הבית זהה לגג כפי שהוא היום‪ .‬דירת פרייברט תואמת‬</w:t>
        <w:br/>
        <w:t>‫את היתרי הבנייה ואת מסמכי רישום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.12‬אפילו יימצא כי המרפסות בדירת פרייברט נסגרו‪ ,‬והדבר מוכחש‪ ,‬הרי שיש לראות את התובעים‬</w:t>
        <w:br/>
        <w:t>‫כמסכימים קונסטרוקטיבית לסגירה זו‪ ,‬כאמור בסעיף ‪71‬ב(ג) לחוק המקרקעין‪ ,‬התשכ"ט‪-‬‬</w:t>
        <w:br/>
        <w:t>‫‪( 1969‬להלן‪" :‬חוק המקרקעין") וזאת לאחר שהם סגרו את המרפסות הפתוחות בדירתם‪.‬‬</w:t>
        <w:br/>
        <w:t>‫תמצית טענות התביעה בתביעה השנייה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.13‬מרקובסקי ביצעו תוספת בנייה בדירתם בהסתמך על היתר בנייה שהתקבל ביחס לתוכנית בניה‬</w:t>
        <w:br/>
        <w:t>‫אשר עולה חשד כי הועתקו לתוכה חתימות בעלי הדירות בבית מתוכנית אחרת‪ ,‬ותוך כדי ביצוע‬</w:t>
        <w:br/>
        <w:t>‫בנייה החורגת מהיתר הבנייה שניתן‪.‬‬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.14‬מרקובסקי השתלטו על שטחים משותפים אותם ניכסו לעצמם ופרצו דלת וחלון בדירתם אל‬</w:t>
        <w:br/>
        <w:t>‫עבר הרכוש המשותף‪ .‬בסמוך לדלת ולחלון אלו בנו רחבת דק מרוצפת בגודל של כ‪ 22-‬מ"ר‬</w:t>
        <w:br/>
        <w:t>‫ברכוש המשותף והתקינו שם תשתיות חשמל ומים‪ .‬בנייה זו מונעת מעבר בין חלקיו השונים‬</w:t>
        <w:br/>
        <w:t>‫של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תיק‪8/222/2023 ,8/516/2022 ,8/493/2022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.15‬מרקובסקי משתמשים ברחבה המרוצפת כבשלהם ואף מניחים שם דרך קבע חפצים אישיים‪.‬‬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.16‬מרקובסקי בנו ממ"ד תוך יצירת מחסן פרטי בבסיסו‪ .‬מחסן זה משמש אותם באופן בלעדי‪,‬‬</w:t>
        <w:br/>
        <w:t>‫ללא שקיבלו לכך את הסכמות כל בעלי הדירות בבית‪ .‬מדובר בשטח משותף בו לא היו רשאים‬</w:t>
        <w:br/>
        <w:t>‫ליטול שימוש באופן ייחודי ללא קבלת הסכמת כלל בעלי הדירות בבית‪ .‬הסכמות יתר בעלי‬</w:t>
        <w:br/>
        <w:t>‫הדירות בבית על גבי הבקשה להיתר בנייה מתייחסות לבניית הממ"ד בלבד‪ ,‬ואינן כוללות מתן‬</w:t>
        <w:br/>
        <w:t>‫רשות לעשיית שימוש ייחודי באותו 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.17‬במהלך הבנייה שביצעו מרקובסקי נדרשה חפירה משמעותית לצורך יציקת יסודות‪ .‬ערמות‬</w:t>
        <w:br/>
        <w:t>‫העפר ופסולת הבניין שנחפרו לצורך זה פוזרו או הושארו בשטח המשותף ויש להורות‬</w:t>
        <w:br/>
        <w:t>‫למרקובסקי לסלקן‪.‬‬</w:t>
        <w:br/>
        <w:t>‫תמצית טענות ההגנה בתביעה השנייה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.18‬הבנייה שבוצעה בדירת מרקובסקי בשנת ‪ 2019‬נעשתה בהתאם להיתר בנייה ולהסכמות של‬</w:t>
        <w:br/>
        <w:t>‫ארבעה מחמישה בעלי דירות בבית המהווים ‪ 83%‬מבעלי הדירות‪ .‬הסכמות בעלי הדירות בבית‬</w:t>
        <w:br/>
        <w:t>‫מתנוססות על תוכנית הבנייה שהוגשה למוסדות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.19‬החשדות שמעלים התובעים ביחס לחתימות בעלי הדירות בבית על גבי תוכנית הבנייה של‬</w:t>
        <w:br/>
        <w:t>‫מרקובסקי הן חשדות שקריות שאינן נתמכות בחוות דעת כלשהי‪.‬‬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.20‬בתוכנית הבנייה שהגישו מרקובסקי הודגם החלל בבסיס רגלי הממ"ד‪ .‬אמנם גובהו שם הוערך‬</w:t>
        <w:br/>
        <w:t>‫בכ‪ 150-‬ס"מ‪ ,‬אך מדובר בהערכה בלבד‪ ,‬והגובה האמיתי נקבע בשטח בעת ביצוע החפירות והוא‬</w:t>
        <w:br/>
        <w:t>‫עומד על כ‪ 170-‬ס"מ‪.‬‬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.21‬יציקת רחבה והתקנת דק ברכוש המשותף אינן מהוות תפיסת חזקה ייחודית של מרקובסקי‬</w:t>
        <w:br/>
        <w:t>‫ברכוש המשותף‪ ,‬שכן מדובר בשטח פתוח לכל בעלי הדירות בבית אשר יכולים לעשות בו שימוש‬</w:t>
        <w:br/>
        <w:t>‫בכל 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.22‬מרקובסקי לא התקינו תשתית חשמל באזור המשטח המרוצף‪ ,‬ותשתית המים שקיימת שם‬</w:t>
        <w:br/>
        <w:t>‫היא תשתית המים המקורית המובילה מים לדירת מרקובסקי‪.‬‬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.23‬מרקובסקי לא פרצו דלת וחלון בדירתם‪ .‬הללו היו קיימים כבר במועד בו רכשו את דירתם‬</w:t>
        <w:br/>
        <w:t>‫(בשנת ‪.)2009‬‬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.24‬לאחר סיום בניית הממ"ד פינו מרקובסקי את כל פסולת הבנייה ולא הותירו פסולת כלשהי‬</w:t>
        <w:br/>
        <w:t>‫בתחום החלקה‪.‬‬</w:t>
        <w:br/>
        <w:t>‫ההליכים בתיק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תיק‪8/222/2023 ,8/516/2022 ,8/493/2022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.25‬בהתאם להחלטה מיום ‪ 3.4.2023‬אוחדו התביעה הראשונה והתביעה השנייה לתיק אחד ונקבע‬</w:t>
        <w:br/>
        <w:t>‫כי יוגשו תצהירי עדות ראשית במאוחד בשני התיקים‪.‬‬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.26‬התובע ‪ 1‬הגיש תצהירי עדות ראשית מטעמו‪ ,‬ומטעם הנתבעים הוגשו תצהירי עדות ראשית של‬</w:t>
        <w:br/>
        <w:t>‫מרקובסקי ולדימיר‪ ,‬הנתבע בתביעה השנייה‪ ,‬ושל טלי הניה פרייברט ברקוביץ'‪ ,‬בתם של‬</w:t>
        <w:br/>
        <w:t>‫פרייברט הם הנתבעים בתביעה הראשונה‪ .‬פרייברט גם הגישו חוות דעת אדריכלית של‬</w:t>
        <w:br/>
        <w:t>‫האדריכלית הדס אברמוביץ'‪.‬‬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.27‬ביום ‪ 4.6.2023‬התקיים דיון הוכחות במהלכו נחקרו כלל העדים וכן נחקרה עורכת חוות הדעת‬</w:t>
        <w:br/>
        <w:t>‫מטעם פרייברט‪.‬‬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.28‬הצדדים הגישו סיכומי טענות בכתב‪ ,‬וכעת נותר לי להכריע בשאלות שבמחלוקת‪.‬‬</w:t>
        <w:br/>
        <w:t>‫דיון והכרעה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.29‬אקדים ואציין כי מצאתי לדחות את התביעה כנגד פרייברט ולקבל באופן חלקי את התביעה‬</w:t>
        <w:br/>
        <w:t>‫כנגד מרקובסקי‪ .‬הכול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.30‬בבחינת למעלה מהדרוש אתייחס לטענת התובעים‪ ,‬אשר חוזרת כחוט השני בכל ההליכים להם‬</w:t>
        <w:br/>
        <w:t>‫הם צד‪ ,‬ולפיה הגב' טלי הניה פרייברט ברקוביץ'‪ ,‬בתם של פרייברט‪ ,‬מונתה לשמש כיו"ר‬</w:t>
        <w:br/>
        <w:t>‫הנציגות שלא כדין היות שאינה בעלת דירה בבית‪ .‬לתמיכה בטענתם כי הדבר אינו חוקי‪ ,‬מפנים‬</w:t>
        <w:br/>
        <w:t>‫התובעים לתקנון המצוי שבחוק המקרקעין‪ .‬אלא שבתקנון המצוי בתוספת הראשונה לחוק‬</w:t>
        <w:br/>
        <w:t>‫המקרקעין נקבע בסעיף ‪(14‬א) כי‪" :‬כל בעל דירה רשאי להשתתף באסיפה כללית ולהצביע בה‬</w:t>
        <w:br/>
        <w:t>‫בעצמו או על ידי בא‪-‬כוחו"‪ ,‬ובלבד שכפי שנקבע בס"ק (ב) לאותו סעיף‪" :‬בא כוח שנתמנה‬</w:t>
        <w:br/>
        <w:t>‫לייצג בעל דירה באסיפה הכללית יביא לפני הנציגות‪ ,‬סמוך לפתיחת האסיפה‪ ,‬כתב מינוי‬</w:t>
        <w:br/>
        <w:t>‫חתום בידי בעל הדירה שמינה אותו"‪ .‬לא נטען‪ ,‬וממילא לא הוכח‪ ,‬כי בתם של פרייברט לא‬</w:t>
        <w:br/>
        <w:t>‫מונתה כדין על ידי הוריה לייצגם באסיפה‪.‬‬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.31‬עיון בסעיף ‪ 15‬לתקנון המצוי‪ ,‬שעניינו בחירת נציגות לבית משותף‪ ,‬מעלה כי הוא אינו מגביל‬</w:t>
        <w:br/>
        <w:t>‫רק בעלי דירות לשמש כחברי 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.32‬לאור האמור‪ ,‬טענה זו נדחית‪.‬‬</w:t>
        <w:br/>
        <w:t>‫האם הגג הצמוד לדירת פרייברט הוגדל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.33‬התובעים טענו כי פרייברט קירו את המרפסות בדירתם‪ ,‬בזמן שאינו ידוע‪ ,‬ללא היתר בנייה‬</w:t>
        <w:br/>
        <w:t>‫וללא הסכמות‪ ,‬ועל כן יש להורות להם להשיב את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תיק‪8/222/2023 ,8/516/2022 ,8/493/2022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.34‬התובעים מבססים את כל תביעתם נגד פרייברט על ספקולציות והשערות שנולדו אצלם לאחר‬</w:t>
        <w:br/>
        <w:t>‫שעיינו בנסח רישום הטאבו ובמסמכי רישום הבית המשותף ומצאו כי בעוד ששטח דירת‬</w:t>
        <w:br/>
        <w:t>‫פרייברט כ‪ 70-‬מ"ר‪ ,‬הגג שהוצמד לדירתם עומד על ‪ 101.70‬מ"ר והשטח בפועל הוא כ‪ 134 -‬מ"ר‪.‬‬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.35‬לטענתם‪ ,‬עיון בתיק הבניין בוועדה המקומית מעלה כי בתוכנית הבנייה המקורית של הבית‬</w:t>
        <w:br/>
        <w:t>‫חלק ממרפסות דירת פרייברט לא היו מקורות‪ ,‬ומכיוון שבפועל המרפסות מקורות‪ ,‬המסקנה‬</w:t>
        <w:br/>
        <w:t>‫המתבקשת היא שבזמן כלשהו קירו פרייברט את מרפסות דירתם ללא היתר וללא הסכמות‪.‬‬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.36‬עוד ביקשו התובעים לתמוך טענתם בדבר קירוי המרפסות שלא כדין על חוות דעת האדריכלית‬</w:t>
        <w:br/>
        <w:t>‫אברמוביץ'‪ ,‬אשר הוגשה מטעם פרייברט‪ ,‬בה נקבע כי שטח הגג מעל דירת פרייברט עומד על כ‪-‬‬</w:t>
        <w:br/>
        <w:t>‫‪ 128.90‬מ"ר‪ ,‬שהוא שטח גדול בכ‪ 28.30-‬מ"ר משטח הגג שהוצמד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.37‬לשיטתם של התובעים‪ ,‬בניית הבית הושלמה בין השנים ‪ ,1960-1961‬הבית נרשם כבית משותף‬</w:t>
        <w:br/>
        <w:t>‫בשנת ‪ ,1961‬ובשנת ‪ 1962‬הוגשה בקשה להיתר בגין שינויים שבוצעו עובר להגשתם‪ .‬לדבריהם‪,‬‬</w:t>
        <w:br/>
        <w:t>‫אף בתוכנית השינויים המרפסות בדירת פרייברט אינן מקורות‪.‬‬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.38‬התובעים לא הביאו ולו ראשית ראיה לכך שבוצעה בנייה כלשהי בדירת פרייברט‪ ,‬וכי המרפסות‬</w:t>
        <w:br/>
        <w:t>‫בדירתם קורו על ידם או על ידי קודמיהם במרוצת השנים‪ .‬המסקנה אליה הגיעו נסמכת כל‬</w:t>
        <w:br/>
        <w:t>‫כולה על השערות והסקת מסקנות שהן פועל יוצא של הפרשנות שהם נותנים להיתר הבנייה‬</w:t>
        <w:br/>
        <w:t>‫ולמסמכים משנות ה‪ 60-‬המוקדמות‪.‬‬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.39‬התובעים טוענים כי מתצלומי האוויר שהוגשו לתיק עולה כי בסוף שנות ה‪ 60-‬כלל הגג מרזבים‪,‬‬</w:t>
        <w:br/>
        <w:t>‫בעוד שכיום אין מרזבים כלל בכל היקף הבנייה וההרחבה בגג "דבר המצביע אף הוא על‬</w:t>
        <w:br/>
        <w:t>‫השינויים שבוצעו בגג במהלך השנים" (ראו סעיף ‪ 6.23‬לתצהיר התובע)‪ ,‬אלא שעובדת היעדרם‬</w:t>
        <w:br/>
        <w:t>‫כיום של מרזבים‪ ,‬שהיו קיימים בגג‪ ,‬אינה מלמדת על כך שהגג גם הוגדל או שהמרפסות בדירת‬</w:t>
        <w:br/>
        <w:t>‫פרייברט קורו‪.‬‬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.40‬גם מחוות דעת האדריכלית אברמוביץ' עולים דברים אחרים מאלו שביקשו התובעים ללמד‪.‬‬</w:t>
        <w:br/>
        <w:t>‫האדריכלית מצרפת בעמ' ‪ 4‬לחוות הדעת תצלום אוויר מיום ‪ 22.5.64‬אשר מדגים את קונטור‬</w:t>
        <w:br/>
        <w:t>‫הגג של הבית מושא ההליך‪ .‬לדברי האדריכלית הגג בתצורתו הנוכחית זהה לגג המופיע באותו‬</w:t>
        <w:br/>
        <w:t>‫תצלום אוויר‪ ,‬מה שמעיד על כך שלמצער משנת ‪ 1964‬הגג לא השתנה‪ .‬עוד עולה מחוות דעתה‪,‬‬</w:t>
        <w:br/>
        <w:t>‫כי במועד בו נבנה הבית ונרשם כבית משותף כל שטחי המרפסות‪ ,‬בין מקורות ובין שאינן‬</w:t>
        <w:br/>
        <w:t>‫מקורות‪ ,‬לא נספרו בשטחי הבנייה מה שגורם לפערים בין שטח הגג המוצמד‪ ,‬לשטח הדירה‬</w:t>
        <w:br/>
        <w:t>‫הרשום לשטח הבנוי בפועל‪ .‬עוד מציינת עורכת חוות הדעת כי "לאור אחידות הגג (נבנה‬</w:t>
        <w:br/>
        <w:t>‫כמקשה אחת)‪ ,‬סביר להניח כי נבנה כך במקור" (עמ' ‪ 3‬סעיף ‪ 1‬לחוות הדעת)‪ .‬טענותיה‬</w:t>
        <w:br/>
        <w:t>‫ומסקנותיה אלו של האדריכלית לא הוכחשו ולא הופרכו‪.‬‬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תיק‪8/222/2023 ,8/516/2022 ,8/493/2022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.41‬עוד צוין בחוות דעת האדריכלית אברמוביץ' כי "המרפסת בחזית תחומה בתריסים נגררים‪,‬‬</w:t>
        <w:br/>
        <w:t>‫ולפי הסגנון‪ ,‬החומר וגילם – סביר להניח שמוקמו כבר בשנות ה‪( "60-‬עמ' ‪ 3‬סעיף ‪ 1‬לחוות‬</w:t>
        <w:br/>
        <w:t>‫הדעת)‪ .‬התובעים מתייחסים בהרחבה לסוג ולסגנון של המרפסות בדירת פרייברט בסעיפים‬</w:t>
        <w:br/>
        <w:t>‫‪ 6.26-6.27‬לתצהיר התובע‪ ,‬אלא שסוג הסגירה‪ :‬חלונות זכוכית או תריס חשמלי או תריסי‬</w:t>
        <w:br/>
        <w:t>‫רפרפת או תריסים נגררים אינם רלבנטיים להליך‪ ,‬שכן לא התבקש כל סעד המורה על הסרתם‬</w:t>
        <w:br/>
        <w:t>‫של אותם חלונות או תריסים‪ ,‬אלא התבקש בכתב התביעה רק "להשיב את גג המבנה למצבו‪,‬‬</w:t>
        <w:br/>
        <w:t>‫גודלו וצורתו המקוריים"‪ .‬לא התבקש כל סעד המורה על הסרת סגירה אנכית למרפסות‪ ,‬ככל‬</w:t>
        <w:br/>
        <w:t>‫שנעשתה‪.‬‬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.42‬האדריכלית מסבירה את ההבדלים שבין השטח הרשום של הגג‪ ,‬כפי שנרשם והוצמד במסגרת‬</w:t>
        <w:br/>
        <w:t>‫רישום הבית המשותף‪ ,‬לבין השטחים שנרשמו בהתאם לדיני התכנון‪ ,‬בקיומם של הבדלים בין‬</w:t>
        <w:br/>
        <w:t>‫שיטת החישוב לפי דיני התכנון הבנייה‪ ,‬הנהוגה בבקשות להיתרי בנייה‪ ,‬לבין שיטת החישוב‬</w:t>
        <w:br/>
        <w:t>‫לצורך רישום בית משותף‪ .‬מחוות דעתה עולה כי בעוד שבהתאם לדיני התכנון לא חושבו‬</w:t>
        <w:br/>
        <w:t>‫שטחים שאינם מקורים (למעט מקרים יוצאי דופן)‪ ,‬הללו נספרים לצורך רישום הבית המשותף‪.‬‬</w:t>
        <w:br/>
        <w:t>‫לשיטתה‪ ,‬שיטת חישוב השטחים בהתאם לדיני התכנון השתנתה בתקנות התכנון והבנייה‬</w:t>
        <w:br/>
        <w:t>‫(חישוב שטחים ואחוזי בנייה בתוכניות ובהיתרים)‪ ,‬תשנ"ב‪ ,1992-‬לרבות ביחס לאופן חישוב‬</w:t>
        <w:br/>
        <w:t>‫שטחים בבתים משותפים‪ .‬בעמ' ‪ 7‬לחוות דעתה מציינת האדריכלית כי בשנות ה‪ 60-‬נספרו‬</w:t>
        <w:br/>
        <w:t>‫בבקשות להיתרי בנייה שהוגשו בעיר חיפה רק חללים סגורים בקירות‪ ,‬ואילו מרפסות לא‬</w:t>
        <w:br/>
        <w:t>‫מקורות או מקורות שאינן סגורות בקירות‪ ,‬לא נספרו בשטחי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.43‬עוד מציינת האדריכלית כי בביקור שערכה בדירת פרייברט מצאה כי המעטפת המקורית של‬</w:t>
        <w:br/>
        <w:t>‫הדירה לא נהרסה‪ ,‬ולאחריה מצויות המרפסות שממשיכות לתפקד כמרפסות ולא סופחו‬</w:t>
        <w:br/>
        <w:t>‫לדירה‪ .‬טענתה זו לא הוכחשה ולא הופרכה‪ .‬גם התמונות שצורפו בעמ' ‪ 8‬לחוות דעתה מאששות‬</w:t>
        <w:br/>
        <w:t>‫טענתה זו כי מעטפת דירת פרייברט נותרה שלמה ולאחריה קיימים פתחים המובילים לאותן‬</w:t>
        <w:br/>
        <w:t>‫מרפסות‪.‬‬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.44‬האדריכלית מסכמת בעמ' ‪ 13‬סעיף ‪ 1‬לחוות דעתה כי "הגג הקיים היום – זהה לגג ההיסטורי‬</w:t>
        <w:br/>
        <w:t>‫שתועד בצילום אוויר מ ‪ .1964‬זו אינה בנייה חדשה‪ ,‬והיא סמוכה מאוד למועד הקמת המבנה"‪.‬‬</w:t>
        <w:br/>
        <w:t>‫בסעיף ‪ 2‬לחוות דעתה קובעת האדריכלית כי קונטור הגג זהה לקונטור הדירה המקורית‪ ,‬על‬</w:t>
        <w:br/>
        <w:t>‫מרפסותיה‪ ,‬כפי שהללו מופיעים בהיתר הבנייה ובתשריט רישום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.45‬גם בחקירתה הנגדית חזרה האדריכלית על עמדתה כי המרפסות בדירת פרייברט נותרו כפי‬</w:t>
        <w:br/>
        <w:t>‫שהיו בעת גמר הבנייה‪ .‬בעמ' ‪ 6‬לפרוטוקול שורות ‪ 41-38‬מציינת האדריכלית "המדד שלי‬</w:t>
        <w:br/>
        <w:t>‫למרפסות זה מעטפת הדירה ממשיכה להתקיים כן או לא והאם נעשו שינויים בפתחים‪ ,‬והאם‬</w:t>
        <w:br/>
        <w:t>‫נבנו קירות כפי שנבנו אצלך למשל בחזית הבניין‪ .‬אם הם מיקמו כאן אופניים או סולם 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תיק‪8/222/2023 ,8/516/2022 ,8/493/2022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‫עמדת מחשב זה לא סותר את העובדה שזה ממשיך להתקיים כמרפסת‪ .‬אני משיבה‪ ,‬כן זה‬</w:t>
        <w:br/>
        <w:t>‫מרפסת‪".‬‬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.46‬התובעים לא טרחו להביא חוות דעת מטעמם‪ ,‬ועל כן לא נסתרה חוות דעתה של האדריכלית‬</w:t>
        <w:br/>
        <w:t>‫מטעם פרייברט‪.‬‬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.47‬סיכום האמור‪ ,‬מביא אותי למסקנה כי מדובר על ספקולציות והשערות של התובעים שלא‬</w:t>
        <w:br/>
        <w:t>‫הוכחו‪ ,‬ואף לא הובאה ראשית ראיה לכך שפרייברט הגדילו את הגג מעל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.48‬למקרא הטענות‪ ,‬למשמע העדים ולאחר שעיינתי בתמונות שהוגשו לי‪ ,‬לרבות נספחים ‪7-8‬‬</w:t>
        <w:br/>
        <w:t>‫לתצהיר בתם של פרייברט‪ ,‬המדגימים גג זהה לגג כפי שהוא היום‪ ,‬התרשמתי כי התביעה נועדה‬</w:t>
        <w:br/>
        <w:t>‫לנגח תביעה קודמת שהגישו פרייברט כנגד התובעים בגין הסגות גבול שביצעו התובעים‪ ,‬בגין‬</w:t>
        <w:br/>
        <w:t>‫חלקן אף ניתן על ידי פסק דין שהורה על השבת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.49‬לאור האמור‪ ,‬התביעה כנגד פרייברט נדחית‪.‬‬</w:t>
        <w:br/>
        <w:t>‫התביעה השנייה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.50‬התובע מציין בסעיפים ‪ 5.1-5.4‬לתצהיר עדותו הראשית כי פריצת הדלת והחלון בדירת‬</w:t>
        <w:br/>
        <w:t>‫מרקובסקי ויציקת המשטח נעשו במועד שאינו ידוע לו‪ ,‬טרם שרכשו התובעים את דירתם‪ ,‬ללא‬</w:t>
        <w:br/>
        <w:t>‫כל היתר וללא הסכמות‪ .‬לטענתו‪ ,‬אין מדובר בשינויים ברכוש המשותף כי אם בנטילת חלקים‬</w:t>
        <w:br/>
        <w:t>‫מהרכוש המשותף המחייבים הסכמת כל בעלי הדירות בבית‪ .‬לטענתו‪ ,‬היות שנדרשת הסכמת‬</w:t>
        <w:br/>
        <w:t>‫כל בעלי הדירות בבית לביצועם‪ ,‬לא ניתן להכשירם בהחלטה שהתקבלה באסיפה הכללית ברוב‬</w:t>
        <w:br/>
        <w:t>‫קולות לאשרם‪.‬‬</w:t>
        <w:br/>
        <w:t>‫חתימות מזויפות על תוכנית היתר הבניה‪-‬‬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.51‬התובעים העלו גם טענה ביחס לחתימות המתנוססות על הבקשה להיתר בנייה של מרקובסקי‬</w:t>
        <w:br/>
        <w:t>‫לטענתם‪ ,‬חתימות אלו זויפו‪/‬הושתלו שלא כדין על גבי התוכנית‪.‬‬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.52‬ההשערה בדבר זיוף החתימות טוב היה אילולא נטענה‪ ,‬שכן למעט ניסיון הכפשה של מרקובסקי‬</w:t>
        <w:br/>
        <w:t>‫אין בה דבר‪ .‬לו היו רוצים התובעים להוכיח כי חתימות אלו זויפו‪ ,‬צריכים היו להתכבד ולהזמין‬</w:t>
        <w:br/>
        <w:t>‫לעדות את אלו שחתמו על התוכנית על מנת שיתמכו באמור‪ .‬התובעים לא עשו כן‪ ,‬והסתפקו‬</w:t>
        <w:br/>
        <w:t>‫בזריקת טענות אלו לחלל האויר ללא שהביאו ולו ראשית ראיה לשימוש שלא כדין שעשו‬</w:t>
        <w:br/>
        <w:t>‫מרקובסקי בחתימות שניתנו להם על גבי תוכנית אחת להגשה בתוכנית אחרת‪.‬‬</w:t>
        <w:br/>
        <w:t>‫פתיחת דלת וחלון בדירת מרקובסקי ובניית משטח דק ברכוש המשותף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.53‬אין מחלוקת על כך שבדירת מרקובסקי נפתחו דלת וחלון הפונים לכיוון צפון ואין מחלוקת על‬</w:t>
        <w:br/>
        <w:t>‫כך שמרקובסקי בנו משטח דק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תיק‪8/222/2023 ,8/516/2022 ,8/493/2022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.54‬בביקור במקום שקיימתי במסגרת ההליך הקודם שנוהל בין הצדדים התרשמתי כי משטח הדק‬</w:t>
        <w:br/>
        <w:t>‫שהותקן ברכוש המשותף פתוח לכל ואינו מהווה תפיסת חזקה ייחודית ברכוש המשותף‪ .‬לאור‬</w:t>
        <w:br/>
        <w:t>‫האמור‪ ,‬עסקינן בשינויים שבוצעו ברכוש המשותף ולא בהוצאת חלקים מהרכוש המשותף‬</w:t>
        <w:br/>
        <w:t>‫לצורך הצמדתם לדירה‪ .‬גם פתיחת חלון ודלת בדירת מרקובסקי מהווים שינויים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.55‬שעה שמדובר על שינויים שבוצעו ברכוש המשותף‪ ,‬חלה עליהם הוראת סעיף ‪(2‬א) לתקנון המצוי‬</w:t>
        <w:br/>
        <w:t>‫שבחוק המקרקעין הקובע כי‪:‬‬</w:t>
        <w:br/>
        <w:t>‫"בעל דירה אינו רשאי לעשות בדירתו שינויים או תיקונים הפוגעים ברכוש המשותף או‬</w:t>
        <w:br/>
        <w:t>‫מסכנים או עשויים לסכן את קיומו או משנים או עשויים לשנות את ערכו‪ ,‬אלא אם קיבל‬</w:t>
        <w:br/>
        <w:t>‫תחילה הסכמת האסיפה הכללית של בעלי הדירות‪ .‬לעניין זה‪" ,‬פגיעה ברכוש המשותף" –‬</w:t>
        <w:br/>
        <w:t>‫לרבות פגיעה בחזותו החיצונית התקינה והאחידה כפי שהייתה בעת גמר הבנייה‪".‬‬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.56‬לאור הוראת הסעיף‪ ,‬פעלו פרייברט ומרקובסקי לכינוס אסיפה כללית בבית אשר על סדר יומה‬</w:t>
        <w:br/>
        <w:t>‫יעמדו השינויים שבוצעו על ידם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.57‬באסיפה הכללית שהתקיימה ביום ‪ 10.4.23‬בנוכחות כל בעלי הדירות בבית‪ ,‬למעט התובעים‪,‬‬</w:t>
        <w:br/>
        <w:t>‫התקבלה החלטה בהסכמת כל הנוכחים לאשרור הדלת‪ ,‬החלון ומשטח הדק שבנו מרקובסקי‬</w:t>
        <w:br/>
        <w:t>‫בחזית הצפונית של דירתם‪ .‬לאסיפה התייצבו ארבעה מחמישה בעלי דירות בבית וכולם הצביעו‬</w:t>
        <w:br/>
        <w:t>‫בעד אישור השינויים בדיעבד‪ .‬פרוטוקול האסיפה צורף כנספח ‪ 14‬לתצהיר הגב' ברקוביץ'‬</w:t>
        <w:br/>
        <w:t>‫פרייברט‪.‬‬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.58‬אישורה בדיעבד של האסיפה הכללית יכול לרפא את הפגם שבאי קבלת הסכמתה של האסיפה‬</w:t>
        <w:br/>
        <w:t>‫הכללית מראש‪ ,‬כנדרש בסעיף ‪(2‬א) לתקנון המצוי‪ .‬וכבר נקבע בע"א ‪ 93/84‬שלמה קדמי נ' יערי‬</w:t>
        <w:br/>
        <w:t>‫קווין‪ ,‬פ"ד מ(‪...":)1986( 727-728 , 724 ,)1‬אמנם מי שמבצע שינוי בדירתו באופן המצריך‬</w:t>
        <w:br/>
        <w:t>‫קבלת הסכמה מתאימה ולא קיבלה מראש‪ ,‬מפר על‪-‬ידי כך את הוראות התקנון ובכך הוא‬</w:t>
        <w:br/>
        <w:t>‫מסכן למעשה את השקעתו שכן צפוי הוא לצו נגדי להחזרת המצב לקדמותו‪ .‬ברם‪ ,‬לא כל הפרת‬</w:t>
        <w:br/>
        <w:t>‫התקנון גוררת עמה בהכרח סנקציה של מתן צו כזה והוא המקרה כאן‪ .‬כי מה טעם במתן צו‬</w:t>
        <w:br/>
        <w:t>‫כזה‪ ,‬שאפילו אם יבוצע ניתן יהיה לחזור על המעשה ששימש עילה למתן הצו והפעם על סמך‬</w:t>
        <w:br/>
        <w:t>‫הסכמה שהפכה מרטרואקטיבית להסכמה מראש"‪.‬‬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גם איזנשטיין‪ ,‬יסודות והלכות בדיני מקרקעין‪ ,‬חלק שלישי‪ ,‬בעמ' ‪" :101‬האסיפה‬</w:t>
        <w:br/>
        <w:t>‫הכללית סוברנית להחליט על שימוש שייעשה ברכוש המשותף והיא רשאית להחליט למפרע‬</w:t>
        <w:br/>
        <w:t>‫עש"א (מחוזי חיפה)‬     ‫על הסכמתה לשימוש מיוחד ברכוש המשותף"‪ ,‬וכן ראו‬</w:t>
        <w:br/>
        <w:t>‫‪ 30273-06-10‬אטיה‪-‬נדב נ' גרוס (נבו‪ ,)2.11.10 ,‬שם הורה בית המשפט למשיב לנקוט בכינוס‬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תיק‪8/222/2023 ,8/516/2022 ,8/493/2022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‫אסיפה כללית לצורך קבלת החלטה שהיה צריך לקבלה טרם שביצע את העבודה‪ ,‬על מנת‬</w:t>
        <w:br/>
        <w:t>‫להכשירה בדיעבד‪.‬‬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.59‬אמור מעתה‪ ,‬משהוסמכה האסיפה הכללית להתיר את הפגיעה מראש‪ ,‬ממילא מוסמכת היא‬</w:t>
        <w:br/>
        <w:t>‫גם להתירה אחרי מעשה‪.‬‬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.60‬לאור האמור‪ ,‬מצאתי לדחות את תביעת התובעים ככל שהיא מתייחסת לשינויים אלו‪.‬‬</w:t>
        <w:br/>
        <w:t>‫המחסן בבסיס הממ"ד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.61‬מרקובסקי העיד כי הרצפה שנבנתה בבסיס הממ"ד וכן הקירות שנבנו תחת הממ"ד היו מחויבי‬</w:t>
        <w:br/>
        <w:t>‫המציאות בשל העובדה שהרצפה מהווה יסוד של הממ"ד והקירות נדרשים לצורך בניית‬</w:t>
        <w:br/>
        <w:t>‫הממ"ד‪ ,‬ראו עדותו בעמ' ‪ 11‬לפרוטוקול שורות ‪ .27-22‬עדותו זו לא הוכחשה ולא הופרכה‬</w:t>
        <w:br/>
        <w:t>‫והייתה אמינה עלי‪.‬‬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.62‬מהתמונה שצורפה כנספח י"א לתביעה השנייה עולה כי תחת בסיס הממ"ד נוצר חלל גדול והוא‬</w:t>
        <w:br/>
        <w:t>‫תחום בקירות במרבית עבריו (לממ"ד תקני נדרשים למצער ‪ 70%‬קירות)‪ .‬בפתח שנותר בעת‬</w:t>
        <w:br/>
        <w:t>‫הבניה של בסיס הממ"ד‪ ,‬אשר פונה לכיוון משטח הדק שבנו מרקובסקי‪ ,‬התקינו מרקובסקי‬</w:t>
        <w:br/>
        <w:t>‫תריס גלילה אשר תוחם את בסיס הממ"ד ומאפשר להם לעשות בו שימוש ייחודי כמחסן‪.‬‬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.63‬סעיף ‪71‬ב(א) לחוק המקרקעין אשר הוחל על הבית דרך סעיף ‪77‬ב לחוק המקרקעין קובע את‬</w:t>
        <w:br/>
        <w:t>‫שיעור ההסכמות הנדרש לצורך הרחבת דירה כדלהלן‪:‬‬</w:t>
        <w:br/>
        <w:t>‫"‪71‬ב‪( .‬א) על אף הוראות סעיף ‪(62‬א) סיפה‪ ,‬או סעיף ‪(12‬ב) לתקנון המצוי שבתוספת‪ ,‬רשאים‬</w:t>
        <w:br/>
        <w:t>‫מי שבבעלותם שלושה רבעים מהדירות ושני שלישים מהרכוש המשותף צמוד לדירותיהם‪,‬‬</w:t>
        <w:br/>
        <w:t>‫להחליט בדבר הוצאה של חלקים מסויימים מהרכוש המשותף והצמדתם לדירה פלונית‪ ,‬לשם‬</w:t>
        <w:br/>
        <w:t>‫בניה שמטרתה הרחבת אותה דירה‪ ,‬וכן להחליט בדבר חלוקת זכויות הבניה הנדרשות לצורך‬</w:t>
        <w:br/>
        <w:t>‫זה‪ ,‬ואולם‪ ,‬היה נושא ההחלטה כאמור הרחבת דירה פלונית אחת או יותר לשם בניית מרחב‬</w:t>
        <w:br/>
        <w:t>‫מוגן דירתי או מרחב מוגן קומתי‪ ,‬רשאים להחליט על כך מי שבבעלותם שישים אחוזים‬</w:t>
        <w:br/>
        <w:t>‫מהדירות"‪.‬‬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.64‬שיעור ההסכמות המופחת שנקבע בסעיף ‪71‬ב(א) לחוק המקרקעין חל‪ ,‬כאמור‪ ,‬רק על בניה‬</w:t>
        <w:br/>
        <w:t>‫שמטרתה "הרחבת אותה דירה"‪ ,‬ועל כן נדרש להוכיח כי מתקיימים שני התנאים שנקבעו‬</w:t>
        <w:br/>
        <w:t>‫בסעיף ההגדרות‪ ,‬והם‪ :‬שמדובר על "הגדלה של שטח דירה קיימת"‪ ,‬ושניתן לה היתר בניה או‬</w:t>
        <w:br/>
        <w:t>‫שהוכח כי ניתן לקבל לגביה היתר בניה‪ .‬אבחן להלן האם שני תנאים אלו מתקיימים‪.‬‬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.65‬ההלכה הפסוקה פירשה את המונח "הרחבה" שבסעיף ‪71‬ב לחוק המקרקעין כתוספת בנייה‬</w:t>
        <w:br/>
        <w:t>‫שמטרתה הקלה על מצוקת הדיור‪ ,‬אך יחד עם זאת נקבע כי נדרש כי אותה תוספת בנייה תהא‬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תיק‪8/222/2023 ,8/516/2022 ,8/493/2022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‫בסמיכות פיסית לדירה‪ .‬ראו קביעת בית המשפט ברע"א ‪ 1462-10‬עטייה נ' שגיא בפסקה ‪19‬‬</w:t>
        <w:br/>
        <w:t>‫(נבו‪ )02.08.2012 ,‬בעניין‪:‬‬</w:t>
        <w:br/>
        <w:t>‫"הדרישה לסמיכות פיסית בין הדירה לבין הבנייה שעתידה להרחיב אותה היא להשקפתי‬</w:t>
        <w:br/>
        <w:t>‫נקודת האיזון הנכונה‪ ,‬ומביאה לפרשנות שיש בה כדי להגשים את עיקר תכליתו של התיקון‬</w:t>
        <w:br/>
        <w:t>‫(הקלת צפיפות הדיור)‪ ,‬תוך מזעור הפגיעה בזכויות הקניין של המיעוט ברכוש המשותף‪ .‬זאת‬</w:t>
        <w:br/>
        <w:t>‫נוכח השיקול הפרשני הנוסף שעליו עמדנו שלפיו הכלל ביחס לדרישת הסכמת כלל הדיירים‬</w:t>
        <w:br/>
        <w:t>‫להצמדה של חלק מסוים מהרכוש המשותף לדירה פלונית נותר בעינו"‪.‬‬</w:t>
        <w:br/>
        <w:t>‫וכן נקבע בהמשך פסק הדין‪-‬‬</w:t>
        <w:br/>
        <w:t>‫"אין לשלול את הטענה שבניית מחסן‪ -‬אפילו זה אינו בסמיכות פיסית לדירה‪ -‬מאפשרת‬</w:t>
        <w:br/>
        <w:t>‫לפנות ממנה מיטלטלין ובכך להקל על הצפיפות בדירה‪ .‬ברם‪ ,‬הדרישה לסמיכות פיסית בין‬</w:t>
        <w:br/>
        <w:t>‫הדירה לבין הבנייה שעתידה להרחיב אותה היא להשקפתי נקודת האיזון הנכונה‪ ,‬ומביאה‬</w:t>
        <w:br/>
        <w:t>‫לפרשנות שיש בה כדי להגשים את עיקר תכליתו של התיקון (הקלת צפיפות דיור)‪ ,‬תוך מזעור‬</w:t>
        <w:br/>
        <w:t>‫הפגיעה בזכויות הקניין של המיעוט ברכוש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.66‬בספרות נקבע כי תנאי לכך שהבניה תיחשב הרחבה הוא שהבניה תהא מתוך דירת המבקש‪-‬‬</w:t>
        <w:br/>
        <w:t>‫"כל הגדלה המהווה המשך טבעי של הדירה ‪ . . .‬אנכית‪ ,‬כגון‪ ,‬בנייה על גג הבית‪ ,‬שהוא רכוש‬</w:t>
        <w:br/>
        <w:t>‫משותף וחיבור התוספת שנבנתה לדירה שמתחתיה ‪ . . .‬אופקית‪ ,‬כגון‪ ,‬בניית מרפסת או‬</w:t>
        <w:br/>
        <w:t>‫סגירתה‪ .‬התנאי להרחבה הוא כי ההרחבה תהא מתוך דירת המבקש" (איזנשטיין‪ ,‬עמ' ‪)223‬‬</w:t>
        <w:br/>
        <w:t>‫(ההדגשה שלי‪ ,‬י"ל)‪.‬‬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.67‬לא נטען וממילא לא הוכח כי קיים חיבור פיזי בין דירת מרקובסקי לבין החלל המצוי תחת‬</w:t>
        <w:br/>
        <w:t>‫הממ"ד שהוסף לדירתו באופן שניתן יהיה לראות באותו חלל שנסגר המשך טבעי של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.68‬לאחר שמרקובסקי נשאלו בדיונים שהתקיימו לפניי למקור זכותם לעשיית שימוש ייחודי‬</w:t>
        <w:br/>
        <w:t>‫בשטח בסיס הממ"ד‪ ,‬פעלו מרקובסקי ופרייברט לכינוסה של אסיפה כללית שעל סדר יומה‬</w:t>
        <w:br/>
        <w:t>‫יעמוד נושא הצמדת המחסן המצוי בבסיס רגלי הממ"ד למשפחת מרקובסקי‪ ,‬ושלחו על כך‬</w:t>
        <w:br/>
        <w:t>‫הזמנה לכל בעלי הדירות בבית‪ .‬כל בעלי הדירות בבית למעט התובעים התייצבו לאסיפה‬</w:t>
        <w:br/>
        <w:t>‫הכללית‪ ,‬לאחר שנדחתה בקשת התובעים לשינוי מועד האסיפה הכללית‪ .‬במועד האסיפה‬</w:t>
        <w:br/>
        <w:t>‫הצביעו כל הנוכחים בעד הצמדת שטח המחסן בבסיס רגלי הממ"ד לדירת מרקובסקי‪.‬‬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.69‬ואולם‪ ,‬סגירת השטח בבסיס הממ"ד ועשיית שימוש ייחודי בו ע"י מרקובסקי מהווה תפיסת‬</w:t>
        <w:br/>
        <w:t>‫חזקה ייחודית בשטח משותף אשר בהתאם להוראת סעיף ‪(62‬א) לחוק המקרקעין מהווה‬</w:t>
        <w:br/>
        <w:t>‫"הצמדה של חלק מסוים מהרכוש המשותף לדירה פלונית" לה נדרשת הסכמת כל בעלי‬</w:t>
        <w:br/>
        <w:t>‫הדירות בבית כאמור בסעיף ‪ 62‬לחוק המקרקעין‪ ,‬ולא ניתן להכשירה באמצעות קבלת הסכמת‬</w:t>
        <w:br/>
        <w:t>‫האסיפה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תיק‪8/222/2023 ,8/516/2022 ,8/493/2022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.70‬גם הסכמת בעלי הדירות בבית על גבי הבקשה להיתר בניה אין בה די‪ .‬ראשית‪ ,‬מהטעם שהדגמת‬</w:t>
        <w:br/>
        <w:t>‫אותו חלל בתוכנית הבקשה להיתר בניה אינה מצביעה על כך שבעלי הדירות התכוונו לתת‬</w:t>
        <w:br/>
        <w:t>‫למרקובסקי זכות שימוש ייחודי באותו חלל‪ .‬שנית‪ ,‬מהטעם שעל הבקשה חתומים רק ארבעה‬</w:t>
        <w:br/>
        <w:t>‫מחמישה בעלי דירות בבית ולצורך מתן זכות שימוש ייחודי למרקובסקי בשטח זה נדרשת‬</w:t>
        <w:br/>
        <w:t>‫הסכמה של כל בעלי הדירות בבית שכן‪ ,‬בעוד שלצורך בניית ממ"ד די בהסכמת ‪ 60%‬מבעלי‬</w:t>
        <w:br/>
        <w:t>‫הדירות בבית‪ ,‬לקבלת חזקה ייחודית בשטח חלל‪/‬מחסן נדרשת הסכמה של כל בעלי הדירות‬</w:t>
        <w:br/>
        <w:t>‫בבית‪.‬‬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.71‬לאור האמור‪ ,‬והיות שמדובר ברכוש משותף‪ ,‬אני מורה לפרייברט לפעול לכינוסה של אסיפה‬</w:t>
        <w:br/>
        <w:t>‫כללית‪ ,‬בתוך ‪ 21‬יום מיום קבלת פסק הדין‪ ,‬אשר על סדר יומה יעמוד דיון בשאלה כיצד‬</w:t>
        <w:br/>
        <w:t>‫מבקשים בעלי הדירות בבית לעשות שימוש בשטח המשותף שנוצר תחת רגלי הממ"ד‪ ,‬האם‬</w:t>
        <w:br/>
        <w:t>‫באמצעות הסרת התריס שהתקינו מרקובסקי באופן שהשטח הנמצא בבסיס רגלי הממ"ד‬</w:t>
        <w:br/>
        <w:t>‫יהפוך לשטח פתוח המשמש כרכוש משותף‪ ,‬או באמצעות הותרת השטח בבסיס רגלי הממ"ד‬</w:t>
        <w:br/>
        <w:t>‫תחום‪ ,‬שאז יבצעו מרקובסקי‪ ,‬על חשבונם‪ ,‬התאמות שיאפשרו מסירת מפתח‪/‬שלט לדלת‪/‬תריס‬</w:t>
        <w:br/>
        <w:t>‫הסוגרים שטח זה לכל בעלי הדירות בבית אשר יהיו רשאים לעשות שימוש דומה באותו שטח‪.‬‬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.72‬ככל שתתקבל החלטה המורה על ביצוע התאמות ומסירת מפתח שלט‪ ,‬יפעלו מרקובסקי בתוך‬</w:t>
        <w:br/>
        <w:t>‫‪ 30‬יום מיום קבלת ההחלטה לביצועם על חשבונם‪ .‬לא תתקבל החלטה כאמור‪ ,‬אני מורה‬</w:t>
        <w:br/>
        <w:t>‫למרקובסקי לפרק בתוך ‪ 45‬יום מיום קבלת פסק הדין את תריס הגלילה שהתקינו כמודגם‬</w:t>
        <w:br/>
        <w:t>‫בנספח י"א לתביעה השנייה ולהותיר את השטח פתוח‪.‬‬</w:t>
        <w:br/>
        <w:t>‫פסולת בניין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.73‬מרקובסקי טען בעדותו כי במקום קיימת כיום רק אדמת גן טבעית ולא קיימת במקום פסולת‬</w:t>
        <w:br/>
        <w:t>‫בנייה‪ ,‬ראו עדותו בעמ' ‪ 10‬לפרוטוקול שורות ‪ 23‬ואילך‪ .‬עדותו זו לא הופרכה‪.‬‬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.74‬בביקור שערכתי במקום לא התרשמתי כי פוזרה פסולת בניין ברכוש המשותף‪ ,‬וככל שפוזרה כי‬</w:t>
        <w:br/>
        <w:t>‫הוסרה טרם הביקור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.75‬גם בתמונות אליהם הפנו הצדדים לא נצפתה פסולת בניין המפוזרת ברכוש המשותף‪ .‬אם‬</w:t>
        <w:br/>
        <w:t>‫הייתה מפוזרת פסולת בניין ברכוש המשותף כתוצאה מעבודות שביצעו מרקובסקי‪ ,‬הרי שזו‬</w:t>
        <w:br/>
        <w:t>‫פונתה או נטמעה באדמה המצויה בתחום החלקה‪.‬‬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.76‬לאור האמור‪ ,‬התביעה לפינוי פסולת בנין נדחית‪.‬‬</w:t>
        <w:br/>
        <w:t>‫הנחת מיטלטלין על משטח הדק‪-‬‬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.77‬בעדותו הראשית של מרקובסקי העיד הלה כי הוא מניח מיטלטלין על משטח הדק בעת עשיית‬</w:t>
        <w:br/>
        <w:t>‫שימוש בדק‪ ,‬אך מחזיר אותם לתוך דירתו מיד בגמר השימוש‪ .‬לגבי הכיסאות והשולחן שהוצבו‬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תיק‪8/222/2023 ,8/516/2022 ,8/493/2022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גבי משטח הדק העיד מרקובסקי כי הללו הוצבו בידי קודמיו והם נועדו לשמש את כלל בעלי‬</w:t>
        <w:br/>
        <w:t>‫הדירות בבית‪ .‬לטענתו‪ ,‬התובעים הציבו שולחן ושני ספסלים בחלק המזרחי של החצר ושולחן‬</w:t>
        <w:br/>
        <w:t>‫וכיסאות בחלק המערבי של החצר‪ ,‬ועל כן‪ ,‬טענתם בעניין מהווה חוסר תום לב‪ ,‬ראו עדותו‬</w:t>
        <w:br/>
        <w:t>‫בסעיפים ‪ 23-25‬לתצהיר עדותו הראשית‪.‬‬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.78‬משאין מחלוקת כי הרחבה ומשטח הדק המצויים בסמוך לדירת מרקובסקי מהווים רכוש‬</w:t>
        <w:br/>
        <w:t>‫משותף לכלל בעלי הדירות בבית‪ ,‬הרי שלכולם קיימת הזכות לעשיית שימוש דומה באותה‬</w:t>
        <w:br/>
        <w:t>‫רחבה‪ .‬לאור האמור‪ ,‬מרקובסקי אינם רשאים להציב שם מיטלטלין דרך קבע‪ .‬יחד עם זאת‪,‬‬</w:t>
        <w:br/>
        <w:t>‫לא נסתרה טענת מרקובסקי כי התמונות שהוגשו על ידי התובעים‪ ,‬המדגימות חפצים שהציבו‬</w:t>
        <w:br/>
        <w:t>‫ברכוש המשותף‪ ,‬משקפות זמנים בהם עשו שימוש ברכוש המשותף‪ ,‬והללו נאספו בסמוך לאחר‬</w:t>
        <w:br/>
        <w:t>‫גמר עשיית השימוש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.79‬לגבי השולחן והכיסאות‪ ,‬לא מצאתי להורות על פינויים מהרכוש המשותף מהטעמים הבאים‪:‬‬</w:t>
        <w:br/>
        <w:t>‫ראשית‪ ,‬נטען ולא הוכחש כי התובעים בעצמם מציבים שולחן וכיסאות ברכוש המשותף‪ .‬שנית‪,‬‬</w:t>
        <w:br/>
        <w:t>‫לא נסתרה טענת מרקובסקי כי הללו הוצבו ברכוש המשותף על ידי הבעלים הקודמים של‬</w:t>
        <w:br/>
        <w:t>‫הדירה ‪ ,‬הם אינם רכושם‪ ,‬ואין כל מניעה לכך שכל בעלי הדירות בבית יעשו בהם שימוש מעת‬</w:t>
        <w:br/>
        <w:t>‫לעת‪.‬‬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.80‬אין באמור כדי לפגוע באפשרות האסיפה הכללית של בעלי הדירות בבית להחליט על פינויים‬</w:t>
        <w:br/>
        <w:t>‫של השולחן והכיסאות מהרכוש המשותף בכל עת‪.‬‬</w:t>
        <w:br/>
        <w:t>‫סוף דבר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.81‬התביעה כנגד פרייברט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.82‬מרבית התביעה כנגד מרקובסקי נדחית למעט חיובם של מרקובסקי להשיב את שטח החלל‬</w:t>
        <w:br/>
        <w:t>‫לרכוש המשותף כמפורט בסעיפים ‪ 71-70‬לעיל‪.‬‬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.83‬באשר להוצאות המשפט‪ ,‬נקודת המוצא בפסיקת הוצאות‪ ,‬היא כי בעל דין שזכה בהליך‪ ,‬יזכה‬</w:t>
        <w:br/>
        <w:t>‫בהוצאות שהוציא לשם קידום ההליך‪ ,‬כאשר הדבר נועד למנוע חסרון כיס של הזוכה‪ ,‬להרתיע‬</w:t>
        <w:br/>
        <w:t>‫תובעים בכוח מנקיטת הליכי סרק ולעודד נתבעים בכוח להימנע מהתגוננות סרק‪ ,‬כאשר‬</w:t>
        <w:br/>
        <w:t>‫העיקרון הוא שהוצאות המשפט הנפסקות צריכות להיות מידתיות להליך עצמו ולמהותו (ע"א‬</w:t>
        <w:br/>
        <w:t>‫‪ 9648/16‬אורהייטק ‪ GIS‬בע"מ נ' חן אביטן משרד עורכי דין‪ ,‬בפסקה ‪( 67‬נבו ‪ ; )28.2.2018‬רע"א‬</w:t>
        <w:br/>
        <w:t>‫‪ Magic Software Enterprises Ltd 7650/20‬נ' פאיירפלאי בע"מ‪ ,‬בפסקאות ‪( 11-9‬נבו‬</w:t>
        <w:br/>
        <w:t>‫‪.))28.12.2020‬‬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.84‬תקנה ‪(151‬א) לתקנות סדר הדין האזרחי התשע"ט‪( 2018-‬להלן‪"-‬התקנות") קובעת כי תכלית‬</w:t>
        <w:br/>
        <w:t>‫חיוב בעל דין בהוצאות היא "לשפות את בעל הדין שכנגד על הוצאותיו בהליך בהתחשב‬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תיק‪8/222/2023 ,8/516/2022 ,8/493/2022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‫בתוצאותיו‪ ,‬במשאבים שנדרשו לניהולו ובהתנהלות בעלי הדין"‪ .‬במסגרת שומת ההוצאות‬</w:t>
        <w:br/>
        <w:t>‫נדרשת הערכאה הדיונית לבטא את "האיזון הראוי שבין הבטחת זכות הגישה לערכאות‪ ,‬הגנה‬</w:t>
        <w:br/>
        <w:t>‫על זכות הקניין של הפרט ושמירה על שוויון בין בעלי הדין" (תקנה ‪(151‬ב)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.85‬בתקנה ‪ 155‬לתקנות נקבע‪:‬‬</w:t>
        <w:br/>
        <w:t>‫"‪( .155‬א) בית המשפט יפסוק הוצאות משפט‪ ,‬ובלבד שבעל הדין פירט בסיכומי טענותיו‬</w:t>
        <w:br/>
        <w:t>‫באופן מפורש ומפורט את הוצאות המשפט כפי שנדרשו לצורך ההליך וצירף מסמכים‬</w:t>
        <w:br/>
        <w:t>‫התומכים בכך‪.‬‬</w:t>
        <w:br/>
        <w:t>‫סכום הוצאות משפט יהיה צירופם של כל ההוצאות שהוצאו בעין ושנדרשו להליך כפי שיורה‬</w:t>
        <w:br/>
        <w:t>‫בית המשפט‪.‬‬</w:t>
        <w:br/>
        <w:t>‫השופט שנתן את ההחלטה יורה על הוצאות המשפט‪ ,‬זולת אם הדבר נבצר ממנו‪".‬‬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.86‬ובמיושם לענייננו ‪ -‬לאחר ששקלתי את מכלול השיקולים הרלוונטיים כמפורט לעיל‪ ,‬ולאחר‬</w:t>
        <w:br/>
        <w:t>‫שנתתי דעתי למכלול נסיבות העניין‪ ,‬לרבות לכך שפרייברט היו מיוצגים ומרקובסקי לא‪,‬‬</w:t>
        <w:br/>
        <w:t>‫ולגובה שכר הטרחה ששילמו פרייברט שהינו עולה על המקובל‪ ,‬מצאתי לחייב את התובעים‪,‬‬</w:t>
        <w:br/>
        <w:t>‫יחד ולחוד‪ ,‬בהוצאות משפט לטובת פרייברט בסך כולל של ‪ ₪ 24,700‬לפי הפירוט הבא‪ :‬שכר‬</w:t>
        <w:br/>
        <w:t>‫טרחת עו"ד בסך של ‪ ₪ 13,000‬ושכר טרחת האדריכלית‪ ,‬לרבות בגין התייצבותה לעדות‪ ,‬בסך‬</w:t>
        <w:br/>
        <w:t>‫של ‪ .₪ 11,700‬אני מוצאת לחייב את התובעים‪ ,‬יחד ולחוד‪ ,‬בהוצאות משפט לטובת מרקובסקי‬</w:t>
        <w:br/>
        <w:t>‫בגין שכר בטלה עבור התייצבותו לדיונים בסך של ‪.₪ 1,500‬‬</w:t>
        <w:br/>
        <w:t>‫סכום שלא ישולם בתוך ‪ 30‬יום מיום קבלת פסק הדין יישא הפרשי הצמדה וריבית מיום פסק‬</w:t>
        <w:br/>
        <w:t>‫הדין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 יישלח לצדדים‪.‬‬</w:t>
        <w:br/>
        <w:t>‫ניתן היום‪ ,‬ג' באדר א'‪ ,‬תשפ"ד (‪ ,)12.2.2024‬בהעדר הצדדים‪.‬‬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8/222/2023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