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7/148/2020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2024-01-01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 מישל‬       ‫‪.1‬‬                    ‫תובעים‬</w:t>
        <w:br/>
        <w:t>‫גולד לורנס ג'רמי‬       ‫‪.2‬‬</w:t>
        <w:br/>
        <w:t>‫באמצעות ב"כ‪ :‬עו"ד שטרק אלינור‬</w:t>
        <w:br/>
        <w:t>‫רח' ברקוביץ ‪ ,4‬תל אביב‪6423806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‫מגדל דניאל מלון דירות בע"מ‬       ‫‪.1‬‬                     ‫נתבעות‬</w:t>
        <w:br/>
        <w:t>‫אחזקה ושירותים מלון דניאל (‪ )2001‬בע"מ‬        ‫‪.2‬‬</w:t>
        <w:br/>
        <w:t>‫נציגות הבית המשותף מרח' רמת ים ‪ ,60‬הרצליה‬         ‫‪.3‬‬</w:t>
        <w:br/>
        <w:t>‫באמצעות ב"כ‪ :‬עו"ד גלבוע יניב‬</w:t>
        <w:br/>
        <w:t>‫רח' האומן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"צו‪-‬עשה" אשר יורה לנתבעות לתקן ליקויים אשר גורמים‪ ,‬על פי הנטען‪ ,‬לרטיבות‬</w:t>
        <w:br/>
        <w:t>‫בדירות התובעים‪ ,‬וכן לחייב את הנתבעות ליתן לתובעים פירוט של כלל ההכנסות וההוצאות של‬</w:t>
        <w:br/>
        <w:t>‫הבית המשותף לשנים ‪.2020-2013‬‬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‫עסקינן בבית משותף אשר ידוע גם כגוש ‪ 6668‬חלקות ‪ 1089 ,984 ,840 ,798 ,797 ,482 ,481‬ו‪-‬‬      ‫‪.1‬‬</w:t>
        <w:br/>
        <w:t>‫‪ ,1090‬הנמצא ברחוב רמת ים ‪ ,60‬בהרצליה פיתוח‪ ,‬ומכונה מגדל דניאל מלון דירות (להלן‪:‬‬</w:t>
        <w:br/>
        <w:t>‫"הבית" או "הבית המשותף")‪ .‬הבית נרשם כבית משותף בפנקסי המקרקעין‪ .‬לבית קיים תקנון‬</w:t>
        <w:br/>
        <w:t>‫מוסכם אשר אושר לרישום ביום ‪( 21.12.1987‬להלן‪" :‬התקנון")‪.‬‬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הוראות התקנון‪ ,‬הדירות בבית המשותף כוללות דירות המיועדות לשימוש מלונאי בבית‬         ‫‪.2‬‬</w:t>
        <w:br/>
        <w:t>‫מלון המכונה "מלון דניאל"‪ ,‬החלק האחר של הדירות בבית המשותף הן דירות מגורים הנהנות‬</w:t>
        <w:br/>
        <w:t>‫משירותי מלון‪.‬‬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‫לתובעים מספר דירות בבעלותם‪ .‬יחידות התובעים נשוא ענייננו הן יחידות מגורים הידועות‬         ‫‪.3‬‬</w:t>
        <w:br/>
        <w:t>‫כתתי חלקות מספר ‪ 150-149‬שמצויות בקומה הראשונה במגדל המגורים בבית המשותף‪ .‬בין‬</w:t>
        <w:br/>
        <w:t>‫יחידות התובעים יש דלת מקשרת והן אוחדו באופן פיזי לדירה אחת (על כן ולמען הנוחות‬</w:t>
        <w:br/>
        <w:t>‫ייקראו להלן‪" :‬דירת 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,1‬מגדל דניאל מלון דירות בע"מ (להלן‪" :‬חברת המלון") היא הבעלים הרשום של תת‬          ‫‪.4‬‬</w:t>
        <w:br/>
        <w:t>‫חלקה ‪ 168‬המשמשת כחדר טכני‪/‬מכונות ומצויה מעל לדירות התובעים (יחידה זו תיקרא‬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‫להלן‪" :‬חדר המכונות")‪ .‬נתבעת ‪ ,2‬תחזוקה ושירותים מלון דניאל (‪ )2001‬בע"מ‪ ,‬היא חברת‬</w:t>
        <w:br/>
        <w:t>‫האחזקה והניהול של הבית המשותף (להלן‪" :‬חברת האחזקה")‪ .‬חברת האחזקה אחראית על‬</w:t>
        <w:br/>
        <w:t>‫התחזוקה השוטפת של חדר המכונות‪ .‬נתבעת ‪ 3‬היא נציגות הבית המשותף (להלן‪" :‬הנציגות")‪.‬‬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לציין כי בין הצדדים תלוי ועומד הליך נוסף לפני המפקח על רישום המקרקעין (תיק מס'‬     ‫‪.5‬‬</w:t>
        <w:br/>
        <w:t>‫‪( )361/20‬להלן‪" :‬ההליך המקביל") שעניינו תביעה שהגישה חברת המלון נגד התובעים שבה‬</w:t>
        <w:br/>
        <w:t>‫עתרה לסילוקה של מערכת מיזוג אוויר המכונה יט"א (יחידת טיפול באוויר) (להלן‪" :‬יט"א")‬</w:t>
        <w:br/>
        <w:t>‫שהוצבה על ידי התובעים בחדר המכונות‪ ,‬כשלטענת התובעים הדבר נעשה בהסכמת חברת‬</w:t>
        <w:br/>
        <w:t>‫המלון ובתיאום 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‫לנושא הצבתה של היט"א בחדר המכונות ותרומתה הנטענת לרטיבות שנתגלתה בדירת‬                ‫‪.6‬‬</w:t>
        <w:br/>
        <w:t>‫התובעים כמו גם לראיות ולטענות שהוצגו בהליך המקביל‪ ,‬התייחסו הצדדים גם בהליך שלפניי‬</w:t>
        <w:br/>
        <w:t>‫(ר' החלטה מיום ‪.)20.11.2022‬‬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התביעה‪ ,‬נטען בתמצית‪ ,‬כי דירת התובעים הוצפה במים ונגרמו לה נזקי רטיבות חמורים‬     ‫‪.7‬‬</w:t>
        <w:br/>
        <w:t>‫שמקורם בליקויים וכשלי איטום הן בחדר המכונות בבעלות חברת המלון והן במעטפת חלונות‬</w:t>
        <w:br/>
        <w:t>‫הדירה (חיפוי חלונות וקירות מסך) ‪ -‬שהוא רכוש משותף‪ ,‬ועל כן באחריות הנתבעות לתקנם‪.‬‬</w:t>
        <w:br/>
        <w:t>‫התובעים ציינו כי פנו לנתבעות פעמים רבות לשם תיקון הליקויים אולם העבודות שבוצעו על‬</w:t>
        <w:br/>
        <w:t>‫ידן נעשו באופן רשלני‪ ,‬כושל ולא מקצועי‪ ,‬בדרך של "טלאים טלאים" ולא פתרו את הבעיה‪.‬‬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הדגישו כי בעוד שהם משלמים לנתבעות דמי אחזקה וניהול גבוהים רמת התחזוקה‬         ‫‪.8‬‬</w:t>
        <w:br/>
        <w:t>‫של הבית ירודה וכן כי ניהול הכספים המיועדים לתחזוקת הרכוש המשותף לוקה בחוסר‬</w:t>
        <w:br/>
        <w:t>‫שקיפות‪ ,‬בניגוד למתחייב על פי דין‪ .‬צורפה חוות דעת של "בריק נורני בע"מ" (להלן‪" :‬חוות‬</w:t>
        <w:br/>
        <w:t>‫דעת נורני")‪ ,‬התומכת בנטען לעניין מקור הרטיבות והדרכים לפתרונה‪.‬‬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ההגנה‪ ,‬נטען בתמצית‪ ,‬כי הנתבעות לא התעלמו מטענות התובעים וביצעו עבודות איטום‬      ‫‪.9‬‬</w:t>
        <w:br/>
        <w:t>‫שונות לפתרון בעיות האיטום בחדר המכונות‪ .‬עבודות אלו הביאו לפתרונה של בעיית הרטיבות‬</w:t>
        <w:br/>
        <w:t>‫ומזה כשנה וחצי אין כל רטיבות בדירת התובעים‪ .‬מכאן‪ ,‬כך לטענתן של הנתבעות‪ ,‬לא היה‬</w:t>
        <w:br/>
        <w:t>‫מקום להגיש תביעה למתן "צו עשה" שכן מתן צו כאמור התייתר מאליו בשל פעולות שביצעו‬</w:t>
        <w:br/>
        <w:t>‫הנתבעות‪ .‬הנתבעות סבורות כי הגורם היחיד ולמצער העיקרי שבעטיו נגרמה הרטיבות בדירת‬</w:t>
        <w:br/>
        <w:t>‫התובעים הוא התקנת היט"א בחדר המכונות על ידי התובעים שבוצעה בצורה לא מפוקחת על‬</w:t>
        <w:br/>
        <w:t>‫ידי אנשי מקצוע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נטען כי תביעה זו מוגשת תוך שימוש לרעה בהליכי משפט במטרה "לזכות" בפסק דין‬</w:t>
        <w:br/>
        <w:t>‫שישמש את התובעים בתביעה אחרת שהגישו בבית המשפט המחוזי בתל אביב נגד הנתבעות‪.‬‬</w:t>
        <w:br/>
        <w:t>‫נטען כי נתבעת ‪( 2‬חברת האחזקה) איננה בעלת זכויות קנייניות באחת מהדירות בבית או‬</w:t>
        <w:br/>
        <w:t>‫ברכוש המשותף ולא ברור מדוע נתבעה‪ .‬עוד הפנו הנתבעות לסעיף ‪ 10.4.1‬בתקנון המוסכם‬</w:t>
        <w:br/>
        <w:t>‫ה קובע כי בעלי הדירות משחררים את הנציגות‪ ,‬חברת השירותים‪ ,‬בעלי הדירות‪ ,‬מאחריות לכל‬</w:t>
        <w:br/>
        <w:t>‫נזק שנגרם לדירה‪ ,‬כך שהגשת התביעה מנוגדת לתקנון‪ ,‬נעדרת עילה ודינה להידחות‪ .‬אשר לצו‬</w:t>
        <w:br/>
        <w:t>‫למתן חשבונות נטען כי מדובר בצו מיותר שכן הנתבעות מתנהלות בשקיפות וכי החשבונות‪,‬‬</w:t>
        <w:br/>
        <w:t>‫המידע והנתונים פתוחים לכל בעל דירה בבית ובכל 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.11‬יוער כי תחילה הוגש כתב הגנה מטעם נתבעות ‪ 1‬ו‪ 2-‬בלבד ובהמשך ‪ -‬לאחר שנערך דיון קדם‬</w:t>
        <w:br/>
        <w:t>‫משפט ראשון בתיק ולאחר שהודיע ב"כ הנתבעות כי הוא מייצג גם את הנציגות‪ ,‬נתקבל לתיק‬</w:t>
        <w:br/>
        <w:t>‫ביום ‪ 24.11.2020‬כתב הגנה מטעם כל הנתבעות (כולל נציגות הבית המשותף) שזהה במהותו‬</w:t>
        <w:br/>
        <w:t>‫לכתב ההגנה הראשון‪ .‬בהקשר זה אעיר כי תמוה מדוע בסיכומי שני הצדדים מצוין כי לא הוגש‬</w:t>
        <w:br/>
        <w:t>‫כתב הגנה מטעם הנציגות (סע' ‪ 5‬לסיכומי התובעים וסע' ‪ 39‬לסיכומי הנתבעות)‪ .‬ביום‬</w:t>
        <w:br/>
        <w:t>‫‪ 2.12.2020‬הגישו הנתבעות הודעה לתיק אליה צורפה חוות דעת מומחה של מר צבי כהנא מ‪-‬‬</w:t>
        <w:br/>
        <w:t>‫"גלאור מהנדסים ויועצים בע"מ" (להלן‪" :‬חוות דעת צבי כהנא")‪.‬‬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.12‬בשים לב לטיעוני הנתבעות כי בוצעו תיקונים בחדר המכונות‪ ,‬צורף לכתב התשובה מטעם‬</w:t>
        <w:br/>
        <w:t>‫התובעים מכתב סיכום ביקור של המהנדס מר יעקב (ישקה) שיינהולץ מיום ‪ 16.9.2020‬שלפיו‬</w:t>
        <w:br/>
        <w:t>‫הנתבעות לא תיקנו את הטעון תיקון על פי ההמלצות שפורטו בחוות דעת נורני פרט למריחת‬</w:t>
        <w:br/>
        <w:t>‫חומר איטום‪.‬‬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צבי 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.13‬בהחלטה מיום ‪ 2.12.2020‬ביקשה כב' המפקחת א' שחל (שדנה קודם לכן בתיק) מהצדדים‬</w:t>
        <w:br/>
        <w:t>‫להודיע אם מוסכם עליהם שתמנה מומחה מטעמה לבחינת הנושא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.14‬בהודעות שהוגשו לתיק הסכימו התובעים למינוי מומחה מטעם המפקחת בכפוף לכך שחוות‬</w:t>
        <w:br/>
        <w:t>‫דעתם תישאר כחלק מחומר הראיות בתיק ואילו הנתבעות סירבו למינוי מומחה וזאת בהינתן‬</w:t>
        <w:br/>
        <w:t>‫שאין‪ ,‬לטענתן‪ ,‬רטיבות בדירת התובעים ועל מנת לחסוך בהוצאות (הודעות מיום ‪,10.12.2020‬‬</w:t>
        <w:br/>
        <w:t>‫ומיום ‪.)14.12.2020‬‬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שהתקבלו עמדות הצדדים החליטה המפקחת ביום ‪ 16.12.2020‬למנות כמומחה מטעמה‬</w:t>
        <w:br/>
        <w:t>‫את אינג' צבי רון (להלן‪" :‬המומחה רון") אשר התבקש ליתן חוות דעתו האם קיימת רטיבות‬</w:t>
        <w:br/>
        <w:t>‫בדירת התובעים‪ ,‬מהו המקור לרטיבות זו‪ ,‬אילו עבודות יש לבצע כדי להביא להפסקת‬</w:t>
        <w:br/>
        <w:t>‫הרטיבות‪ ,‬ואילו עבודות יש לבצע לצורך השבת המצב הפיסי של דירת התובעים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‪( 8.11.2021‬לאחר עיכובים שונים‪ ,‬שאין זה המקום להרחיב ולפרטם) נתקבלה לתיק חוות‬</w:t>
        <w:br/>
        <w:t>‫דעתו של המומחה רון‪ ,‬במסגרתה נקבע‪ ,‬בין היתר‪ ,‬כדלקמן (בפרק "דיון ומסקנות" עמוד ‪22‬‬</w:t>
        <w:br/>
        <w:t>‫לחוות הדעת‪ ,‬ההדגשות שלי – א‪.‬ש‪:).‬‬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.1‬סימני הרטיבות‪ ,‬ההכתמה‪ ,‬הנפיחויות וקילופי הטיח והצבע בתקרת יחידות התובעים‬</w:t>
        <w:br/>
        <w:t>‫הינם פועל יוצא בסבירות גבוהה מהעדר איטום תקין בחדר המכונות (בבעלות נתבעת ‪)1‬‬</w:t>
        <w:br/>
        <w:t>‫בניגוד לתקנות התכנון והבניה (בקשה להיתר תנאיו ואגרות) תש"ל – ‪.1970‬‬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,‬סימני רטיבות נוספים הינם פועל יוצא מאיטום לקוי בגגון היקפי המהווה רכוש‬</w:t>
        <w:br/>
        <w:t>‫משותף מעל ליחידות התובעים‪ .‬יוער כי על אף שחלק מעבודות מיזוג האוויר (לרבות יישום‬</w:t>
        <w:br/>
        <w:t>‫יחידת ה"יטה") וחדירת הצנרת המקומית בחדר המכונות בוצעו ע"י התובעים או מי מטעמם‪,‬‬</w:t>
        <w:br/>
        <w:t>‫הנני סבור כי קיימת אחריות של נתבעת ‪ 2‬כאחראית על תחזוקה שוטפת בנושא איטום חדר‬</w:t>
        <w:br/>
        <w:t>‫המכונות והכנסת עובדים לחדר המכונות‪ ,‬ואחריות של נתבעת ‪ 1‬כבעלת הזכויות של הנכס‪.‬‬</w:t>
        <w:br/>
        <w:t>‫יובהר כי בהתאם לממצאים אשר הוצגו בפניי‪ ,‬ניתן להיווכח כי בוצעו עבודות איטום שונות‬</w:t>
        <w:br/>
        <w:t>‫ע"י נתבעת ‪ ,2‬אף לאחר סיום בדיקותיי‪.‬‬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2‬בהתאם למכלול הממצאים אשר הוצגו בפניי‪ ,‬לרבות עיון בנסח הטאבו‪ ,‬עיון בתשריט הבית‬</w:t>
        <w:br/>
        <w:t>‫המשותף (אשר בו ניכר כי קירות המעטפת משויכים ליחידות התובעים)‪ ,‬הנני סבור כי סימני‬</w:t>
        <w:br/>
        <w:t>‫הרטיבות בתחתית מסגרת החלונות ביחידות התובעים הינם בסבירות גבוהה פועל יוצא‬</w:t>
        <w:br/>
        <w:t>‫מהעדר איטום תקין של מסגרות החלונות‪ ,‬ומצוי באחריות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קיימת אחריות תורמת של נתבעת ‪ ,2‬כאחראית על התחזוקה השוטפת בבית המשותף‬</w:t>
        <w:br/>
        <w:t>‫בסוגיית התקנת החלונות הפוגעת במראה החזית האחיד‪".‬‬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.17‬יצוין כי עובר להכנת חוות דעתו עמדו בפני המומחה חוות הדעת הפרטיות מטעמם של הצדדים‪,‬‬</w:t>
        <w:br/>
        <w:t>‫חוות דעת נורני וחוות דעת צבי כהנא‪ .‬כמו כן הוצגה למומחה חוות דעת פרטית נוספת של‬</w:t>
        <w:br/>
        <w:t>‫הנתבעות אשר נערכה בידי הנדסאית פייגי עידה מיום ‪( 10.2.2021‬חוות דעת זו לא הוגשה‬</w:t>
        <w:br/>
        <w:t>‫לתיק)‪.‬‬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.18‬חוות הדעת הועברה לצדדים ובעקבותיה שלחו התובעים למומחה רון שאלות הבהרה‪ .‬לאחר‬</w:t>
        <w:br/>
        <w:t>‫שהשיב לשאלות ההבהרה‪ ,‬ביקשו הצדדים לחקור את המומחה 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.19‬ביום ‪ 20.11.2022‬התקיים דיון שהוקדש לחקירתו של המומחה רון‪ .‬בסיומו של הדיון ולנוכח‬</w:t>
        <w:br/>
        <w:t>‫הצהרת ב"כ הנתבעות כי לאחר ביקור המומחה ביצעו הנתבעות עבודות לתיקון הליקויים‬</w:t>
        <w:br/>
        <w:t>‫ובדיקות שביצעו מטעמם העלו שאין יותר רטיבות‪ ,‬ובשים לב לדברי ב"כ התובעים שלא שללה‬</w:t>
        <w:br/>
        <w:t>‫ביצוע בדיקה לאימות הנטען כדי שלא יינתן "צו‪-‬עשה" תיאורטי‪ ,‬ניתנה על ידי החלטה המורה‬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‫לצדדים להגיש הודעת עדכון משותפת‪ ,‬האם אכן הליקויים וכשלי האיטום תוקנו לשביעות‬</w:t>
        <w:br/>
        <w:t>‫רצון התובעים וכי הרטיבות בדירתם פסקה‪.‬‬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.20‬לאחר הדיון הוגשו הודעות לתיק שלפיהן מקובל על הצדדים שתתבצע בדיקת הצפה חוזרת‬</w:t>
        <w:br/>
        <w:t>‫לשם אימות טענת הנתבעות כי ליקויי האיטום תוקנו וחלחול המים מחדר המכונות – פסק (ר'‬</w:t>
        <w:br/>
        <w:t>‫הודעת התובעים מיום ‪ ,18.12.2022‬הודעת הנתבעות מיום ‪.)21.12.2022‬‬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‫בדיקת ההצפה החוזרת‬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.21‬חרף ההודעות לעיל‪ ,‬לא עלה בידי הצדדים לתאם מועד לבדיקת ההצפה החוזרת וזאת בעיקר‬</w:t>
        <w:br/>
        <w:t>‫לנוכח מחלוקות שהתגלו ביחס לבדיקת ההצפה והיקפה בתחומי חדר המכונות וכן לנוכח‬</w:t>
        <w:br/>
        <w:t>‫קשיים אחרים שעלו בתיאום הבדיקה‪ .‬בעקבות זאת‪ ,‬זימנתי את הצדדים לדיון שהתקיים לפני‬</w:t>
        <w:br/>
        <w:t>‫ביום ‪.8.2.2023‬‬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.22‬בסיומו של הדיון‪ ,‬הגיעו הצדדים להסכמה דיונית שלפיה המפקח יפסוק בהתאם לשיקול דעתו‬</w:t>
        <w:br/>
        <w:t>‫בדבר האופן וההיקף שבו תבוצע בדיקת ההצפה החוזרת (ר' שורות ‪ 45-34‬בעמ' ‪ 3‬לפרוטוקול‬</w:t>
        <w:br/>
        <w:t>‫הדיון מיום ‪ .)8.2.2023‬בהחלטה מיום ‪ 9.2.2023‬הוריתי על ביצוע בדיקת הצפה חוזרת בחדר‬</w:t>
        <w:br/>
        <w:t>‫המכונות‪ ,‬על ידי מעבדת מכון התקנים‪ ,‬במיקום זהה למיקום שבו בוצעה בדיקת ההצפה‬</w:t>
        <w:br/>
        <w:t>‫ובהנחיית המומחה 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16.4.2023‬הגישו התובעים את דו"ח בדיקת מכון התקנים לאחר בדיקת ההצפה החוזרת‪.‬‬</w:t>
        <w:br/>
        <w:t>‫מהדו"ח עלה כי קיימת רטיבות בדירת התובעים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‫"נתגלו סימני רטיבות או חדירת מים במקומות הבאים‪ :‬חדר שינה מערבי וחדר מגורים ראשי‬</w:t>
        <w:br/>
        <w:t>‫במספר מוקדים" (ראה עמוד ‪ 4‬בדו"ח הבדיקה)‪.‬‬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.24‬לאחר קבלת ממצאי דו"ח מכון התקנים בקשר עם בדיקת ההצפה החוזרת ולנוכח ממצאיה‬</w:t>
        <w:br/>
        <w:t>‫הוריתי על הגשת סיכומים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הסיכומים‬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.25‬בסיכומים מטעמם טענו התובעים כי חוות דעת המומחה רון תומכת ומאשרת את האמור‬</w:t>
        <w:br/>
        <w:t>‫בתביעה לפיה כשל במערכת האיטום בחדר המכונות הוא המקור לרטיבות בדירת התובעים‪.‬‬</w:t>
        <w:br/>
        <w:t>‫התובעים הצביעו על כך שהמומחה רון הבהיר הן בתשובותיו לשאלות ההבהרה והן בחקירתו‬</w:t>
        <w:br/>
        <w:t>‫הנגדית כי היט"א אינה הגורם לנזילויות ולרטיבויות בדירת התובעים ועל כל פנים הצבת‬</w:t>
        <w:br/>
        <w:t>‫היט"א היא עניין זניח וטפל ביחס למהות ליקויי האיטום שנתגלו בחדר המכונות‪.‬‬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.26‬אשר לליקויים שנתגלו בקירות המעטפת ציינו התובעים כי לאור שיפוץ שנערך על ידם ושכלל‬</w:t>
        <w:br/>
        <w:t>‫החלפת החלונות‪/‬קירות המסך ותיקון נזקי הנזילות שבוצע בפנים הדירה התייתר סעד זה‬</w:t>
        <w:br/>
        <w:t>‫בתביעה ואולם חלף מתן "צו‪ -‬עשה" ביקשו התובעים בסיכומים מתן סעד הצהרתי שלפיו‬</w:t>
        <w:br/>
        <w:t>‫האחריות העקרונית לתיקון הליקויים בקירות המסך ובפנים הדירה מוטלת על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.27‬התובעים הוסיפו וציינו שיש לדחות את הפתרון שהציע המומחה רון בעניין התקנת אגן היקוות‬</w:t>
        <w:br/>
        <w:t>‫בדירת התובעים‪ ,‬ולאמץ את הפתרון שהציע המומחה נורני‪ ,‬שכלל פינוי כל הצנרת מחדר‬</w:t>
        <w:br/>
        <w:t>‫המכונות‪ ,‬פירוק צנרת לא פעילה והחלפתה בצנרת חדשה וביצוע מערכת איטום חדשה על פי‬</w:t>
        <w:br/>
        <w:t>‫התקן‪ .‬התובעים הטעימו כי נפלה טעות בחוות דעתו של המומחה רון שביכר את התיקון הזול‬</w:t>
        <w:br/>
        <w:t>‫ולא את התיקון המקיף והיסודי‪ ,‬וכן צוין כי הנמכת התקרה בדירת התובעים לצורך יישום‬</w:t>
        <w:br/>
        <w:t>‫הפתרון שהציע המומחה רון היא פגיעה משמעותית בקניין התובעים‪ .‬מעבר לכך צוין כי‪ ,‬ככל‬</w:t>
        <w:br/>
        <w:t>‫הנראה‪ ,‬אין פער משמעותי בעלות התיקון היסודי‪ ,‬שהמומחה רון לא שלל אותו‪ ,‬לעומת התיקון‬</w:t>
        <w:br/>
        <w:t>‫שאותו הציע‪.‬‬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הוסיפו וציינו‪ ,‬כי תוצאותיה של בדיקת ההצפה החוזרת מלמדות כי התביעה היתה‬</w:t>
        <w:br/>
        <w:t>‫מוצדקת ונותרה כזו לכל אורך הדרך וביקרו את התנהלות התובעות שעיכבו את בירור ההליך‪,‬‬</w:t>
        <w:br/>
        <w:t>‫ביצעו תיקונים "טלאים‪-‬טלאים" תוך כדי ניהולו של ההליך ובחוסר שקיפות‪ .‬התובעים ביקשו‬</w:t>
        <w:br/>
        <w:t>‫"צו‪-‬עשה" לתיקון הליקויים בחדר המכונות בהתאם לחוות דעת נורני מטעמם‪ ,‬ביצוע תיקונים‬</w:t>
        <w:br/>
        <w:t>‫בגגון משותף בהתאם לחוות דעת המומחה רון‪ ,‬צו הצהרתי בדבר האחריות העקרונית לביצוע‬</w:t>
        <w:br/>
        <w:t>‫התיקונים בקירות המסך ותיקון פנים הדירה‪ ,‬וכן צו למתן חשבונות הכולל פירוט הכנסות‬</w:t>
        <w:br/>
        <w:t>‫והוצאות של הבית המשותף לשנים ‪.2013-2020‬‬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.29‬בסיכומים מטעמם הדגישו הנתבעות כי חומר הראיות בתיק אישש את טענתן שאין כל כשל‬</w:t>
        <w:br/>
        <w:t>‫איטומי בחדר המכונות והגורם היחיד והבלעדי לרטיבות ולנזילות בדירת התובעים היא‬</w:t>
        <w:br/>
        <w:t>‫התקנת היט"א בחדר המכונות‪ .‬כתימוכין לכך‪ ,‬הפנו הנתבעות לדברי המומחה רון בחקירתו וכן‬</w:t>
        <w:br/>
        <w:t>‫לחוות דעת מטעמם‪ .‬הנתבעות הדגישו כי כישלון בדיקת ההצפה החוזרת מקורו בכשל איטום‬</w:t>
        <w:br/>
        <w:t>‫המצוי במקום בו הוצבה היט"א בחדר המכונות ולא בכשלי איטום אחרים‪ .‬לנוכח ממצאים‬</w:t>
        <w:br/>
        <w:t>‫אלה הודגש כי המשך ניהול התביעה נעשה ממניעים שאינם תמי לב תוך ניצול לרעה של הליכי‬</w:t>
        <w:br/>
        <w:t>‫משפט‪.‬‬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.30‬אשר לרטיבות הנטענת מקירות המסך נטען כי התובעים זנחו מתן סעד בנושא זה וכי הם עצמם‬</w:t>
        <w:br/>
        <w:t>‫ביצעו החלפה של קירות המסך באמצעות קבלן מטעמם ובכל מקרה נזקי הרטיבות אינם‬</w:t>
        <w:br/>
        <w:t>‫באחריות הנתבעות‪ .‬אשר לרטיבות מגג המבנה שמעל דירת התובעים הרי שזו נזנחה ואין‬</w:t>
        <w:br/>
        <w:t>‫להיעתר לה‪ .‬הודגש כי מתן "צו‪-‬עשה" הפך לתיאורטי ומיותר מאחר שאין רטיבות פעילה‬</w:t>
        <w:br/>
        <w:t>‫בדירת התובעים ולשיטת הנתבעות תוצאות בדיקת ההצפה (שהצביעו על קיומה של רטיבות)‬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‫אינן מלמדות על אחריות מי מהנתבעות אלא על כך שהרטיבות היא רק מאיזור היט"א‪ .‬אשר‬</w:t>
        <w:br/>
        <w:t>‫לסעד שעניינו צו למתן חשבונות ציינו הנתבעות כי אין להיעתר לו מאחר שלא נוהל כל הליך‬</w:t>
        <w:br/>
        <w:t>‫בעניין זה וממילא החשבונות והנתונים הכספיים גלויים וכל שיש לעשות לצורך קבלת החומר‬</w:t>
        <w:br/>
        <w:t>‫הוא פניה מתאימה לנתבעות ‪ 2‬ו‪.3-‬‬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.31‬אשר לחברת האחזקה נטען כי לא ברור מדוע הוגשה התביעה נגדה שכן אין לה זכויות קנייניות‬</w:t>
        <w:br/>
        <w:t>‫בבית‪ ,‬עיסוקה הוא במתן תחזוקה שוטפת של הבית המשותף ואין עליה כל חובה להחליף‬</w:t>
        <w:br/>
        <w:t>‫מערכות או לבצע שינויים מבניים‪ .‬צוין כי התביעה הוגשה בניגוד לסעיפי הביטוח שבתקנון‬</w:t>
        <w:br/>
        <w:t>‫הבית המשותף‪ ,‬שעניינם במניעת הגשת תביעות הדדיות 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.32‬אקדים ואומר כי לאחר שעיינתי בכל החומר שבתיק‪ ,‬בכתבי הטענות‪ ,‬במסמכים‪ ,‬בחוות הדעת‬</w:t>
        <w:br/>
        <w:t>‫ובפרוטוקולי הישיבות‪ ,‬מצאתי לחייב את הנתבעות לבצע תיקונים בחדר המכונות‪ ,‬בדירת‬</w:t>
        <w:br/>
        <w:t>‫התובעים ובגגון המשותף ולשאת בהוצאות התובעים‪ .‬הכל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‫האחריות לתיקון הליקויים בחדר המכונות וביחידת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.33‬כאמור‪ ,‬לבית המשותף נרשם תקנון מוסכם‪ .‬בסעיף ‪ 2.03‬לתקנון הבית המשותף נקבע כי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‫"התקנון המצוי בתוספת לחוק לא יחול על היחסים בין בעלי הדירות בבית המשותף‪ ,‬אלא‬</w:t>
        <w:br/>
        <w:t>‫באותם דברים שאינם מקבלים פתרונם בתקנון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.34‬לטענת הנתבעות הוראות התקנון המוסכם בעניין חובת בעלי הדירות לערוך ביטוח הדדי (סעיף‬</w:t>
        <w:br/>
        <w:t>‫‪ 10.4‬לתקנון המוסכם) חוסמות את התובעים מלהגיש 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.35‬דין טענה זו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.36‬ראשית‪ ,‬כלל לא ברור על איזה ביטוח מדובר‪ ,‬ואם אכן נערך ביטוח כזה בהתאם לתקנון ומה‬</w:t>
        <w:br/>
        <w:t>‫הקשר שלו לטענות ההגנה של הנתבעות‪ ,‬שכן לא הוצג לפני כל מסמך בהקשר זה; שנית‪,‬‬</w:t>
        <w:br/>
        <w:t>‫מקריאת ההוראה שבתקנון עולה כי הוא אינו רלוונטי לענייננו‪ ,‬שכן הביטוח ההדדי האמור‬</w:t>
        <w:br/>
        <w:t>‫בסעיף זה נועד ליתן פטור מחבות או אחריות על אבדן או נזק בגין סיכונים אחרים (כגון אש‪,‬‬</w:t>
        <w:br/>
        <w:t>‫ברק‪ ,‬התפוצצות‪ ,‬סערה סופה ושיטפון‪ ,‬רעידת אדמה‪ ,‬פגיעה על ידי כלי טיס וכלי רכב‪ ,‬נזקי‬</w:t>
        <w:br/>
        <w:t>‫חשמל פרעות שביתות ונזק בזדון) שאינם נכללים בגדר תביעה זו העוסקת‪ ,‬כאמור‪ ,‬במתן צו‬</w:t>
        <w:br/>
        <w:t>‫עשה לתיקון ליקויים לשם מניעת נזקי רטיבות (ר' סעיף ‪ 10.01.1‬אליו מפנה סעיף ‪.)10.04.01‬‬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.37‬נוכח האמור‪ ,‬ומאחר שהגעתי למסקנה שהתקנון המוסכם שותק ביחס לנושא ענייננו‪ ,‬חלה‬</w:t>
        <w:br/>
        <w:t>‫בנדון הוראת סעיף ‪ 3‬לתקנון המצוי שבתוספת לחוק המקרקעין (להלן‪" :‬התקנון המצוי")‪,‬‬</w:t>
        <w:br/>
        <w:t>‫שכותרתה "הזכות לתבוע תיקונים" אשר 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בעל דירה זכאי לדרוש מהנציגות שתבצע כל תיקון בבית או ברכוש המשותף‪ ,‬שאי ביצועו‬</w:t>
        <w:br/>
        <w:t>‫עלול לפגוע בדירתו או בערכה‪.‬‬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בעל דירה זכאי לדרוש מבעל דירה אחרת שיבצע תיקון בדירה האחרת‪ ,‬שאי ביצועו עלול‬</w:t>
        <w:br/>
        <w:t>‫לפגוע בדירתו של 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.38‬מסעיף ‪ 3‬לתקנון המצוי עולה חובתו של בעל דירה וכן חובת נציגות הבית המשותף לתקן ליקוי‬</w:t>
        <w:br/>
        <w:t>‫בדירה או ברכוש המשותף בהתאמה‪ ,‬העלול לגרום נזק לדירה אחרת‪ .‬כבר נכתב ונפסק לא‬</w:t>
        <w:br/>
        <w:t>‫אחת בהקשר זה‪ ,‬כי מדובר בחובה קניינית – מקרקעית‪ ,‬עצמאית ומוחלטת‪ ,‬ללא קשר לקיומה‬</w:t>
        <w:br/>
        <w:t>‫או להעדרה של חובה נזיקית או חוזית נוספת של צדדים שלישיים‪ ,‬לשפות את בעל הדירה‬</w:t>
        <w:br/>
        <w:t>‫הנדרש לתקן את דירתו או את הנציגות לתקן את הרכוש המשותף‪ ,‬לפי העניין‪ ,‬ובמנותק‬</w:t>
        <w:br/>
        <w:t>‫מהשאלה‪ ,‬האם הליקוי נובע ממעשיה או ממחדליה של הנציגות או של בעל הדירה האחרת‪ .‬די‬</w:t>
        <w:br/>
        <w:t>‫בכך שקיים ליקוי בדירה או ליקוי ברכוש המשותף העלול לגרום נזק לדירה אחרת‪ ,‬כדי‬</w:t>
        <w:br/>
        <w:t>‫שתחול על הבעלים החובה לתקנו (בהקשר זה אפנה לפסקאות ‪ 35-30‬בפסק דין בתיק (המפקח‬</w:t>
        <w:br/>
        <w:t>‫על רישום מקרקעין נתניה) ‪ 7/16/2017‬לז‪-‬רום בע"מ נ' נציגות הבית המשותף מרח' סמילנסקי‬</w:t>
        <w:br/>
        <w:t>‫‪ 87‬נתניה (פורסם בנבו‪ )5.7.2023 ,‬שם הפניתי לאסמכתאות בעניין)‪.‬‬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.39‬גם המלומד פרופ' י' ויסמן‪ ,‬בספרו‪" :‬דיני קניין ‪ -‬בעלות ושיתוף" (תשנ"ז‪ ,)1997-‬בעמוד ‪482‬‬</w:t>
        <w:br/>
        <w:t>‫עמד על חובה קניינית זו בציינו את הדברים הבאים‪" :‬אם יש בדירה דבר הטעון תיקון שיש בו‬</w:t>
        <w:br/>
        <w:t>‫כדי לגרום נזק לדירה אחרת‪ ,‬חייב בעל דירה לבצע את התיקונים הדרושים למניעת 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.40‬בפסק הדין בעניין (המפקח על המקרקעין חולון) ‪ 387/22‬לוי קרבינה תמר נ' ערמי דליה‬</w:t>
        <w:br/>
        <w:t>‫(פורסם בנבו ‪ )26.7.2023‬ציין חברי כב' המפקח אורי שלומאי כי חובת ביצוע התיקונים זו‬</w:t>
        <w:br/>
        <w:t>‫נועדה גם למנוע התדיינות ממושכת בין הצדדים שכתוצאה מהן עלול להיגרם נזק רב או‬</w:t>
        <w:br/>
        <w:t>‫מתמשך לדירות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.41‬על כן‪ ,‬נקודת המוצא לדיון היא שברגיל החובה התקנונית‪/‬מקרקעית לתקן ליקוי ברכוש‬</w:t>
        <w:br/>
        <w:t>‫המשותף או בדירה העלול לגרום נזק לדירה אחרת נעשית ללא התחשבות בשאלות של אשם‬</w:t>
        <w:br/>
        <w:t>‫במקור הליקוי‪ ,‬שכן לבעל דירה אחריות אבסולוטית לכך שליקויים בדירתו לא יגרמו נזקים‬</w:t>
        <w:br/>
        <w:t>‫לדירות שכנות אשר ימנעו מבעליהן שימוש סביר‪ .‬שאלת גורם הליקוי שבעטיו נגרמים נזקים‬</w:t>
        <w:br/>
        <w:t>‫לדירה שכנה‪ ,‬היא אפוא שאלה‪ ,‬שככלל‪ ,‬אינה רלוונטית לתביעה למתן צו לתיקונים שעילתה‬</w:t>
        <w:br/>
        <w:t>‫בחוק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.42‬בהקשר זה חשוב לומר שייתכן כי לבעל הדירה שבה התגלו הליקויים תעמוד עילת תביעה‬</w:t>
        <w:br/>
        <w:t>‫אחרת (חוזית‪/‬נזיקית וכיו"ב) נגד הגורם שאשם בליקוי‪ ,‬בין אם זה בעל הדירה התובע ובין אם‬</w:t>
        <w:br/>
        <w:t>‫זה צד שלישי אחר (כגון קבלן בניין או חברת ביטוח במקרים הטיפוסיים)‪ ,‬וטענות אלה יכולות‬</w:t>
        <w:br/>
        <w:t>‫להתברר בערכאה המוסמכת על פי העילה המתאימה‪.‬‬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.43‬על כל פנים‪ ,‬הטלת האשם על מי שגרם לליקויים בדירת בעל הדירה הנתבע‪ ,‬אינה גורעת‬</w:t>
        <w:br/>
        <w:t>‫מאחריותו ומחובתו של בעל הדירה מכוח חוק המקרקעין והתקנון המצוי לתיקון הליקויים‬</w:t>
        <w:br/>
        <w:t>‫בדירתו‪ .‬סיכמה את הדברים יפה חברתי כב' המפקחת אשרת ארפי‪-‬מוראי בעניין (המפקח על‬</w:t>
        <w:br/>
        <w:t>‫המקרקעין תל אביב) ‪ 1077/20‬סגל נגד גלובוס (פורסם בנבו‪:)8.12.2022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‫"‪...‬אין בטענה של בעל דירה בבית משותף או של נציגות הבית המשותף (נתבעים)‪ ,‬לפיה‬</w:t>
        <w:br/>
        <w:t>‫בעלים של הדירה הניזוקה (תובע) או צד שלישי אחר (למשל‪ ,‬חברה קבלנית‪ ,‬חברת ביטוח)‬</w:t>
        <w:br/>
        <w:t>‫הם האחראים לליקויים בדירה או ברכוש המשותף הגורמים לנזקי הרטיבות בדירת התובע‪,‬‬</w:t>
        <w:br/>
        <w:t>‫כדי לגרוע מהחובה הקבועה בהוראת סעיף ‪ 3‬לתקנון המצוי שבחוק המקרקעין ‪ .‬מכוחה של‬</w:t>
        <w:br/>
        <w:t>‫הוראת דין זו חייב בעל דירה בבית משותף ונציגות הבית המשותף לתקן כל ליקוי בדירה או‬</w:t>
        <w:br/>
        <w:t>‫ברכוש המשותף‪ ,‬בהתאמה‪ ,‬העלול לגרום לנזק בדירה אחרת בבית המשותף‪ ,‬לאלתר‪ .‬טענות‬</w:t>
        <w:br/>
        <w:t>‫כנגד התובע או כנגד צד שלישי בדבר אחריותם לתיקון ליקוי זה‪ ,‬אשר עילת התביעה בעניינם‬</w:t>
        <w:br/>
        <w:t>‫מצויה בדינים אחרים (כדוגמת דיני הנזיקין ודיני חוזים)‪ ,‬נשמרות לבעל הדירה ולנציגות‬</w:t>
        <w:br/>
        <w:t>‫הבית המשותף והם רשאים להגיש בעניין זה תביעה מתאימה לבית משפט מוסמך‪ ,‬בהתאם‬</w:t>
        <w:br/>
        <w:t>‫להוראות הדין‪ .‬אולם‪ ,‬אין בטענות אלה כדי לעקר החובה הקבועה בסעיף ‪ 3‬לתקנון המצוי‪,‬‬</w:t>
        <w:br/>
        <w:t>‫שתכליתה להבטיח תיקון כל ליקוי העלול לגרום לנזק בבית משותף‪ ,‬ובתוך כך להבטיח הזכות‬</w:t>
        <w:br/>
        <w:t>‫העומדת לבעל הדירה הניזוקה ולמי מטעמו להתגורר בדירה מבלי שזו סובלת מנזקים‬</w:t>
        <w:br/>
        <w:t>‫שמקורם בליקוי בדירה אחרת או ברכוש המשותף‪ ,‬המונעים שימוש סביר בדירתו"‪.‬‬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.44‬משכך‪ ,‬טענת ההגנה המרכזית של הנתבעות שלפיה הצבת היט"א בחדר המכונות והתקנת צנרת‬</w:t>
        <w:br/>
        <w:t>‫המיזוג בוצעה בצורה כושלת ורשלנית‪ ,‬לכאורה‪ ,‬על ידי התובעים‪ ,‬ומכאן שאין על הנתבעות כל‬</w:t>
        <w:br/>
        <w:t>‫חובת תיקון ‪ -‬דינה להידחות‪ ,‬שכן אין בטענה זו כדי לפטור את חברת המלון מקיום החובה‬</w:t>
        <w:br/>
        <w:t>‫המוחלטת המוטלת עליה לתקן את ליקויי האיטום בחדר המכונות שבבעלותה‪ ,‬אם ליקויים‬</w:t>
        <w:br/>
        <w:t>‫אלו גורמים נזק לדירה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.45‬אוסיף כי גם לגופו של עניין לא מצאתי ממש בטענות הנתבעות בהקשר זה לנוכח ממצאי‬</w:t>
        <w:br/>
        <w:t>‫המומחה שמונה מטעם המפקח‪ .‬כידוע‪ ,‬המומחה מטעם בית המשפט משמש כזרועו הארוכה‬</w:t>
        <w:br/>
        <w:t>‫של בית המשפט‪ .‬וכן‪ ,‬ככלל לא יסטה בית המשפט מחוות דעת המומחה מטעמו בהיעדר‬</w:t>
        <w:br/>
        <w:t>‫נימוקים משכנעים ובהם שהמומחה שגה שגיאה כה גסה במסקנותיו עד שבית המשפט‪ ,‬החסר‬</w:t>
        <w:br/>
        <w:t>‫את המומחיות בתחום שבו מונה המומחה‪ ,‬יגיע למסקנה שחוות דעת זו מופרכת (ר' 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3056/99‬שטרן נ' המרכז הרפואי על שם חיים שיבא‪ ,‬פ"ד נו(‪ ;)2002(( 949 ,936 )2‬ע"א ‪293/88‬‬</w:t>
        <w:br/>
        <w:t>‫חברת יצחק ניימן להשכרה בע"מ נ' מונטי רבי (פורסם בנבו ‪.)31.12.1988‬‬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.46‬לאחר שבחנתי היטב את חוות דעתו של המומחה רון‪ ,‬את תשובותיו לשאלות ההבהרה ואת‬</w:t>
        <w:br/>
        <w:t>‫פרוטוקול הדיון במסגרתו נחקר המומחה רון בחקירה הנגדית‪ ,‬לא מצאתי כל סיבה והצדקה‪,‬‬</w:t>
        <w:br/>
        <w:t>‫לסטות מחוות הדעת שמסקנתו ברורה ובהירה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.47‬כאמור‪ ,‬טענתן של הנתבעות מתמקדת בכך שהיט"א שהוצבה על ידי התובעים בחדר המכונות‬</w:t>
        <w:br/>
        <w:t>‫(בדגש על העדר בידוד בצנרת המיזוג ותוצרי עיבוי האדים) היא הגורם היחיד לרטיבות‬</w:t>
        <w:br/>
        <w:t>‫בדירתם (סע' ‪ 12‬לסיכומי הנתבעות)‪ .‬אלא שהנתבעות לא הציגו ראיות משכנעות לשם הוכחת‬</w:t>
        <w:br/>
        <w:t>‫הטענה ולא הפריכו את חוות דעתו המקצועית של המומחה רון שדחה את הטענה כי הצבת‬</w:t>
        <w:br/>
        <w:t>‫היט"א היא מקור הליקוי‪.‬‬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.48‬כך‪ ,‬במענה לשאלת ההבהרה שנשאל על ידי בא כוח הנתבעות ציין המומחה רון כי‪" :‬על אף‬</w:t>
        <w:br/>
        <w:t>‫שצנרת מיזוג האוויר היתה ללא בידוד‪ ,‬כנטען ע"י ב"כ הנתבעת‪" ,‬ו"(צריך להיות "אם" – ר'‬</w:t>
        <w:br/>
        <w:t>‫שורה ‪ 30‬בעמ' ‪ 4‬לפרוטוקול) רצפת חדר המכונות היתה אטומה‪ ,‬לא היתה כל חדירת רטיבות‬</w:t>
        <w:br/>
        <w:t>‫מחדר המכונות ליחידת התובעים" (ר' תשובה ‪ .)4‬ובהמשך‪" :‬כפי שהוסבר בסעיף ‪ ,4‬עיבוי לא‬</w:t>
        <w:br/>
        <w:t>‫גורם לחדירת רטיבות לדירת התובעים במקרה הנדון‪ ,‬אלא חוסר איטום" (ר' תשובה ‪.)8‬‬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.49‬בחקירתו חזר המומחה רון על עמדתו זו וציין במענה לשאלת ב"כ התובעים‪" :‬העיבוי הוא‬</w:t>
        <w:br/>
        <w:t>‫רטיבות‪ ,‬זה נחזה כרטיבות‪ .‬אם היה איטום תקין לא הייתה בעיה" (שורה ‪ 22‬בעמ' ‪4‬‬</w:t>
        <w:br/>
        <w:t>‫לפרוטוקול)‪ .‬במענה לשאלת ב"כ הנתבעות בחקירה הנגדית‪ ,‬ציין המומחה רון‪" :‬אני אומר לך‬</w:t>
        <w:br/>
        <w:t>‫שכתבתי ברחל ביתך הקטנה איפה הכשל באיטום מעל יחידת התובעים‪ .‬כל האזור הזה‪ ,‬הוא‬</w:t>
        <w:br/>
        <w:t>‫המקור‪ .‬אם רצפת חדר המכונות הייתה אטומה באופן תקין‪ ,‬עם גבולות מדויקים של החדר‪,‬‬</w:t>
        <w:br/>
        <w:t>‫אז לא הייתה רטיבות‪ .‬ההצפה שהייתה הייתה בכל המקומות וחדרה בכל המקומות‪ .‬לומר‬</w:t>
        <w:br/>
        <w:t>‫שזה רק באזור היט"א זה לא נכון" (שורות ‪ 17-15‬בעמ' לפרוטוקול מיום ‪.)20.11.2022‬‬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.50‬הנתבעות לא הצליחו לחלץ הודאה מהמומחה רון במסגרת חקירתו הנגדית שתאשר את גרסתם‬</w:t>
        <w:br/>
        <w:t>‫כי מקור הליקוי הוא מהיט"א ועדותו בנושא זה נותרה אמינה‪ ,‬סדורה ולא הופרכה‪ .‬מעבר לכך‪,‬‬</w:t>
        <w:br/>
        <w:t>‫הנתבעות אף לא זימנו את המומחה מטעמם (צבי כהנא) שחוות דעתו צורפה לתיק זה ולא את‬</w:t>
        <w:br/>
        <w:t>‫מר עמית זיו שהגיש חוות דעת מטעמם בהליך אחר (סע' ‪ 69‬לסיכומי הנתבעות) למתן עדות לפני‬</w:t>
        <w:br/>
        <w:t>‫להוכחת טענתם זו בהתאם לחובה המוטלת עליהם בתקנה ‪(87‬ח) לתקנות סדר הדין האזרחי‪,‬‬</w:t>
        <w:br/>
        <w:t>‫תשע"ט‪ 2018-‬ועל כן‪ ,‬לא מצאתי ליתן משקל לחוות דעת שעורכיהן לא נחקרו עליהן‪.‬‬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 נעלמו מעיני דברי המומחה רון שהיט"א הוצבה בחדר המכונות באופן צמוד לקרקע‪ ,‬וכי‬</w:t>
        <w:br/>
        <w:t>‫לפני התקנת היט"א היה צורך לבצע פעולות איטום מקדימות לאחר תכנון מתאים (ר' שורה 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‫בעמ' ‪ .)5‬וכן לדבריו‪ ,‬הוא אינו יודע מה מצב האיטום מתחת ליט"א (שורה ‪ 19‬בעמ' ‪ .)5‬אלא‬</w:t>
        <w:br/>
        <w:t>‫שאין באמירות אלו של המומחה רון כדי לפטור את הנתבעות מאחריות לביצוע התיקון הנדרש‬</w:t>
        <w:br/>
        <w:t>‫בחדר המכונות‪ .‬בהקשר זה‪ ,‬מקובלת עלי לחלוטין עמדת המומחה רון בחוות דעתו כי עצם‬</w:t>
        <w:br/>
        <w:t>‫הצבת היט"א בחדר המכונות וביצוע עבודות נלוות להחדרת צנרת מיזוג לדירת התובעים אינם‬</w:t>
        <w:br/>
        <w:t>‫גורעים מאחריותה של חברת המלון כבעלים או של חברת האחזקה האמונה על תחזוקת חדר‬</w:t>
        <w:br/>
        <w:t>‫המכונות לדאוג לאיטומו התקין של חדר המכונות‪.‬‬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טענת התובעים באשר למתווה התיקון המוצע על ידי המומחה 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.52‬על יסוד ההנחה שפתרון יסודי בדמות התקנת מערכת איטום חדשה לאחר פינוי כל הצנרת‬</w:t>
        <w:br/>
        <w:t>‫שבחדר המכונות ופינוי היט"א אינו מעשי ואינו כלכלי‪ ,‬הציג המומחה רון מתווה מוצע לתיקון‬</w:t>
        <w:br/>
        <w:t>‫שלפיו באזורים בחדר המכונות שבהם קיימים קשיי גישה או קשיים בהבטחת כיסוי מלא של‬</w:t>
        <w:br/>
        <w:t>‫האיטום‪ ,‬תבוצע שכבת איטום משלימה שתיושם בהתזה או מריחות ביטומניות‪ ,‬ובתקרת דירת‬</w:t>
        <w:br/>
        <w:t>‫התובעים מתחת לאזורי תוואי הצנרת יותקן אגן היקוות (עמודים ‪ 14‬ו‪ 15-‬לחוות דעת המומחה‬</w:t>
        <w:br/>
        <w:t>‫רון)‪.‬‬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.53‬בסיכומים מטעמם טענו התובעים שמתווה התיקון המוצע אותו הציג המומחה רון הוא‬</w:t>
        <w:br/>
        <w:t>‫הפתרון הזול ביותר אך לא היסודי ביותר‪ .‬התובעים סבורים שמשום כך יש לאמץ את הפיתרון‬</w:t>
        <w:br/>
        <w:t>‫המקיף שהוצג בחוות דעת נורני מטעמם ביחס לאיטום חדר המכונות‪ ,‬קרי‪ ,‬החלפת כל הצנרת‬</w:t>
        <w:br/>
        <w:t>‫המצויה שם בין זו הפעילה ובין זו שאינה פעילה‪ ,‬לצורך ביצוע מערכת איטום חדשה לגמרי‬</w:t>
        <w:br/>
        <w:t>‫בחדר המכונות‪ .‬לטענת התובעים‪ ,‬תיקון כזה גם ייתר את הצורך בהקמת אגן היקוות בתוך‬</w:t>
        <w:br/>
        <w:t>‫תחומי דירתם ‪ -‬הכרוך בהנמכת התקרה ‪ -‬דבר שיש בו פגיעה קניינית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.54‬למקרא חוות דעתו ועדותו של המומחה רון‪ ,‬מצאתי לדחות את טענת התובעים ושוכנעתי כי‬</w:t>
        <w:br/>
        <w:t>‫נכון יותר לבצע את התיקון בחדר המכונות שבבעלות חברת המלון ובדירת התובעים‪ ,‬דווקא‬</w:t>
        <w:br/>
        <w:t>‫באופן שעליו המליץ המומחה רון‪ ,‬ולא בהתאם לחוות דעת נורני‪ ,‬מכמה טעמים‪:‬‬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ראשית‪ ,‬התובעים לא ביקשו לזמן את המומחה נורני להעיד בפניי (ר' תקנה ‪(87‬ח) לתקנות‬</w:t>
        <w:br/>
        <w:t>‫סדר הדין האזרחי‪ ,‬תשע"ט‪ )2018-‬כך שמסקנותיו בדבר הפתרון המוצע לרבות ההיתכנות‬</w:t>
        <w:br/>
        <w:t>‫הכלכלית והמעשית לביצועה לא הוכחו‪ .‬כפועל יוצא‪ ,‬ההשלכות האפשריות של ביצוע פתרון‬</w:t>
        <w:br/>
        <w:t>‫זה על פעילות המלון והבית המשותף אינן ידועות‪.‬‬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אציין‪ ,‬כי טענת התובעים לפיה התיקון המוצע של המומחה רון נסמך בעיקרו על‬</w:t>
        <w:br/>
        <w:t>‫שיקול כלכלי בלבד איננה מדויקת לגמרי שכן המומחה רון ציין בעדותו כי פינוי מלא של‬</w:t>
        <w:br/>
        <w:t>‫חדר המכונות מכל מתקניו לצורך הכנת שכבת איטום חדשה אינו רק פתרון יקר מאד אלא‬</w:t>
        <w:br/>
        <w:t>‫שלהעתקת כל הצנרת עלולות להיות גם השלכות רחבות על פעילות המלון (שורות ‪12-11‬‬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‫בעמ' ‪ 3‬לפרוטוקול‪ ,‬גם המומחה נורני ציין כי חלק מהצנרת היא צנרת "פעילה")‪ .‬על כן‬</w:t>
        <w:br/>
        <w:t>‫מצאתי ליתן משקל גדול יותר למסקנות המומחה רון בנוגע לחוסר המעשיות של פתרון זה‪,‬‬</w:t>
        <w:br/>
        <w:t>‫מסקנות שלא הופרכו בחקירה הנגדית‪ ,‬שכן בשאלות שנשאל התבקש המומחה רון "להניח"‬</w:t>
        <w:br/>
        <w:t>‫שאין צנרת פעילה ו"להניח" העדר פגיעה בפעילות המלון (שורות ‪ 32‬ו‪ 38-‬בעמ' ‪3‬‬</w:t>
        <w:br/>
        <w:t>‫לפרוטוקול);‬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שנית‪ ,‬הפגיעה בקניינם של התובעים היא זניחה באופן יחסי‪ ,‬שכן מדובר בסך הכל בהנמכת‬</w:t>
        <w:br/>
        <w:t>‫תקרה בטווח שבין ‪ 10-5‬ס"מ בלבד (ר' תשובה ‪ 9‬לשאלות ההבהרה);‬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‫• שלישית‪ ,‬בסופו של יום‪ ,‬הסבריו של המומחה רון באשר לבחירתו להעדיף את הפתרון‬</w:t>
        <w:br/>
        <w:t>‫האופטימאלי למיגור הרטיבות על פני הפתרון ה"אידיאלי" בהתחשב באילוצים הכלכליים‬</w:t>
        <w:br/>
        <w:t>‫והמעשיים הכרוכים בהעתקת ופינוי כל הצנרת מחדר המכונות נראים כהסברים מקצועיים‬</w:t>
        <w:br/>
        <w:t>‫המתיישבים עם ההיגיון והשכל הישר והם מקובלים עלי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.55‬עם זאת‪ ,‬יש להוסיף כי ככל שהרטיבות בדירת התובעים תתחדש‪ ,‬אין בפסק דין זה כדי להוות‬</w:t>
        <w:br/>
        <w:t>‫מעשה בית דין והתובעים יהיו רשאים לפנות לערכאות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.56‬בסיכומיהם ציינו התובעים כי מתן "צו‪-‬עשה" לתיקון קירות המסך התייתר והפך לתיאורטי‬</w:t>
        <w:br/>
        <w:t>‫נוכח עבודות שביצעו התובעים בדירתם‪ ,‬ואולם חלף מתן "צו‪-‬עשה" התבקש מתן סעד הצהרתי‬</w:t>
        <w:br/>
        <w:t>‫שלפיו האחריות לביצוע התיקונים בקירות המסך ובפנים הדירה מוטלת באופן עקרוני על‬</w:t>
        <w:br/>
        <w:t>‫הנתבעות‪ .‬לטענת התובעים מסקנת המומחה רון לפיה האחריות לתיקון קירות המסך מוטלת‬</w:t>
        <w:br/>
        <w:t>‫על התובעים מבוססת על ניתוח שגוי של מסמכי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.57‬לא מצאתי לקבל טענה זו‪ .‬כידוע‪ ,‬בית המשפט לא יעניק לתובע סעד שלא התבקש בכתב‬</w:t>
        <w:br/>
        <w:t>‫התביעה‪ ,‬אלא במקרים חריגים ויוצאי דופן‪ .‬במקרה זה‪ ,‬התובעים לא הצביעו‪ ,‬פירטו ונימקו‬</w:t>
        <w:br/>
        <w:t>‫מדוע יש להחיל על ענייננו את התנאים המצטברים שנקבעו בפסיקה למתן סעד שלא התבקש‬</w:t>
        <w:br/>
        <w:t>‫(ע"א ‪ 6421/21‬יעקב וידר נגד סא"ל משכנות הארץ בע"מ‪ ,‬פורסם בנבו ‪ )9.5.2023‬ומשכך‪ ,‬איני‬</w:t>
        <w:br/>
        <w:t>‫נעתר למתן סעד הצהרתי כאמור וממילא איני נדרש לטענות התובעים בדבר טעויות אלו‬</w:t>
        <w:br/>
        <w:t>‫ואחרות שנפלו לטענתם בחוות דעתו של המומחה 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.58‬בכתב התביעה עתרו התובעים שיינתן נגד הנתבעות "צו למתן חשבונות" הכולל פירוט של כל‬</w:t>
        <w:br/>
        <w:t>‫ההכנסות וכל ההוצאות של הבית המשותף לשנים ‪ .2013-2020‬הנתבעות סבורות כי אין כל‬</w:t>
        <w:br/>
        <w:t>‫צורך במתן צו כזה והוא מיותר לנוכח העובדה כי לכל בעלי הדירות קיימת זכות לעיון‬</w:t>
        <w:br/>
        <w:t>‫במסמכים המבוקשים בכפוף לפניה מתאימה לקבלת החומר‪.‬‬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.59‬למעשה‪ ,‬אין מחלוקת בין הצדדים כי לתובעים זכות לעיין בפנקס ההכנסות וההוצאות של‬</w:t>
        <w:br/>
        <w:t>‫הבית המשותף ובדו"חות הכספיים‪ .‬חובת הנציגות לערוך דו"חות כספיים שנתיים ותקופתיים‬</w:t>
        <w:br/>
        <w:t>‫וחובתה לשלוח את הדו"חות לבעלי הדירות וזכות העיון הנתונה לבעלי הדירות קבועה בסעיף‬</w:t>
        <w:br/>
        <w:t>‫‪ 11‬לתקנון המוסכם של הבית (ור' גם סעיפים ‪(16‬ב)‪(16-‬ד) לתקנון המצוי שבתוספת 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.60‬טענותיהם של התובעים בהקשר רכיב זה של התביעה הועלו בצורה כללית בלבד‪ .‬התובעים לא‬</w:t>
        <w:br/>
        <w:t>‫הצביעו על מקרה קונקרטי שבו סורבה בקשתם לקבל לידיהם מסמכים הקשורים לניהול הבית‬</w:t>
        <w:br/>
        <w:t>‫המשותף או שהנציגות לא הציגה בפניהם דו"חות כספיים‪ .‬מעבר לכך ובמהלך ניהול ההליך‬</w:t>
        <w:br/>
        <w:t>‫המשפטי התובעים לא הביאו ולו ראיה אחת ממנה ניתן להסיק כי הנתבעות לא עמדו בחובות‬</w:t>
        <w:br/>
        <w:t>‫המוטלות עליהם על פי התקנון‪ .‬בהקשר זה מקובלת עלי טענת הנתבעות בסיכומיהן כי ביחס‬</w:t>
        <w:br/>
        <w:t>‫לסעד זה ‪" -‬לא נוהל הליך"‪.‬‬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.61‬העולה מן האמור שהתובעים לא הרימו את הנטל להוכיח שהנציגות לא קיימה את חובתה‬</w:t>
        <w:br/>
        <w:t>‫להציג דו"חות כספיים ואת פירוט הכנסות והוצאות כמתחייב על פי תקנון הבית (או התקנון‬</w:t>
        <w:br/>
        <w:t>‫המצוי) ומשכך‪ ,‬ראיתי לדחות רכיב זה שבכתב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.62‬מובן שאין בדחיית סעד זה שבתביעה לגרוע מזכויות התובעים לעיין במסמכי הנציגות בהתאם‬</w:t>
        <w:br/>
        <w:t>‫להוראות התקנון וזאת ללא צורך בצו שיפוטי‪.‬‬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 האופרטיבית‬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 המכונות ודירת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.63‬כאמור לעיל‪ ,‬הצדדים לא הוכיחו שיש לסטות מקביעות המומחה רון בחוות הדעת ועל כן יש‬</w:t>
        <w:br/>
        <w:t>‫לאמצה כלשונה‪ ,‬משכך הם פני הדברים מוטלת‪ ,‬אפוא‪ ,‬על חברת המלון מכוח היותה הבעלים‬</w:t>
        <w:br/>
        <w:t>‫הרשום של חדר המכונות או על חברת האחזקה ‪ -‬שלכל אורך הדרך ראתה בעצמה כמי שאמונה‬</w:t>
        <w:br/>
        <w:t>‫על תחזוקת חדר המכונות [(ור' גם המפקח על המקרקעין נתניה ‪ 25/16‬רז א‪.‬מ‪.‬ל‪.‬ד נ' אחזקה‬</w:t>
        <w:br/>
        <w:t>‫ושירותים מלון דניאל בע"מ (לא פורסם)]‪ ,‬האחריות לבצע בחדר המכונות את התיקונים‬</w:t>
        <w:br/>
        <w:t>‫הקבועים בעמודים ‪ 14‬ו‪ 15-‬לחוות הדעת של המומחה רון‪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‫רשימת העבודות לתיקון הליקויים ברכוש המשותף ובחדר המכונות והנזקים ביחידות התובעים‬</w:t>
        <w:br/>
        <w:t>‫(יחידת משנה ‪ 149‬ו – ‪)150‬‬</w:t>
        <w:br/>
        <w:t>‫תיקון הליקויים‬</w:t>
        <w:br/>
        <w:t>‫עבודות באחריות הנתבעות‬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.‬יש לבצע איטום רצפת חדר המכונות באמצעות מריחות ביטומניות (שכבה אחת)‪ .‬העבודה‬</w:t>
        <w:br/>
        <w:t>‫תכלול גימור "רולקות" באופן תקין‪ ,‬הסדרת שיפוע רצפת חדר המכונות ואיטום מעברי‬</w:t>
        <w:br/>
        <w:t>‫הצנרת‪ .‬העבודה תכלול יישום ארג זכוכית והטבעת שכבות נוספות‪ .‬העבודה תכלול הגבהה‬</w:t>
        <w:br/>
        <w:t>‫סביב פירי הצנרת‪ .‬העבודה תכלול עיבוד סביב צינורות באמצעות מסטיק אטימה באופן‬</w:t>
        <w:br/>
        <w:t>‫תקין‪.‬‬</w:t>
        <w:br/>
        <w:t>‫לאור הצנרת הרבה המצויה בחדר המכונות והקושי להבטחת כיסוי מלא באמצעות איטום‪,‬‬       ‫ב‪.‬‬</w:t>
        <w:br/>
        <w:t>‫יש לבצע שכבת איטום משלימה אשר תיושם בהתזה כדוגמת היפרדסמו ‪ PB‬ע"ג פריימר‬</w:t>
        <w:br/>
        <w:t>‫מסוג "אקוודור" ביישום של ‪ 300‬גרם ‪ /‬מ"ר או ש"ע ע"ג בטון תשתית משופר ככל וניתן‪.‬‬</w:t>
        <w:br/>
        <w:t>‫העבודה תכלול מתן דגש למוקדים בהם קיים קושי לגישה ויישום מריחות ביטומניות‪,‬‬</w:t>
        <w:br/>
        <w:t>‫תוך ביצוע קדחים בתקרה לצורך ניקוז מי עודפים לאגן היקוות תחתון‪ .‬העבודה תכלול‬</w:t>
        <w:br/>
        <w:t>‫בדיקת הצפה בהתאם לעקרונות ת"י ‪ .1476‬העבודה תכלול המטרת "ראשי טוש" של‬</w:t>
        <w:br/>
        <w:t>‫מעברי צנרת וביצוע חציצה מעבר ליחידות‪.‬‬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.64‬אני מורה לחברת המלון או לחברת האחזקה הפועלת מטעמה לבצע את התיקונים הנדרשים‬</w:t>
        <w:br/>
        <w:t>‫בחדר המכונות כאמור לעיל‪ ,‬וזאת בתוך ‪ 90‬ימים‪ .‬בתום ביצוע התיקונים יבצעו חברת המלון‬</w:t>
        <w:br/>
        <w:t>‫או חברת האחזקה את כל הבדיקות הנדרשות בהתאם להמלצת המומחה רון כדי לוודא‬</w:t>
        <w:br/>
        <w:t>‫שהתיקונים בוצעו כראוי‪ .‬ככל שהבדיקות לא תצאנה תקינות יבצעו חברת המלון או חברת‬</w:t>
        <w:br/>
        <w:t>‫האחזקה מטעמה את התיקונים הנדרשים עד לתוצאה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.65‬בנוסף‪ ,‬פירט המומחה רון אילו עבודות יש לבצע בתחום דירת התובעים‪ ,‬לשם מיגור הרטיבות‬</w:t>
        <w:br/>
        <w:t>‫(התקנת אגן ההיקוות) ועבודות נוספות לשם השבת המצב לקדמותו בדירה‪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.‬בשל העדר היכולת להבטחת כיסוי מלא ומוחלט של שכבת האיטום בחדר המכונות וכשלון‬</w:t>
        <w:br/>
        <w:t>‫בדיקת ההצפה כפי שהוצג לעיל‪ ,‬וניסיונות איטום כפי שהוצגו במהלך ביקורי‪ ,‬יש לבצע‬</w:t>
        <w:br/>
        <w:t>‫אגן היקוות בשטח יחידות התובעים מתחת לאזורי תוואי הצנרת‪ .‬העבודה תכלול פירוק‬</w:t>
        <w:br/>
        <w:t>‫תקרת הגבס הקיימת ביחידות התובעים‪ ,‬התקנת אגן ההיקוות מנירוסטה‪ ,‬העתקת צנרת‬</w:t>
        <w:br/>
        <w:t>‫החשמל ויישום תקרת גבס במפלס מונמך יחסית למפלס הקיים‪ ,‬לרבות התקנת גופי‬</w:t>
        <w:br/>
        <w:t>‫תאורה ואבזרים שונים העבודה תכלול הסדרת ניקוז אגן ההיקוות באופן תקין‪ .‬העבודה‬</w:t>
        <w:br/>
        <w:t>‫תכלול החלפת קווי חשמל‪ ,‬גופי תאורה‪ ,‬מערכת התקשורת ובדק המערכות השונות‪.‬‬</w:t>
        <w:br/>
        <w:t>‫העבודה תכלול בדיקת מגר וייבוש קווי 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נזקים ביחידת התובעים (חלוקת האחריות הינה לשיקול דעת כב' המשפט)‬</w:t>
        <w:br/>
        <w:t>‫א‪ .‬עבודת תיקון הנזקים ביחידות התובעים אשר באחריות הנתבעות מבוצעות במסגרת‬</w:t>
        <w:br/>
        <w:t>‫העבודות הנדרשות לתיקון הלקויים‪ ,‬כמפורט לעיל‪ ,‬וכוללת בין היתר פירוק תקרת הגבס‬</w:t>
        <w:br/>
        <w:t>‫המוכתמת וביצוע תקרת גבס חדשה במפלס מונמך‪.‬‬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.‬העבודות יכללו תיקוני צבע‪ ,‬ליטוש והסרת הכתמה בריצוף‪ ,‬פירוק אלמנטי פרקט‬</w:t>
        <w:br/>
        <w:t>‫פגומים‪ ,‬בדק עבודות חשמל ותקשורת‪ ,‬ובדק והחלפת אלמנטי נגרות פגומים‪.‬‬</w:t>
        <w:br/>
        <w:t>‫‪ .66‬אני מורה לחברת המלון או לחברת האחזקה מטעמה לבצע את העבודה הנדרשת להתקנת אגן‬</w:t>
        <w:br/>
        <w:t>‫ההיקוות בדירת התובעים וכן את כל העבודות הנדרשות לצורך תיקון הנזקים אשר באחריות‬</w:t>
        <w:br/>
        <w:t>‫הנתבעות‪ ,‬כאמור לעיל‪ ,‬וזאת בתוך ‪ 90‬ימים‪ .‬העבודות יבוצעו בתיאום עם התובעים‪ .‬בתום‬</w:t>
        <w:br/>
        <w:t>‫ביצוע התיקונים יבצעו חברת המלון או חברת האחזקה את כל הבדיקות הנדרשות בהתאם‬</w:t>
        <w:br/>
        <w:t>‫להמלצת המומחה רון כדי לוודא שהתיקונים בוצעו כראוי‪ .‬ככל שהבדיקות לא תצאנה תקינות‬</w:t>
        <w:br/>
        <w:t>‫יבצעו חברת המלון או חברת האחזקה מטעמה את התיקונים הנדרשים עד שתתקבל תוצאה‬</w:t>
        <w:br/>
        <w:t>‫תקינה‪.‬‬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‫הגג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.67‬המומחה רון פרט את העבודות שיש לבצע בגג המשותף‪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‫תיקון עבודות איטום בגגון המשותף יכללו השלמות איטום מקומית‪ ,‬התקנת ספי אלומיניום‬</w:t>
        <w:br/>
        <w:t>‫חסרים‪ ,‬השלמת יריעות חיזוק‪ ,‬לרבות ביצוע מערכת ביטומנית חדשה‪ .‬העבודה תכלול איטום‬</w:t>
        <w:br/>
        <w:t>‫אבני קופינג ומעטפת‪ ,‬לרבות בדיקת הצפה והמטרה‪.‬‬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.68‬כנגד ממצאיו ומסקנותיו של המומחה רון ביחס לגג המשותף לא נטענה כל טענה על ידי מי‬</w:t>
        <w:br/>
        <w:t>‫מהצדדים ולפיכך אני מוצא לאמץ אותה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.69‬אני מורה לחברת האחזקה או לנציגות הבית המשותף‪ ,‬יחד ולחוד‪ ,‬לבצע את התיקונים‬</w:t>
        <w:br/>
        <w:t>‫הנדרשים בגגון המשותף‪ ,‬כמפורט לעיל‪ ,‬וזאת בתוך ‪ 90‬ימים ממועד מתן פסק הדין‪ .‬בתום‬</w:t>
        <w:br/>
        <w:t>‫ביצוע התיקונים תבצע חברת האחזקה או הנציגות את כל הבדיקות הנדרשות בהתאם‬</w:t>
        <w:br/>
        <w:t>‫להמלצת המומחה רון כדי לוודא שהתיקונים בוצעו כראוי‪ .‬ככל שהבדיקות לא תצאנה תקינות‬</w:t>
        <w:br/>
        <w:t>‫יבצעו חברת האחזקה‪ ,‬או הנציגות‪ ,‬יחד ולחוד‪ ,‬את התיקונים הנדרשים עד לתוצאה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‫פיקוח‬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.70‬כלל העבודות שפורטו לעיל יבוצעו בפיקוחו של המהנדס צבי רון‪ ,‬דרך בן גוריון ‪ ,1‬קומה ‪ ,18‬בני‬</w:t>
        <w:br/>
        <w:t>‫ברק‪ .‬טל'‪ 03-5707030 :‬אשר יאשר את מפרט העבודות ומפרט החומרים‪ ,‬ואת תקינות ביצוע‬</w:t>
        <w:br/>
        <w:t>‫העבודות בגמר ביצוען‪ .‬מובהר כי בעלות הפיקוח על ביצוע העבודות יישאו הנתבעות‪.‬‬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.71‬הנתבעות יפנו למומחה רון בתוך שבעה ימים ממועד קבלת פסק הדין עם העתק של פסק הדין‪,‬‬</w:t>
        <w:br/>
        <w:t>‫וישלמו לו את שכרו עבור עבודות הפיקוח‪ ,‬בתוך שבעה ימים ממועד הדרישה‪ .‬הנתבעות יודיעו‬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תיק‪7/148/2020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‫למומחה רון (או מי מטעמו) ולתובעים (באמצעות ב"כ התובעים) מראש‪ ,‬על המועד שבו יתחילו‬</w:t>
        <w:br/>
        <w:t>‫עבודות התיקונים‪ ,‬וכך המומחה‪ ,‬או מי מטעמו יוכל לפקח על ביצוע התיקונים‪.‬‬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.72‬בתוך עשרה ימים מגמר ביצוע העבודות לתיקון הליקויים בחדר המכונות‪ ,‬בדירת התובעים‬</w:t>
        <w:br/>
        <w:t>‫ובגגון המשותף ימציאו הנתבעות לתובעים (באמצעות ב"כ התובעים) אישור בכתב מטעם‬</w:t>
        <w:br/>
        <w:t>‫הגורם שפיקח על ביצוע העבודות‪ ,‬בדבר השלמת ביצוע העבודות לתיקון הליקויים לפי המפורט‬</w:t>
        <w:br/>
        <w:t>‫בפסק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.73‬כלל הוא בדין הישראלי כי בעל דין שהפסיד בהליך משפטי יחויב בהוצאות ריאליות של בעל‬</w:t>
        <w:br/>
        <w:t>‫הדין שכנגד (ר' ע"א ‪ 9648/16‬אורהייטק ‪ GIS‬בע"מ נ' חן אביטן – משרד עורכי דין‪ ,‬בפסקה ‪67‬‬</w:t>
        <w:br/>
        <w:t>‫והאסמכתאות שם (פורסם בנבו ‪ .)28.2.2018‬כלל זה קיבל אף ביטוי בתקנה ‪(151‬א) לתקנות‬</w:t>
        <w:br/>
        <w:t>‫סדר הדין האזרחי‪ ,‬התשע"ט‪( 2018-‬להלן‪" :‬התקנות")‪ ,‬הקובעת כי "חיוב בעל דין בתשלום‬</w:t>
        <w:br/>
        <w:t>‫הוצאות נועד לשפות את בעל הדין שכנגד על הוצאותיו בהליך בהתחשב בתוצאותיו‪ ,‬במשאבים‬</w:t>
        <w:br/>
        <w:t>‫שנדרשו לניהולו ובהתנהלות בעלי הדין‪".‬‬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.74‬אשר לשיעור ההוצאות קבע מחוקק המשנה כי הערכאה הדיונית תתחשב‪ ,‬בין היתר‪" ,‬בשווי‬</w:t>
        <w:br/>
        <w:t>‫הסעד שנפסק 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 שהתבקש" (תקנה‬</w:t>
        <w:br/>
        <w:t>‫‪(153‬ג)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.75‬לענייננו‪ :‬ביישום העקרונות שבתקנה ‪(153‬ג) לתקנות שהובאו לעיל‪ ,‬ובשים לב לתוצאת פסק‬</w:t>
        <w:br/>
        <w:t>‫הדין והתנהלות הצדדים סבורני שעל הנתבעות‪ ,‬יחד ולחוד‪ ,‬לשאת בהוצאות התובעים ושכ"ט‬</w:t>
        <w:br/>
        <w:t>‫עו"ד בסך כולל של ‪ 15,000‬ש"ח‪ .‬בפסיקת סכום ההוצאות הבאתי בחשבון שתוצאת פסק הדין‬</w:t>
        <w:br/>
        <w:t>‫היא כי התביעה התקבלה רק בחלקה‪ ,‬באופן שבו‪ ,‬למעשה‪ ,‬רק סעד אחד התקבל ושני הסעדים‬</w:t>
        <w:br/>
        <w:t>‫האחרים – נדחו‪ ,‬וכן את העובדה שהתובעים לא צירפו אסמכתאות לגבי הוצאות ההליך‪ ,‬וגם‬</w:t>
        <w:br/>
        <w:t>‫לא טענו לסכומים מסוימים בסיכומי טענותיהם‪ ,‬כך שסכום ההוצאות נפסק על דרך הערכה‬</w:t>
        <w:br/>
        <w:t>‫ואומדן‪.‬‬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01 ,‬ינואר ‪ ,2024‬כ' טבת תשפ"ד‪.‬‬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7/148/2020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