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6/596/2023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2023-12-21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תיק‪6/596/2023 :‬‬                                     ‫מפקח על רישום מקרקעין‬</w:t>
        <w:br/>
        <w:t>‫מס' בקשה‪6/746/2023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‫בלוי אברהם‬                               ‫התובע‪:‬‬</w:t>
        <w:br/>
        <w:t>‫סוקולוב ‪ ,32‬בני ברק‬</w:t>
        <w:br/>
        <w:t>‫טל'‪054-3135652:‬‬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‫עירית בני ברק‪ ,‬המחלקה המשפטית‬                                   ‫הנתבעת‪:‬‬</w:t>
        <w:br/>
        <w:t>‫באמצעות ב"כ‪ :‬עו"ד יונגר אריאל ועו"ד שירה שורץ‬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מטעם הנתבעת לסילוק על הסף מתאריך ‪( 4.12.2023‬להלן‪:‬‬</w:t>
        <w:br/>
        <w:t>‫" הבקשה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הצדדים והרקע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 נ ו בבית המשותף המצוי ברחוב סוקולוב ‪ 32‬בני ‪ -‬ברק והידוע כחלקה ‪635‬‬</w:t>
        <w:br/>
        <w:t>‫בגוש ‪( 6122‬להלן‪ " :‬הבית המשותף ")‪ .‬כעולה מנסח הרישום‪ ,‬לבית ישנה כניסה‬</w:t>
        <w:br/>
        <w:t>‫אחת‪ ,‬חמש קומות וקיימות בו עשר דירות‪ .‬לבית המשותף נרשם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 אינו בעל דירה בבניין‪ ,‬אלא שוכר דירה בקומה הקרקע בבית המשותף‬</w:t>
        <w:br/>
        <w:t>‫(להלן‪ " :‬התובע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3‬הנתבעת היא עיריית בני ברק‪ ,‬המחלקה המשפטית (להלן‪ " :‬הנתבעת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4‬התביעה עניינה מתן צו עשה המורה לנתבעת לפרק את הבניה אשר בוצעה כנטען‬</w:t>
        <w:br/>
        <w:t>‫בשטח הרכוש המשותף בבית המשותף‪ ,‬לנקות את השטח האמור‪ ,‬לאסור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תיק‪6/596/2023 :‬‬                                      ‫מפקח על רישום מקרקעין‬</w:t>
        <w:br/>
        <w:t>‫מס' בקשה‪6/746/2023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 יעוד המחסן והרכוש המשותף‪ ,‬וכן פסיקת תשלומי פיצויים בגין עוגמת‬</w:t>
        <w:br/>
        <w:t>‫נפש‪ ,‬מטרד רעש וירידה באיכות החיים‪ ,‬בנוסף לפיצוי כספי בגין ת שלומי‬</w:t>
        <w:br/>
        <w:t>‫שכירות ותשלומי מיסים על שמונה חודשים והוצאות אגרה ומשפט ‪ -‬סך הכול‬</w:t>
        <w:br/>
        <w:t>‫‪( ₪ 88,480‬להלן‪ " :‬התביעה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5‬בתביעה נטען‪ ,‬בין השאר כי הסיבה שהתביעה הוגשה מול העירייה היא כי " אנו‬</w:t>
        <w:br/>
        <w:t>‫רואים בעירייה את האחראית לקיום החוקים והתקנות הבניה ולדאוג למניעת‬</w:t>
        <w:br/>
        <w:t>‫עבירות הבניה בתחומה ע ל ידי מערכת האכיפה העירונית‪ ...‬על כן ניתן לתבוע‬</w:t>
        <w:br/>
        <w:t>‫אותו מכוח עוולת הרשלנות‪( " ...‬סעיף ‪ 1‬לנימוקי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‫תמצית טענות הנתבעת בבקשה‬</w:t>
        <w:br/>
        <w:t>‫‪ . 6‬יש לדחות על הסף את התביעה מחמת חוסר סמכות ו עניינית של המפקח על‬</w:t>
        <w:br/>
        <w:t>‫רישום מקרקעין לדון בסעדים המנהליים המופנים נגדה כרשות מנהלית‪ ,‬שכן‬</w:t>
        <w:br/>
        <w:t>‫אלו מסורים לבית המשפט לעניינים מנהליים‪ ,‬שספק אם ידון בהם שעה‬</w:t>
        <w:br/>
        <w:t>‫שהנתבעת פעלה בהתאם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7‬התובע לא צירף את בעל הדירה הרלבנטי כנתבע בתביעה זו ‪ .‬התובע אף הסתיר‬</w:t>
        <w:br/>
        <w:t>‫ש הנתבעת פעלה כדין וכמצופה ממנה החל ב שליחת פקח למקום אשר ציל ם את‬</w:t>
        <w:br/>
        <w:t>‫המקום והשאיר מכתב התראה וכלה בהוצאת צו הריסה מנהלי נגד הבנייה‬</w:t>
        <w:br/>
        <w:t>‫שביצע הדייר‪.‬‬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8‬מתנהל תיק בקשר עם הבנייה בבית המשפט לעניינים מקומיים (בב"נ ‪838-04-‬‬</w:t>
        <w:br/>
        <w:t>‫‪ 23‬שפיצר נ' הועדה המקומית לתכנון ובניה בני ברק ) הצדדים ממתינים לדיון‪,‬‬</w:t>
        <w:br/>
        <w:t>‫אשר היה אמור להתקיים בחודש נובמבר אך נד חה בעקבות המצב‪ ,‬וכעת הצדדים‬</w:t>
        <w:br/>
        <w:t>‫ממתינים לקביעת מועד 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9‬התובע קיבל מענה לפניותיו החוזרות ונשנות בנדון ואף קיבל עדכון על קיומו של‬</w:t>
        <w:br/>
        <w:t>‫ההליך בבית המשפט לעניינים מקומיים ובכל זאת טוען כי לא קיבל מענה‪ .‬לפיכך‬</w:t>
        <w:br/>
        <w:t>‫יש לדחות את התביעה מנימוקי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תיק‪6/596/2023 :‬‬                                     ‫מפקח על רישום מקרקעין‬</w:t>
        <w:br/>
        <w:t>‫מס' בקשה‪6/746/2023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בתגובה לבקשה‬</w:t>
        <w:br/>
        <w:t>‫‪ . 10‬יש לדחות את הבקשה מאחר שהנתבעת מנסה להתחמק מחובתה ומאחריותה‬</w:t>
        <w:br/>
        <w:t>‫להגן על זכויותיו‪ .‬הנתבעת התנהלה ברשלנות ו לא פעלה כמצופה ממנה ובמשך‬</w:t>
        <w:br/>
        <w:t>‫תקופה ארוכה נמנעה מלבצע פעולות נדרשות כגון ביטול צו המניעה ומניעת‬</w:t>
        <w:br/>
        <w:t>‫ביצוע עבודות נוספות שהדייר המשיך לבצע בשטח הרכוש ה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11‬בניגוד לדברי הנתבעת‪ ,‬היא לא טיפלה בכל פניותיו בנדון ולא התקבלו עדכונים‬</w:t>
        <w:br/>
        <w:t>‫בנושא‪ .‬התיק המתנהל בבית המשפט לעניינים מקומיים לא מסיר את האחריות‬</w:t>
        <w:br/>
        <w:t>‫מכתפי הנתבעת להמשיך ולאכוף את איסור הבניה הבלתי חוקית של הדייר ‪ ,‬מה‬</w:t>
        <w:br/>
        <w:t>‫עוד שהנימוק לפיו צו ההריסה מתעכב על ידי בית המשפט העירוני וממתין לדיון‪,‬‬</w:t>
        <w:br/>
        <w:t>‫אינו נימוק ראוי שעה שהנתבעת לא פעלה לביטולו במהלך שישה חודשים‪ ,‬כאשר‬</w:t>
        <w:br/>
        <w:t>‫הנתבעת כלל לא טרחה לעדכן את התובע חרף בקשותיו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12‬הבנייה הבלתי חוקית גורמת נזק רב בשטח תוך השתלטות על המחסן של הבית‬</w:t>
        <w:br/>
        <w:t>‫המשותף‪ ,‬גורר מטרד רעש בלתי סביר לכל אורך היום והרחבת בנייה עד לחלון‬</w:t>
        <w:br/>
        <w:t>‫חדר השינה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13‬האחריות מוטלת על הנתבעת ולא על גורם אחר וזאת לפי הכלל "לא עכברא גנב‪,‬‬</w:t>
        <w:br/>
        <w:t>‫אלא חורא גנב" ( תלמוד בבלי ‪ ,‬מסכת קידושין ‪ ,‬דף נ"ו‪ ,‬עמוד ב ')‪ ,‬ומשכך על‬</w:t>
        <w:br/>
        <w:t>‫העירייה לתת את התשובות להפרת הצווים‪.‬‬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14‬על כן מבוקש יש לדחות את הבקשה וליתן צו עשה להסרת המפגע הבלתי חוקי‬</w:t>
        <w:br/>
        <w:t>‫וכן פסיקת תשלום פיצוי בגין עוגמת נפש‪.‬‬</w:t>
        <w:br/>
        <w:t>‫דיון והכרעה‬</w:t>
        <w:br/>
        <w:t>‫‪ . 15‬לאחר עיון בכתב התביעה‪ ,‬בבקשה ובתגובה ‪ -‬הגעתי למסקנה כי אין בסמכותי‬</w:t>
        <w:br/>
        <w:t>‫העניינית לדון בתובענה‪ ,‬ומשכך דינה להימחק‪ .‬להלן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16‬סמכות המפקח על רישום מקרקעין (להלן‪"-‬המפקח") להכריע בסכסוכים קבועה‬</w:t>
        <w:br/>
        <w:t>‫בהוראת סעיף ‪ 72‬לחוק המקרקעין התשכ"ט‪( ,1969-‬להלן‪"-‬חוק המקרקעין") תחת‬</w:t>
        <w:br/>
        <w:t>‫סימן ד' שכותרתו "יישוב סכסוכים בין בעלי דירות"‪ ,‬הקובע כך‪:‬‬</w:t>
        <w:br/>
        <w:t>‫"(א) סכסוך בין בעלי דירות בבית משותף בדבר זכויותיהם או חובותיהם 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תיק‪6/596/2023 :‬‬                                       ‫מפקח על רישום מקרקעין‬</w:t>
        <w:br/>
        <w:t>‫מס' בקשה‪6/746/2023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או לפי סעיפים ‪ 59 ,58‬או ‪59‬א עד ‪59‬ג ו ‪59 -‬ה עד ‪59‬י‪ ,‬לפי סעיף ‪1‬א לחוק‬</w:t>
        <w:br/>
        <w:t>‫המקרקעין (החלפת ספק גז המספק גז באמצעות מערכת גז מרכזית)‪ ,‬התשנ"א ‪-‬‬</w:t>
        <w:br/>
        <w:t>‫‪ , 1991‬לפי חוק המקרקעין (חיזוק בתים משותפים מפני רעידות אדמה)‪,‬‬</w:t>
        <w:br/>
        <w:t>‫התשס"ח ‪ 2008 -‬או לפי סעיפים ‪6‬נט עד ‪6‬סא‪21 ,‬ב ו ‪27 -‬ג לחוק הבזק‪ ,‬התשמ"ב ‪-‬‬</w:t>
        <w:br/>
        <w:t>‫‪ ,1982‬יכריע בו המפקח‪.‬‬</w:t>
        <w:br/>
        <w:t>‫(ב)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 ,‬לפני‬</w:t>
        <w:br/>
        <w:t>‫בית משפט מוסמך או לפני המפקח‪.‬‬</w:t>
        <w:br/>
        <w:t>‫(ג) האמור בסעיפים קטנים (א) ו ‪( -‬ב) יחול גם במקרה שמחזיק הדירה מטעם‬</w:t>
        <w:br/>
        <w:t>‫בעל הדירה או המתחזק הוא צד לסכסוך‪ ,‬ואם היתה דירה מוחכרת בחכירה‬</w:t>
        <w:br/>
        <w:t>‫לדורות או בחכירת משנה לדורות – גם אם צד לסכסוך הוא המחכיר לדורות או‬</w:t>
        <w:br/>
        <w:t>‫מחכיר המשנה לדורות‪.‬‬</w:t>
        <w:br/>
        <w:t>‫(ד) האמור בסעיף זה אינו גורע מתקפו של ה סכם למסור סכסוכים כאמור‬</w:t>
        <w:br/>
        <w:t>‫להכרעת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17‬הוראת סעיף ‪ 73‬ל חוק המקרקעין מוסיפה ומורה מיהות הזכאים לתבוע בסכסוך‬</w:t>
        <w:br/>
        <w:t>‫המתברר לפני המפקח‪ ,‬ל אמור‪:‬‬</w:t>
        <w:br/>
        <w:t>‫"ואלה הזכאים להביא סכסוך להכרעתו של המפקח‪:‬‬</w:t>
        <w:br/>
        <w:t>‫( ‪ ) 1‬כל בעל דירה או צד אחר לסכסוך כמוגדר בסעיף ‪;72‬‬</w:t>
        <w:br/>
        <w:t>‫( ‪ )2‬נציגות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.18‬קיימים אם כן שני תנאים מצטברים בהתקיימם‪ ,‬בסמכות המפקח לדון בהליך‪ .‬התנאי‬</w:t>
        <w:br/>
        <w:t>‫הראשון – תנאי "מהות הסכסוך" במסגרתו נבחנת השאלה האם עילת התביעה מנויה‬</w:t>
        <w:br/>
        <w:t>‫בהוראת סעיף ‪ 72‬לחוק המקרקעין‪ .‬התנאי השני ‪ -‬תנאי "זהות הצדדים" במסגרתו‬</w:t>
        <w:br/>
        <w:t>‫נבחן האם הצדדים לתביעה הם אלה שהמפקח מוסמך להכריע בעניינם (ראו גם‪ :‬רע"א‬</w:t>
        <w:br/>
        <w:t>‫‪ 6394/15‬נציגות הבית המשותף קניון לב כרמיאל נ' חנית ניהול קניון כרמיאל בע"מ‪,‬‬</w:t>
        <w:br/>
        <w:t>‫בפסקה ‪( 20‬נבו ‪.))17.3.2016‬‬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.19‬בהתייחס לתנאי מהות הסכסוך‪ ,‬הוקנתה למפקח סמכות ייחודית לדון בסכסוכים בדבר‬</w:t>
        <w:br/>
        <w:t>‫זכויותיהם וחובותיהם של בעלי דירות בבית המשותף לפי התקנון החל על הבית‬</w:t>
        <w:br/>
        <w:t>‫המשותף‪ ,‬בסכסוכים המנויים בהוראות חוק המקרקעין‪ ,‬וכן בסכסוכים בנושאים‬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תיק‪6/596/2023 :‬‬                                          ‫מפקח על רישום מקרקעין‬</w:t>
        <w:br/>
        <w:t>‫מס' בקשה‪6/746/2023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‫המנויים בדברי חקיקה אחרים‪ .‬כמו כן‪ ,‬הוקנתה למפקח סמכות מקבילה לדון בסכסוך‬</w:t>
        <w:br/>
        <w:t>‫שבין בעלי דירות בדבר הסגת גבול של בעל דירה לדירה אחרת או לרכוש המשותף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.20‬אשר לתנאי זהות הצדדים‪ ,‬נקבע בהוראת סעיף ‪ 72‬לחוק המקרקעין‪ ,‬כי המפקח מוסמך‬</w:t>
        <w:br/>
        <w:t>‫להכריע בסכסוך שבין בעלי דירות בבית משותף‪ ,‬לרבות מחזיק הדירה מטעם בעל‬</w:t>
        <w:br/>
        <w:t>‫הד ירה‪ ,‬מחכיר לדורות‪ ,‬מחכיר משנה לדורות ומתחזק (כהגדרתו בסעיף ‪(71‬ב) 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.21‬בתי המשפט נתנו פירוש מצומצם לסעיף ‪ 72‬לחוק וקבעו כי אין להרחיב את פירושו‪ .‬תוך‬</w:t>
        <w:br/>
        <w:t>‫שהודגש כי אין למפקח‪ ,‬סמכות עניינית לדון בתביעות שעניינן סעדים נזיקיים‪ ,‬אלא אם‬</w:t>
        <w:br/>
        <w:t>‫עניינה בהסגת גבול [ד"נ ‪ 20/73‬שמע נ' סדובסקי ואח'‪ ,‬פד"י כ"ח (‪ 730 )1‬בעמ' ‪; 733‬‬</w:t>
        <w:br/>
        <w:t>‫עש"א (מחוזי ת"א) ‪ 34810-10-18‬רבין נ' נציגות הבית ברח' רמז ‪ 35‬תל אביב (נבו‬</w:t>
        <w:br/>
        <w:t>‫‪ ;)15.4.2019‬ע"א (מחוזי תל‪-‬אביב) ‪ 2295/01‬מנחמי בוני מגדלי דוד ר"ג בע"מ נ' נציגות‬</w:t>
        <w:br/>
        <w:t>‫הבית המשותף ברח' ז'בוטינסקי‪ ,‬בפסקה ‪( 4‬נבו ‪ ; )30.6.2002‬רע"א (מחוזי י‪-‬ם) ‪38744-‬‬</w:t>
        <w:br/>
        <w:t>‫‪ 06-16‬ראובן הושיאר נ' אברהם רחמים‪ ,‬בפסקה ‪( 14‬נבו ‪;)9.3.2017‬עש"א (מחוזי ת"א)‬</w:t>
        <w:br/>
        <w:t>‫‪ 45248-03-21‬ניר נעם נ' נאור (ששון) דוד ז"ל עי ליאור שחטר‪ ,‬בפסקה ‪( 13‬נבו‬</w:t>
        <w:br/>
        <w:t>‫‪.])13.07.2021‬‬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יש להוסיף כי המבחן ביחס לחלוקת הסמכות העניינית בין בתי המשפט האזרחיים‬</w:t>
        <w:br/>
        <w:t>‫השונים הוא מבחן הסעד‪ .‬כך שככלל‪ ,‬לפי הסעד המבוקש בכתב התביעה תיקבע זהות‬</w:t>
        <w:br/>
        <w:t>‫הערכאה המוסכמת לדון בתובענה ולא על פי עילת התביעה [ראו‪ :‬רע"א ‪ 4962/19‬לוקי‬</w:t>
        <w:br/>
        <w:t>‫בניה ופיתוח בע"מ נ' דנקנר‪ ,‬פסקה ‪ ;)19.11.2019( 25‬רע"א ‪ 6500/19‬ד"ר שרון גבריאל‬</w:t>
        <w:br/>
        <w:t>‫נ ורד אשד‪ ,‬פסקאות ‪( 20-17‬נבו ‪.])7.5.2020‬‬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23‬ובמיושם לעניינ נ ו ‪ -‬מעיון בכתב התביעה עולה באופן ברור כי התנאי בדבר‬</w:t>
        <w:br/>
        <w:t>‫" זהות הצדדים " לא מתקיים ‪ .‬התובע אינו " בעל דירה " בבית המשותף ‪ -‬אלא‬</w:t>
        <w:br/>
        <w:t>‫הוא שוכר את הדירה המצויה בקומת הקרקע ‪ .‬בהתאם לפסיקה‪ ,‬שוכר אינו בעל‬</w:t>
        <w:br/>
        <w:t>‫דירה ואף אינו מחזיק הדירה מטעם בעל הדירה‪ ,‬ומשכך אינו רשאי להיות צד‬</w:t>
        <w:br/>
        <w:t>‫לסכסוך בפני המפקח [ ע"א (ת"א) ‪ 1730/99‬צ‪.‬ה‪.‬ר חברה לפיתוח ובניין בע"מ ואח'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תיק‪6/596/2023 :‬‬                                          ‫מפקח על רישום מקרקעין‬</w:t>
        <w:br/>
        <w:t>‫מס' בקשה‪6/746/2023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‫יום טוב בע"מ ואח' (נבו ‪ .])31.12.1999‬אף הנתבעת‪ ,‬אינה בעלת דירה‪ ,‬ומשכך‬</w:t>
        <w:br/>
        <w:t>‫בהתאם להוראת סעיף ‪ 73‬לחוק המקרקעין‪ ,‬לא מתקיים תנאי " זהות הצדדים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24‬יתרה מכך‪ ,‬אף תנאי מהות הסכסוך אינו מתקיים בענייננו‪ .‬צווי העשה‬</w:t>
        <w:br/>
        <w:t>‫המבוקשים‪ ,‬מופנים נגד הנתבעת בכובעה כרשות מקומית‪ ,‬ולא כבעלת דירה שכן‬</w:t>
        <w:br/>
        <w:t>‫ממילא היא אינה בעלת דירה‪ ,‬ועניינם אכיפת תפקידה השלטוני‪ ,‬ומובן שאינם‬</w:t>
        <w:br/>
        <w:t>‫בסמכותו העניינית של המפקח‪ .‬כפי שכתבתי בעניין (המפקח על המקרקעין פתח‬</w:t>
        <w:br/>
        <w:t>‫תקוה) ‪ 659/20‬עו"ד נחמיאס שולמית נ' גיבלי ארז עזרא ‪ ,‬פסקאות ‪( 41-40‬נבו‬</w:t>
        <w:br/>
        <w:t>‫‪ ,) 14.03.2022‬ישנה הפרדה בין ההליך התכנוני לבין ההליך הקנייני‪ .‬לפיכך נפסק‬</w:t>
        <w:br/>
        <w:t>‫כי ככלל‪ ,‬סמכות מוסדות התכנון מוגבלת לדיון בשאלות תכנוניות‪ ,‬ואין הם‬</w:t>
        <w:br/>
        <w:t>‫מוסמכים לדון בשאלות קנייניות (עע"מ ‪ 2832/09‬הועדה המקומית לתכנון‬</w:t>
        <w:br/>
        <w:t>‫ולבניה גבעתיים נ' בני אליעזר בע"מ ‪ ,‬בפסקה יב (נבו ‪;)09.01.2011‬בג"ץ‬</w:t>
        <w:br/>
        <w:t>‫‪ 1578/90‬הלן אייזן נ' הועדה המקומית לתכנון לבניה ת"א (נבו ‪.])24.10.1990‬‬</w:t>
        <w:br/>
        <w:t>‫המפקח אינו דן בנושאים תכנוניים‪ ,‬אלא בנושאים קניינים בהתאם לסמכותו‬</w:t>
        <w:br/>
        <w:t>‫לפי חוק המקרקעין‪ .‬לפיכך‪ ,‬אין הוא צריך להידרש לטענות הקשורות להיבטים‬</w:t>
        <w:br/>
        <w:t>‫תכנוניים‪ .‬טענות אלו צריכות להתברר במוסדות התכנון‪ .‬לכך יש להוסיף כי כפי‬</w:t>
        <w:br/>
        <w:t>‫שהוסבר לעיל‪ ,‬אף הסעדים הנזיקיים שנתבעו בהל יך‪ ,‬אינם בסמכותו העניינית‬</w:t>
        <w:br/>
        <w:t>‫של המפקח‪ .‬כך שגם תנאי "מהות הצדדים"‪ ,‬לא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.25‬עוד ער אני לכך‪ ,‬שככ לל בהיעדר סמכות עניינית‪ ,‬יש להעדיף את העברת התביעה‬</w:t>
        <w:br/>
        <w:t>‫לערכאה המוסמכת על פני מחיקתה‪ .‬אלא שאני סבור שמקרה זה הוא מקרה חריג‪ ,‬בו‬</w:t>
        <w:br/>
        <w:t>‫יש למחוק את התביעה ולא להעבירה לערכאה מוסמכת‪ ,‬ועל התובע לשקול היטב לאיזו‬</w:t>
        <w:br/>
        <w:t>‫ערכאה עליו לפנות כדי שיתבררו טענותיו מול הנתבעת או מול הגורמים 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.26‬לעניין זה יפים הדברים שנקבעו בעניין עש"א (מחוזי י‪-‬ם) ‪ 58158-05-19‬סלים מוהדב נ'‬</w:t>
        <w:br/>
        <w:t>‫אריאל וורסמר רישרד‪ ,‬בפסקה ‪( 17‬נבו ‪":)03.10.2019‬סעיף ‪(79‬א) לחוק בתי‬</w:t>
        <w:br/>
        <w:t>‫המשפט אינו מחייב את בית המשפט חסר הסמכות להעביר את הדיון לבית המשפט‬</w:t>
        <w:br/>
        <w:t>‫המוסמך‪ ,‬אלא מעניק לו סמכות לעשות כן‪ ,‬לפי שיקול דעתו‪ .‬כפי שנקבע בפסיקה‪,‬‬</w:t>
        <w:br/>
        <w:t>‫ייתכנו מקרים בהם עדיף שבית המשפט יסלק תובענה על הסף עקב חוסר סמכות ולא‬</w:t>
        <w:br/>
        <w:t>‫יורה על העברתה (עע"מ ‪ 6848/10‬ארז נ' עיריית גבעתיים ‪ .)30/5/2012‬לאור העולה‬</w:t>
        <w:br/>
        <w:t>‫מכתב התביעה‪ ,‬כי תיקון הצו מתבקש לצורך הכרעה במערכת היחסים הקניינית שבין‬</w:t>
        <w:br/>
        <w:t>‫הצדדים‪ ,‬מקובלת עליי החלטתה של המפקחת הנכבדה לסלק את התביעה על הסף‪,‬‬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תיק‪6/596/2023 :‬‬                                        ‫מפקח על רישום מקרקעין‬</w:t>
        <w:br/>
        <w:t>‫מס' בקשה‪6/746/2023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‫ולהימנע מלהעבירה לבית המשפט המוסמך או ל"האיר את עיניו" של המערער בדבר‬</w:t>
        <w:br/>
        <w:t>‫הערכאה המוסמכת לדון בתביעה‪ .‬כפי שקבעה המפקחת‪ ,‬ראוי שהמערער ישקול‬</w:t>
        <w:br/>
        <w:t>‫היטב את העילות הנטענות על ידו ואת הסעדים להם הוא עותר‪ ,‬ויפעל בהתאם לדין‪.".‬‬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27‬יודגש כי אין בכך שהתביעה נמחקה‪ ,‬כדי לחסום את התובע‪ ,‬לפנות להליך‬</w:t>
        <w:br/>
        <w:t>‫המתאים בערכאה המתאימה נגד הצדדים הרלבנטיים וזאת בכפוף לכל דין‪ ,‬ובלי‬</w:t>
        <w:br/>
        <w:t>‫שיהיה בכך כדי להביע עמדה בקשר לסיכויי הליך כזה‪ ,‬ככל שיהיה‪.‬‬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28‬לאור כל האמור לעיל‪ ,‬התביעה תימחק ‪ .‬הדיון הקבוע לתאריך ‪- 22.1.2024‬‬</w:t>
        <w:br/>
        <w:t>‫מבוטל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29‬אשר להוצאות הבקשה ‪ -‬בהתאם לתקנה ‪ 53‬לתקנות סדר הדין האזרחי‪,‬‬</w:t>
        <w:br/>
        <w:t>‫התשע"ט ‪( 2018 -‬להלן ‪ " -‬התקנות ") ‪ ,‬ברירת המחדל היא פסיקת הוצאות‪ .‬עם זאת‪,‬‬</w:t>
        <w:br/>
        <w:t>‫הנתבעת‪ ,‬בהגינותה‪ ,‬ויתרה על הוצאות הבקשה בשל נסיבותיו האישיות של‬</w:t>
        <w:br/>
        <w:t>‫התובע (סעיף ‪ 24‬לבקשה)‪ .‬משכך‪ ,‬כל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 ן היום‪ ,‬ט' טבת תשפ"ד ‪ 21 ,‬דצמבר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6/596/2023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