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7/3/2020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2023-12-04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משד' ניצה ‪ ,1‬נתניה‬          ‫‪.1‬‬                     ‫תובעות‬</w:t>
        <w:br/>
        <w:t>‫טינקו בע"מ (‪)Tinco Limited‬‬          ‫‪.2‬‬</w:t>
        <w:br/>
        <w:t>‫באמצעות ב"כ‪ :‬עו"ד רוטנשטרייך ‪ -‬גיצלטר‬</w:t>
        <w:br/>
        <w:t>‫רח' אבן גבירול ‪ ,25‬תל אביב ‪ -‬יפו‬</w:t>
        <w:br/>
        <w:t>‫טל'‪ 03-5258090:‬פקס‪03-5258080:‬‬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‫פליס חנה‬         ‫‪.1‬‬                     ‫נתבעים‬</w:t>
        <w:br/>
        <w:t>‫באמצעות ב"כ‪ :‬עו"ד עידן אדרי‬</w:t>
        <w:br/>
        <w:t>‫(מינוי מכוח חוק הסיוע המשפטי‪ ,‬תשל"ב‪)1972-‬‬</w:t>
        <w:br/>
        <w:t>‫רח' בר כוכבא ‪ ,23‬בני ברק‬</w:t>
        <w:br/>
        <w:t>‫טל'‪ 054-2075567:‬פקס‪03-7317444:‬‬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‫אזקיאל אפרים‬          ‫‪.2‬‬</w:t>
        <w:br/>
        <w:t>‫שד ניצה ‪ ,1‬נתניה‬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תביעה זו הוא האם על הנתבעים לשלם לתובעות את דמי ההחזקה והניהול של הבית‬</w:t>
        <w:br/>
        <w:t>‫המשותף בגין דירה המצויה בבעלותם וזאת בשיעור הנקוב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.‬רקע וזהות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בבית משותף המוכר כמלון "העונות"‪ ,‬ברחוב שד' ניצה ‪ ,1‬נתניה‪ ,‬הידוע כגוש ‪8270‬‬         ‫‪.1‬‬</w:t>
        <w:br/>
        <w:t>‫חלקה ‪( 140‬להלן‪" :‬הבית" או "הבית המשותף" או "המלון")‪ .‬בהתאם לצו רישום בית משותף‬</w:t>
        <w:br/>
        <w:t>‫מיום ‪ 2.12.1970‬הבית מורכב משני בניינים‪ :‬בנין מס' ‪ 1‬שמכיל ‪ 117‬דירות ובניין מס' ‪ 2‬שמכיל‬</w:t>
        <w:br/>
        <w:t>‫‪ 8‬דירות‪ .‬בסך הכל מכיל הבית ‪ 125‬דירות‪ .‬על ניהולו של הבית חל תקנון מוסכם שהוראותיו‬</w:t>
        <w:br/>
        <w:t>‫כתובות בשפה האנגלית והוא מכונה "‪( "The Blue Book‬להלן‪" :‬התקנון או "התקנון‬</w:t>
        <w:br/>
        <w:t>‫המוסכם")‪ .‬תיקון מס' ‪ 1‬לתקנון נרשם ביום ‪ ,23.4.1974‬תיקון נוסף לתקנון משנת ‪ - 2006‬לא‬</w:t>
        <w:br/>
        <w:t>‫נרשם במרשם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כולל שני סוגים של דירות‪ .‬כ‪ 85% -‬מהיחידות בבית הן יחידות הנמצאות‬              ‫‪.2‬‬</w:t>
        <w:br/>
        <w:t>‫במאגר המלונאי המוצע לציבור באופן מסחרי‪ .‬דירות אלו כונו על ידי בעלי הדין במסגרת‬</w:t>
        <w:br/>
        <w:t>‫ההליך שלפני כדירות הפול (‪ .)Pool Apartments‬בעלי הדירות‪ ,‬מרביתם תושבים זרים‬</w:t>
        <w:br/>
        <w:t>‫שדירותיהם מושכרות כיחידות של המלון‪ ,‬מכונים "פולרים" (‪ .)Poolers‬יתרת היחידות‬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‫שבבית המשותף‪ ,‬אינן כלולות במאגר הדירות המלונאי‪ ,‬אולם הן נהנות משירותי מלון‬</w:t>
        <w:br/>
        <w:t>‫במתכונת של "מלון דירות" ומשתמשות במערכות המשותפות של הבית‪ .‬דירות אלו מכונות‬</w:t>
        <w:br/>
        <w:t>‫דירות הנון‪-‬פול (‪ )Non-Pool Apartments‬ובעלי הדירות נון‪-‬פולרים (‪.)Non-Poolers‬‬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‫תובעת ‪ 1‬היא נציגות הבית המשותף (להלן‪" :‬הנציגות")‪ .‬תובעת ‪ ,2‬חברת טינקו בע"מ (להלן‪:‬‬      ‫‪.3‬‬</w:t>
        <w:br/>
        <w:t>‫"טינקו") היא החברה שהקימה את הבית המשותף ומכרה את היחידות לבעלים ובבעלותה‬</w:t>
        <w:br/>
        <w:t>‫נותרה דירה אחת (תת חלקה ‪ .)1‬בהתאם לתקנון המוסכם‪ ,‬מונתה טינקו לשמש כחברה‬</w:t>
        <w:br/>
        <w:t>‫שמנהלת את הפעילות המלונאית ואת תחזוקת הבית המשותף‪ .‬יצוין כי מבנה הבעלות בטינקו‬</w:t>
        <w:br/>
        <w:t>‫הוא ייחודי במובן זה שבעלי הדירות בבית המשותף הם גם בעלי המניות בטינקו וכן כי חברי‬</w:t>
        <w:br/>
        <w:t>‫הדירקטוריון של טינקו הם חברי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‪ 1‬ו‪ ,2-‬גב' חנה פליס ומר אזקיאל אפרים (להלן‪" :‬הנתבעים") הם אחים‪ ,‬יורשיו של‬      ‫‪.4‬‬</w:t>
        <w:br/>
        <w:t>‫המנוח אזקיאל ציון (להלן‪" :‬המנוח") והבעלים הרשומים מכוח צוואה של שתי דירות בקומה‬</w:t>
        <w:br/>
        <w:t>‫השנים עשר בבית הידועות כתת חלקה ‪ 99‬ותת חלקה ‪ .100‬דירות אלו אוחדו באופן פיזי‬</w:t>
        <w:br/>
        <w:t>‫ליחידה אחת ומוכרות גם כיחידות מלונאיות מס' ‪ 1502‬ו‪ .1503-‬שטח הרצפה הרשום של‬</w:t>
        <w:br/>
        <w:t>‫הדירות הוא במצטבר ‪ 84.40‬מ"ר ושיעור חלקם ברכוש המשותף הוא ‪( 8/696‬שתי היחידות‬</w:t>
        <w:br/>
        <w:t>‫ייקראו להלן‪" :‬דירת הנתבעים")‪.‬‬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 הפול שבבית המשותף אינן מחויבות בתשלום דמי ניהול והחזקה בנפרד שכן בעלי‬            ‫‪.5‬‬</w:t>
        <w:br/>
        <w:t>‫דירות הפול שותפים לרווחים ולהפסדים של הפעילות המלונאית‪ ,‬כך שהוצאות האחזקה‬</w:t>
        <w:br/>
        <w:t>‫והניהול משולמות מתוך ההכנסות של פעילות המלון באמצעות טינקו‪ .‬לעומת זאת‪ ,‬דירות‬</w:t>
        <w:br/>
        <w:t>‫הנון‪-‬פול הן‪ ,‬למעשה‪ ,‬דירות מגורים הנהנות משירותי מלון‪ ,‬ועל כן מחויבות בנפרד בדמי‬</w:t>
        <w:br/>
        <w:t>‫הניהול והאחזקה באמצעות השתתפות בהוצאותיה של טינקו לתחזוקת הבית‪ .‬דירת‬</w:t>
        <w:br/>
        <w:t>‫הנתבעים נשוא ההליך שלפניי אינה חלק מהמאגר המלונאי (‪)Non-Pool Apartment‬‬</w:t>
        <w:br/>
        <w:t>‫והנתבעים הם ‪ Non-Poolers‬ועל כן הם מחויבים בתשלום דמי ניהול והחזקה עבור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ירשו מאביהם המנוח דירה נוספת הרשומה כתת חלקה מס' ‪ 83‬ומוכרת גם כיחידה‬           ‫‪.6‬‬</w:t>
        <w:br/>
        <w:t>‫מלונאית מס' ‪ .1201‬דירה זו אינה בבעלות הנתבעים והיא נמכרה בשנת ‪ 2018‬לצד שלישי‪ ,‬על‬</w:t>
        <w:br/>
        <w:t>‫כן היא אינה כלולה בתביעה‪ ,‬ואולם התובעות הפנו למסמכים שונים בקשר עם מכירתה ועל‬</w:t>
        <w:br/>
        <w:t>‫כן תכונה בפסק הדין להלן‪" :‬הדירה הנוספת"‪ .‬בניגוד לדירת הנתבעים ‪ -‬הדירה הנוספת‬</w:t>
        <w:br/>
        <w:t>‫מצויה במאגר המלונאי והיא ‪.Pool Apartment‬‬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‫נתוני הרקע ביחס לתביעה דנן פורטו על ידי וזאת לשם הבנת המחלוקת שבין הצדדים‪.‬‬    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התביעה הוגש ביום ‪ .1.1.2020‬בתביעה עתרו התובעות לכך שהנתבעים יחויבו לשלם להן‬          ‫‪.8‬‬</w:t>
        <w:br/>
        <w:t>‫את הסך של ‪ 306,894‬ש"ח (קרן החוב ‪ +‬ריבית פיגורים) עבור דמי הניהול והאחזקה השוטפים‬</w:t>
        <w:br/>
        <w:t>‫בשנים ‪ 2019-2016‬בגין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5.5.2020‬הוגש כתב ההגנה מטעם נתבעת ‪( 1‬להלן‪" :‬הנתבעת")‪ .‬הנתבעת הכחישה את‬             ‫‪.9‬‬</w:t>
        <w:br/>
        <w:t>‫החוב המיוחס לה בתביעה וטענה‪ ,‬בין היתר‪ ,‬כי דין התביעה להידחות מחמת היעדר עילה‬</w:t>
        <w:br/>
        <w:t>‫ויריבות וכן כי אין כל הצדקה לתשלום דמי ניהול ואחזקה כה גבוהים בשל העובדה כי‬</w:t>
        <w:br/>
        <w:t>‫הנתבעת אינה נהנית מהם‪ .‬כן נטען כי החיוב בגין דמי האחזקה והניהול מופרז ומופרך וכן כי‬</w:t>
        <w:br/>
        <w:t>‫תחשיב החוב איננו ברור ואינו מבוסס‪ .‬יצוין כי נתבע ‪ 2‬לא הגיש כתב הגנה מטעמו ולא התייצב‬</w:t>
        <w:br/>
        <w:t>‫לדיונים‪.‬‬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6.1.2021‬התקיים דיון קדם משפט ראשון בתיק‪ ,‬בגדרו התבקשו התובעות להגיש לתיק‬          ‫‪.10‬‬</w:t>
        <w:br/>
        <w:t>‫את תקנון הבית המשותף מתורגם לעברית ולהגיש פירוט באשר לאופן חישוב חוב דמי‬</w:t>
        <w:br/>
        <w:t>‫האחזקה והניהול הנטען בכתב התביעה בהתייחס לתקציב הבית המשותף והרכיבים‬</w:t>
        <w:br/>
        <w:t>‫הכלולים בו והזיקה לאמור בתקנון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5.4.2021‬הגישו התובעות את התקנון מתורגם לעברית וכן פירוט באשר לשיטת חישוב‬          ‫‪.11‬‬</w:t>
        <w:br/>
        <w:t>‫החוב המיוחס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28.6.2021‬התקיים דיון קדם משפט נוסף במסגרתו הסכימו הצדדים על הפניית‬                ‫‪.12‬‬</w:t>
        <w:br/>
        <w:t>‫המחלוקת ביניהם לגישור‪ .‬ביום ‪ 18.10.2021‬הוגשה הודעה לתיק לפיה הגישור שנערך בין‬</w:t>
        <w:br/>
        <w:t>‫הצדדים לא צלח‪ .‬ביום ‪ 6.12.2021‬ובהמשך להתראה שנשלחה על מחיקת ההליך מחוסר מעש‬</w:t>
        <w:br/>
        <w:t>‫הודיעו התובעות כי הן מעוניינות להמשיך את ההליכים בתיק בשל כישלון השיח בין הצדדים‬</w:t>
        <w:br/>
        <w:t>‫במסגרת הגישור‪.‬‬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29.12.2021‬נקבע התיק לשמיעת ראיות והצדדים התבקשו להגיש תצהירי עדות ראשית‬           ‫‪.13‬‬</w:t>
        <w:br/>
        <w:t>‫מטעמם‪ .‬מטעם התביעה הוגשו תצהירי עדות ראשית של מר אלדד שרי חשב טינקו (להלן‪:‬‬</w:t>
        <w:br/>
        <w:t>‫"שרי") ומר נאור חן המשמש כמנכ"ל מלון העונות‪ ,‬חבר נציגות הבית המשותף וחבר מועצת‬</w:t>
        <w:br/>
        <w:t>‫המנהלים של טינקו (להלן‪" :‬חן")‪.‬‬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הנתבעת הוגש תצהיר עדות ראשית של מר איתן פליס בעלה של הנתבעת ומי שהיה‬               ‫‪.14‬‬</w:t>
        <w:br/>
        <w:t>‫הגורם העיקרי שלמולו התנהלו התובעות בקשר לאירועים נושא התביעה (להלן‪" :‬פליס")‪.‬‬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‫התיק נקבע תחילה לשמיעת ראיות ביום ‪ 8.9.2022‬אולם לנוכח החלפת המפקחת שדנה קודם‬</w:t>
        <w:br/>
        <w:t>‫לכן בתיק ובהסכמת הצדדים נדחתה שמיעת הראיות ליום ‪.27.2.2023‬‬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27.2.2023‬התקיים דיון ההוכחות ועדי הצדדים נחקרו‪ .‬פרוטוקול דיון ההוכחות מאותו‬    ‫‪.15‬‬</w:t>
        <w:br/>
        <w:t>‫היום ייקרא להלן‪" :‬פרוטוקול ההוכחות"‪ .‬הצדדים הגישו את סיכומיהם לתיק וכעת נותר‬</w:t>
        <w:br/>
        <w:t>‫להכריע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ואומר כי לאחר שעיינתי בחומר המצוי בתיק‪ ,‬שמעתי את העדים ובחנתי את כלל‬           ‫‪.16‬‬</w:t>
        <w:br/>
        <w:t>‫הראיות והמסמכים‪ ,‬מצאתי לקבל את התביעה בעיקרה‪.‬‬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בסיכומיהם‪ ,‬ככל שמצאתי אותן רלוונטיות לנדון‪ ,‬ישולבו במסגרת פרק הדיון‬     ‫‪.17‬‬</w:t>
        <w:br/>
        <w:t>‫וההכרעה כמפורט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‫מעמדן של התובעות ודחיית הטענה בדבר העדר יריבות והעדר סמכות‬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הנתבעת התביעה הוגשה בחוסר סמכות מצד התובעות‪ .‬ביחס לנציגות נטען כי לא‬           ‫‪.18‬‬</w:t>
        <w:br/>
        <w:t>‫מונתה כדין ‪ -‬על פי הרוב הנדרש‪ ,‬ולא קיבלה אישור מבעלי הדירות להגיש את התביעה ועל‬</w:t>
        <w:br/>
        <w:t>‫כן לא היתה רשאית להגיש תביעה ואילו ביחס לטינקו נטען כי לא נבחרה לשמש כחברת ניהול‬</w:t>
        <w:br/>
        <w:t>‫או כ"מתחזק" של הבית המשותף לתקופה בלתי מוגבלת בזמן‪ ,‬שכן תקופת המינוי של טינקו‬</w:t>
        <w:br/>
        <w:t>‫על פי התקנון היתה ל‪ 10-‬שנים החל בחודש אוגוסט ‪ 1969‬ופקעה כבר בחודש אוגוסט ‪.1979‬‬</w:t>
        <w:br/>
        <w:t>‫תקופה זו‪ ,‬כך נטען‪ ,‬לא הוארכה‪.‬‬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העיון מצאתי לדחות את הטענות בדבר "היעדר יריבות" ו"היעדר סמכות"‪ .‬ואבאר‪.‬‬        ‫‪.19‬‬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65‬לחוק המקרקעין‪ ,‬תשכ"ט ‪( 1969-‬להלן‪" :‬חוק המקרקעין") קובע כי‪:‬‬       ‫‪.20‬‬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‫"לכל בית משותף תהיה נציגות לשם ניהול ענייני הבית המשותף; הנציגות תיכון ותפעל לפי‬</w:t>
        <w:br/>
        <w:t>‫הוראות התקנון"‪( .‬הדגשה שלי – א‪.‬ש‪.).‬‬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‫במבוא לתקנון המוסכם נכתב כך‪:‬‬      ‫‪.21‬‬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3‬לתקנון המוסכם נכתב כך‪:‬‬      ‫‪.22‬‬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‫בפסקאות ‪ 4‬ו‪( 5-‬בספרות רומיות) לתקנון הבית‪ ,‬מוסדרים עניינים נוספים הנוגעים לנציגות‬      ‫‪.23‬‬</w:t>
        <w:br/>
        <w:t>‫לרבות תקופת הכהונה‪ ,‬הסמכת חברי הנציגות‪ ,‬מניין חוקי‪ ,‬ארגון הישיבה‪ ,‬ישיבת רגילות‪,‬‬</w:t>
        <w:br/>
        <w:t>‫מיוחדות או דחויות‪ ,‬סדרי ההצבעה‪ ,‬בעלי התפקידים בנציגות‪ ,‬ביניהם‪ :‬מנכ"ל‪ ,‬נשיא‪ ,‬סגן‬</w:t>
        <w:br/>
        <w:t>‫נשיא‪ ,‬מזכיר ועוזר מזכיר‪ ,‬גזבר וכן נושאים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)e( 6‬לתקנון הבית נכתב כך ‪:‬‬   ‫‪.24‬‬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 התקנון‪ ,‬בסעיף ‪( 9‬בספרות רומיות)‪ ,‬מוסדרת גם סמכות הנציגות לאכוף את‬             ‫‪.25‬‬</w:t>
        <w:br/>
        <w:t>‫ההוצאות הדרושות לשם תחזוקת הבית ובתוך כך צוין כי בסמכות הנציגות לקבל שירותים‬</w:t>
        <w:br/>
        <w:t>‫משפטיים וחשבונאיים כנדרש לתפעולו הראוי של הבית המשותף (ר' בסעיף ‪ )g(9‬לתקנון)‪:‬‬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 ראה בהמשך בסעיף ‪( 23‬בספרות רומיות)‪:‬‬     ‫‪.26‬‬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‫לענייננו‪ :‬כידוע‪ ,‬משנרשם תקנון מוסכם‪ ,‬כוחו יפה לכל בעלי הדירות בבית המשותף‪ ,‬וגם‬      ‫‪.27‬‬</w:t>
        <w:br/>
        <w:t>‫לאלו שנעשו בעלי דירות לאחר מכן (וראה גם סעיף ‪ 2‬בעמ' ‪ 3‬לתקנון הבית)‪ .‬מעיון בהוראות‬</w:t>
        <w:br/>
        <w:t>‫התקנון עולה בבירור כי טינקו ונציגות הבית המשותף מונו להיות הגופים האחראים‬</w:t>
        <w:br/>
        <w:t>‫והמוסמכים במשותף להפעלת המלון ולהחזקתו וכן להחזקת הרכוש המשותף של הבית‪.‬‬</w:t>
        <w:br/>
        <w:t>‫במסגרת זו‪ ,‬קובע התקנון מפורשות ובאופן ספציפי כי הנציגות וטינקו רשאיות ומוסמכות‬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‫לקבל שירותים משפטיים וחשבונאיים לצורך תפעול הבית המשותף‪ .‬ברי כי היכולת להגיש‬</w:t>
        <w:br/>
        <w:t>‫תביעה כספית נגד בעל דירה שאינו משלם את דמי הניהול וההחזקה במועד וכסדרו כלולה‬</w:t>
        <w:br/>
        <w:t>‫במסגרת הוראה זו שבתקנון‪.‬‬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‫נוסף לכך וגם אם לא היו הוראות ספציפיות בתקנון‪ ,‬סעיף ‪ 69‬לחוק המקרקעין קובע כי‪:‬‬      ‫‪.28‬‬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‫"הנציגות תשמש מורשה של כל בעלי הדירות בכל עניין הנוגע להחזקתו התקינה ולניהולו‬</w:t>
        <w:br/>
        <w:t>‫של הבית המשותף‪ ,‬והיא זכאית בעניינים אלה להתקשר בחוזים ולהיות צד בכל הליך‬</w:t>
        <w:br/>
        <w:t>‫משפטי ובכל משא ומתן אחד בשם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98/80‬נציגות הבית המשותף נ' קדמת לוד בע"מ‪ ,‬פ"ד לו(‪ )1981( 21 )2‬מפרט בית‬          ‫‪.29‬‬</w:t>
        <w:br/>
        <w:t>‫המשפט את תפקידי הנציגות וסמכויותיה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‫"נציגות הבית המשותף‪ ,‬הנבחרת על ידי האסיפה הכללית של בעלי הדירות בבית המשותף‪,‬‬</w:t>
        <w:br/>
        <w:t>‫הוא הגוף המבצע של הבית המשותף‪ ,‬שמתפקידו לטפל בכל העניינים הכרוכים בתחומים‬</w:t>
        <w:br/>
        <w:t>‫המשותפים לכל הדיירים‪ .‬מטבע הדברים הכוונה לניהול פנימי השוטף של הבניין‪ ,‬ובעיקר‬</w:t>
        <w:br/>
        <w:t>‫בכל הנוגע לרכוש המשותף‪ ,‬אופן השימוש בו‪ ,‬החזקתו התקינה‪ ,‬ביצוע תיקונים בשעת‬</w:t>
        <w:br/>
        <w:t>‫הצורך‪ ,‬גביית הוצאות ההפעלה השונה וכדומה‪ .‬החוק הקנה לנציגות הבית המשותף לצורך‬</w:t>
        <w:br/>
        <w:t>‫ביצוע תפקידיה מעמד משפטי מיוחד‪ :‬על פי האמור בסעיף ‪ 69‬הנ"ל ניתנת לנציגות הבית‬</w:t>
        <w:br/>
        <w:t>‫המשותף בתור שכזו כשרות להיות צד לפעולות משפטיות שונות‪."....‬‬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,‬נציגות הבית רשאית‪ ,‬ואף חייבת‪ ,‬לתבוע כל בעל דירה שאינו משלם את הוצאות‬       ‫‪.30‬‬</w:t>
        <w:br/>
        <w:t>‫ניהול הבית המשותף והחזקתו התקינה‪ ,‬ואין הדבר מותנה בקבלת החלטה באסיפה הכללית‬</w:t>
        <w:br/>
        <w:t>‫של בעלי הדירות בבית לשם כך‪ .‬משמצאו הנציגות וטינקו כי הנתבעים אינם ממלאים חובתם‬</w:t>
        <w:br/>
        <w:t>‫לשלם את דמי הניהול והאחזקה‪ ,‬הרי שמחובתן היתה להגיש תביעה כנגדם‪ ,‬ואין הן נזקקות‬</w:t>
        <w:br/>
        <w:t>‫לשם כך להחלטת האסיפה הכללית או לאישור אחר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זו אף זו‪ ,‬כבר נקבע ונפסק לא אחת‪ ,‬כי חוק המקרקעין אינו מכיר במצב של "העדר נציגות"‬   ‫‪.31‬‬</w:t>
        <w:br/>
        <w:t>‫והוא קובע שלכל בית משותף תהא נציגות (ר' סעיף ‪ 65‬לחוק המקרקעין)‪ .‬על כן‪ ,‬מי שטוען כי‬</w:t>
        <w:br/>
        <w:t>‫הנציגות אינה הנציגות החוקית‪ ,‬או כי אינה הנציגות המוסמכת עליו הנטל להראות נציגות‬</w:t>
        <w:br/>
        <w:t>‫אחרת הפועלת לאחזקתו ולניהולו התקין של הרכוש המשותף (למשל‪ ,‬תשלום חשבונות‪,‬‬</w:t>
        <w:br/>
        <w:t>‫ניקיון‪ ,‬שירותים‪ ,‬ופעולות תחזוקה שונות) ואשר כלפיה מקיימים בעלי הדירות את חובותיהם‬</w:t>
        <w:br/>
        <w:t>‫(למשל תשלום חלקם בהוצאות) (ר' עש"א (מחוזי חי') ‪ 9047-03-19‬תמר ארביב נ' נציגות‬</w:t>
        <w:br/>
        <w:t>‫הבית המשותף ברח' פיינברג ‪ ,1‬חדרה (נבו‪( ;)28.04.2019 ,‬המפקח על המקרקעין ירושלים)‬</w:t>
        <w:br/>
        <w:t>‫‪ 408/19‬נציגות הבית המשותף נ' משה פרץ (נבו ‪( ;)20.04.2021‬המפקח על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‫רחובות) ‪ 545/18‬כהן‪-‬לוי סיגלית סיגל נ' נציגות הבית המשותף ‪ -‬רח' אריה בן אליעזר ‪32‬‬</w:t>
        <w:br/>
        <w:t>‫ראשל"צ‪ ,‬בפסקה ‪( 40‬נבו‪)25.04.2021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‫הנתבעת‪ ,‬הטוענת כאמור כי אין לה יריבות עם התובעות‪ ,‬לא עמדה בנטל זה ולא הראתה ולא‬       ‫‪.32‬‬</w:t>
        <w:br/>
        <w:t>‫הוכיחה את קיומה של נציגות אחרת כלפיה היא ממלאת את חובותיה על פי חוק המקרקעין‬</w:t>
        <w:br/>
        <w:t>‫והתקנון‪.‬‬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‫מעבר לכך‪ ,‬גם הנתבעים וגם מר פליס מטעמה של הנתבעת‪ ,‬בשורה ארוכה של מסמכים‬               ‫‪.33‬‬</w:t>
        <w:br/>
        <w:t>‫הסכימו‪ ,‬הודו ואישרו כי טינקו משמשת בפועל כנציגות הבית המשותף או כחברה האחראית‬</w:t>
        <w:br/>
        <w:t>‫לניהולו ולאחזקתו של הבית‪ .‬בהקשר זה‪ ,‬אפנה להצהרת הנתבעים במסגרת הסכם המכר‬</w:t>
        <w:br/>
        <w:t>‫ביחס לדירה הנוספת מיום ‪( 13.12.2018‬נספח ו' לתצהיר חן)‪ ,‬וכן להסכם המכר ביחס לדירת‬</w:t>
        <w:br/>
        <w:t>‫הנתבעים מיום ‪( 15.11.2020‬מוצג ‪ 5‬למוצגי התובעות)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‫"והואיל והמלון מנוהל על ידי חברת ‪ Tinco Limited‬ח‪.‬פ‪( 520029877 .‬להלן – החברה‬</w:t>
        <w:br/>
        <w:t>‫המנהלת)‪ ,‬כאשר כל אחד מבעלי הדירות במלון הינו בעל מניות בחברה המנהלת"‬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אפנה למכתב הנתבעת ומר פליס המופנית לטינקו מיום ‪( 28.7.2018‬נספח ז' לתצהיר חן)‬      ‫‪.34‬‬</w:t>
        <w:br/>
        <w:t>‫בה ציינו הנתבעת ומר פליס כי הם מבקשים להגיש את מועמדתם להיות חברים בדירקטוריון‬</w:t>
        <w:br/>
        <w:t>‫טינקו‪/‬נציגות הבית‪:‬‬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‫‪"…we hereby present our nomination as a member of the Board of Directors of‬‬</w:t>
        <w:br/>
        <w:t>‫"‪TINCO Ltd The Seasons owners representative‬‬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‫בהודעת דוא"ל מיום ‪ 26.12.2017‬המופנית למר סלווין גרשמן מטעם התובעת במסגרת בקשת‬         ‫‪.35‬‬</w:t>
        <w:br/>
        <w:t>‫האישור למכירת הדירה (נספח ד' לתצהיר שרי בעמ' ‪ ,98‬מוצג ‪ 4‬למוצגי התובעות בעמ' ‪,)54‬‬</w:t>
        <w:br/>
        <w:t>‫ציינה הנתבעת מפורשות‪:‬‬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‫‪We shall pay all our debts to the Seasons Hotel immediately upon completing the‬‬</w:t>
        <w:br/>
        <w:t>‫(הדגשה שלי‪ -‬א‪.‬ש) "‪sale‬‬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,‬הוצגו בהליך זה מסמכים שבהם הפנו הנתבעת ומר פליס כלפי התובעות דרישות ניהול‬     ‫‪.36‬‬</w:t>
        <w:br/>
        <w:t>‫ותחזוקה שונות‪ ,‬חלקן בנוגע לאישור הנדרש למכירת יחידת הנתבעים וחלקן בנושאים אחרים‬</w:t>
        <w:br/>
        <w:t>‫(ר' מוצגים ‪ 2‬ו‪ 4-‬למוצגי התובעות) וכן הופנו לתובעות דרישות לקבלת דוחות ומסמכים (נספח‬</w:t>
        <w:br/>
        <w:t>‫ד' לתצהיר שרי בעמ' ‪.)98-97‬‬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‫כלומר אין ולא יכול להיות חולק כי הנתבעים עצמם הכירו בתובעות כנציגות המוסמכת של‬        ‫‪.37‬‬</w:t>
        <w:br/>
        <w:t>‫הבית המשותף‪ ,‬כך שניתן לראות בנתבעים כמי שמושתקים מלטעון טענות בעניין מעמדן של‬</w:t>
        <w:br/>
        <w:t>‫התובעות בשל התנהלותם האמורה (ר' לעניין זה פסק דינו של כב' המפקח מאיר פורת בתיק‬</w:t>
        <w:br/>
        <w:t>‫‪( 145/14‬פ"ת) ניסים ביטון נ' נכסי מלכת שבא אילת‪ ,‬פורסם בנבו ‪.)5.9.2021‬‬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אדגיש כי לא מצאתי ממש בטענה שעל פי הוראות התקנון תוקף המינוי של טינקו‬        ‫‪.38‬‬</w:t>
        <w:br/>
        <w:t>‫"פג" כעבור ‪ 10‬שנים‪ .‬כאמור לעיל‪ ,‬התנהלות הנתבעים מאז הועברה לידיהם הדירה בירושה‪,‬‬</w:t>
        <w:br/>
        <w:t>‫מעידה כי הנתבעים עצמם‪ ,‬וכעולה מעדותו של חן שהיתה אמינה עלי (ר' שורות ‪ 43-40‬בעמ'‬</w:t>
        <w:br/>
        <w:t>‫‪ 13‬לפרוטוקול ההוכחות)‪ ,‬גם כל יתר בעלי הדירות בבית המשותף ראו ורואים בתובעות‬</w:t>
        <w:br/>
        <w:t>‫(הנציגות‪/‬טינקו) כגופים המספקים להם‪ ,‬בפועל‪ ,‬את שירותי הניהול וההחזקה של הרכוש‬</w:t>
        <w:br/>
        <w:t>‫המשותף‪ ,‬כך שעצם העלאת טענה זו מצד הנתבעת גובלת‪ ,‬לטעמי‪ ,‬בחוסר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‫(ר' עש"א ‪ 5336-06-09‬ניהול שנקר ‪ 4‬הרצליה בע"מ נ' אבי זלצמן (פורסם בנבו‪,‬‬</w:t>
        <w:br/>
        <w:t>‫‪ ;)29.9.2009‬עש"א ‪ 55648-09-14‬אסתר כהן נ' ר‪.‬ס‪ .‬סיטי ניהול בע"מ (פורסם בנבו‪,‬‬</w:t>
        <w:br/>
        <w:t>‫‪.)12.1.2015‬‬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כל האמור יש להוסיף כי כספי דמי הניהול שולמו במישרין לתובעות על ידי המנוח‪ ,‬ולא‬      ‫‪.39‬‬</w:t>
        <w:br/>
        <w:t>‫לאף גורם או גוף אחר (סעיף ‪ 21‬לתצהיר חן‪ ,‬שורה ‪ 24‬בעמ' ‪ 2‬לפרוטוקול מיום ‪.)6.1.2021‬‬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כן‪ ,‬אני קובע שיש לראות בטינקו‪/‬הנציגות כנציגות המוסמכות של הבית ומכאן אני דוחה‬      ‫‪.40‬‬</w:t>
        <w:br/>
        <w:t>‫את הטענה בדבר העדר יריבות והעדר סמכות‪.‬‬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‫חובת תשלום ההוצאות לתחזוקת וניהול 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‫חובת תשלום הוצאות לתחזוקת הרכוש המשותף של הבית קבועה בסעיף ‪(58‬א) לחוק‬                 ‫‪.41‬‬</w:t>
        <w:br/>
        <w:t>‫המקרקעין‪ ,‬שזה לשונו‪:‬‬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חייב להשתתף בהוצאות הדרושות להחזקתו התקינה ולניהולו של הרכוש‬</w:t>
        <w:br/>
        <w:t>‫המשותף ולהבטחת השירותים המחוייבים על פי דין או המקובלים על פי הנוהג‪ ,‬לפי יחס‬</w:t>
        <w:br/>
        <w:t>‫שטח רצפת דירתו אל שטח הרצפה של כל הדירות שבבית המשותף‪ ,‬זולת אם נקבע בתקנון‬</w:t>
        <w:br/>
        <w:t>‫שיעור השתתפות אחר‪ .‬לענין זה‪" ,‬החזקה תקינה" – שמירה על מצבו של הרכוש המשותף‬</w:t>
        <w:br/>
        <w:t>‫כפי שהיה בעת גמר הבניה‪ ,‬לרבות שיפורים שבוצעו בו לאחר מכן בהסכמת בעלי הדירות"‬</w:t>
        <w:br/>
        <w:t>‫(הדגשות אינן במקור – א‪.‬ש)‪.‬‬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61‬לחוק המקרקעין קובע כי‪:‬‬     ‫‪.42‬‬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‫"בית משותף יתנהל על פי תקנון המסדיר את היחסים בין בעלי הדירות ואת זכויותיהם‬</w:t>
        <w:br/>
        <w:t>‫וחובותיהם בקשר לבית המשותף"‬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סעיף ‪ 58‬לחוק המקרקעין‪ ,‬חייבים בעלי הדירות להשתתף בהוצאות הדרושות למתן‬            ‫‪.43‬‬</w:t>
        <w:br/>
        <w:t>‫שירותים המחויבים על פי דין ובהוצאות הדרושות למתן שירותים המקובלים על פי הנוהג‪.‬‬</w:t>
        <w:br/>
        <w:t>‫בהתאם לסעיף ‪ 61‬לחוק המקרקעין‪ ,‬וכחלק מהסדרת היחסים בין בעלי הדירות‪ ,‬יכולים‬</w:t>
        <w:br/>
        <w:t>‫להיקבע בתקנון המוסכם של הבית סל שירותי התחזוקה שיסופקו לבית המשותף על ידי‬</w:t>
        <w:br/>
        <w:t>‫הנציגות ובאיזה סטנדרט‪ ,‬וכן מהו שיעור ההשתתפות בהוצאות הרכוש המשותף שיחייב את‬</w:t>
        <w:br/>
        <w:t>‫בעלי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לעיל‪ ,‬לבית המשותף נשוא ההליך שלפני תקנון מוסכם אשר אושר לרישום ביום‬              ‫‪.44‬‬</w:t>
        <w:br/>
        <w:t>‫‪( 2.12.1970‬לעיל ולהלן‪" :‬התקנון" או "התקנון המוסכם")‪.‬‬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בתקנון המוסכם מעלה כי הוא כולל הוראות מורכבות למדי ביחס להיבטים שונים‬             ‫‪.45‬‬</w:t>
        <w:br/>
        <w:t>‫בפעילות הכספית של הבית המשותף (שאחזקתו וניהולו מופעלים על ידי חברת טינקו) על רקע‬</w:t>
        <w:br/>
        <w:t>‫היות הבית המשותף ‪ -‬מלון הכולל בעלי דירות ששותפים לרווחים‪/‬הפסדים מפעילות המלון‬</w:t>
        <w:br/>
        <w:t>‫(‪ )Poolers‬ובעלי דירות שאינם שותפים לרווחים ולהפסדים מפעילות זו (‪ .)Non-Poolers‬כך‪,‬‬</w:t>
        <w:br/>
        <w:t>‫בסעיף ‪( 6‬באותיות רומיות) לתקנון מוסדרים העקרונות בעניין ההתנהלות הפיננסית‬</w:t>
        <w:br/>
        <w:t>‫והחשבונאית בבית המשותף; בסעיף ‪( 7‬באותיות רומיות) לתקנון הבית‪ ,‬מוסדרים ענייני‬</w:t>
        <w:br/>
        <w:t>‫החשבונות והתקציב השוטף לניהולו של הבית‪ ,‬לרבות לעניין הוצאות שוטפות‪ ,‬רזרבות‪,‬‬</w:t>
        <w:br/>
        <w:t>‫הערכות‪/‬שומות שנשלחות לבעלי הדירות‪ ,‬ביקורת חשבונות וכד'‪ ,‬ובסעיף ‪( 8‬באותיות רומיות)‬</w:t>
        <w:br/>
        <w:t>‫קבועים מספר כללים חשבונאיים וכללי גבייה 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‫הוראות אלו שבתקנון הבית אינן כוללות התייחסות בהירה וברורה דיה ביחס להשתתפות‬            ‫‪.46‬‬</w:t>
        <w:br/>
        <w:t>‫בעלי דירות הנון‪-‬פול בחלקם בהוצאות להחזקת הרכוש המשותף (שכאמור ‪ -‬אינם שותפים‬</w:t>
        <w:br/>
        <w:t>‫לרווחים ולהפסדים מהפעילות המלונאית של טינקו)‪ ,‬כך שהתובעות עצמן לא הצליחו‬</w:t>
        <w:br/>
        <w:t>‫במסגרת ההליך שלפניי "לחלץ" מהתקנון נוסחה ברורה ומוגדרת היטב‪ ,‬שממנה ניתן להסיק‬</w:t>
        <w:br/>
        <w:t>‫מה שיטת החישוב שבה מחייבים את בעלי דירות הנון‪-‬פול בהוצאות להחזקת הרכוש‬</w:t>
        <w:br/>
        <w:t>‫המשותף‪ .‬יצוין כי עצם ההבחנה בין דירות הפול ובין דירות הנון‪-‬פול אינה מוצאת ביטוי ברור‬</w:t>
        <w:br/>
        <w:t>‫בהוראות התקנון (שורה ‪ 47‬בעמ' ‪ 26‬לפרוטוקול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רקע מורכבות ואי‪-‬בהירות זו‪ ,‬נטען בתצהיר מטעם התובעות (סעיף ‪ 15‬לתצהיר שרי)‪ ,‬כי‬        ‫‪.47‬‬</w:t>
        <w:br/>
        <w:t>‫ישנה נוסחה קבועה הקיימת מימים‪-‬ימימה‪ ,‬עשרות שנים‪ ,‬שעל פיה מחייבים את בעלי דירות‬</w:t>
        <w:br/>
        <w:t>‫הנון‪-‬פול בדמי האחזקה והניהול‪ ,‬וכי נוסחה זו גם נמצאת בהלימה לעקרונות שבתקנון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‫ואף מעוגנת בהחלטות הנציגות וטינקו לאשר את הדוחות הכספיים המבוקרים של טינקו ואת‬</w:t>
        <w:br/>
        <w:t>‫התקציב הדרוש לניהול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העיון בחומר הראיות‪ ,‬אני סבור שהתובעות לא הוכיחו במידה הנדרשת כי שיטת החיוב‬      ‫‪.48‬‬</w:t>
        <w:br/>
        <w:t>‫של דירת הנון‪-‬פול תואמת את העקרונות שנקבעו בתקנון המוסכם‪ ,‬שכן התובעות התקשו‬</w:t>
        <w:br/>
        <w:t>‫ליצור זיקה ברורה בין הוראות התקנון לבין נוסחת החישוב הנטענת על ידן‪ .‬דומה שהתובעות‬</w:t>
        <w:br/>
        <w:t>‫עצמן היו ערות לקושי זה‪ ,‬כשטענתן בדבר הקשר וההלימה שבין שיטת החישוב לבין‬</w:t>
        <w:br/>
        <w:t>‫העקרונות וההוראות שנקבעו בתקנון נעשתה באופן כללי על דרך הפניה לסעיפים שונים‬</w:t>
        <w:br/>
        <w:t>‫בתקנון וללא הסבר ופירוט מספק (ר' למשל סעיף ‪ 12‬לתצהיר שרי‪" :‬תשלום דמי האחזקה‬</w:t>
        <w:br/>
        <w:t>‫בגין דירות ה"נון פול"‪ ,‬נעשה בעיקר על בסיס (אך לא רק) סעיפים ‪ VI‬עד ‪ XI‬לתקנון של‬</w:t>
        <w:br/>
        <w:t>‫הבית המשותף‪( )"...‬שורה ‪ 28‬בעמ' ‪ 7‬לעדותו של שרי‪" :‬זה מבנה מאתגר")‪.‬‬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‫ואולם חרף האמור‪ ,‬לא שוכנעתי שיש בכך כדי להביא לכישלונה של התביעה‪ .‬ואנמק‪.‬‬       ‫‪.49‬‬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,‬הנתבעת‪ ,‬מצדה‪ ,‬לא הוכיחה כי יש לחייבה בשיטת חיוב אחרת התואמת את הוראות‬         ‫‪.50‬‬</w:t>
        <w:br/>
        <w:t>‫התקנון‪ ,‬שכן מובן שלא ניתן לפטור לחלוטין את הנתבעים מתשלום חלקם בהוצאות הניהול‬</w:t>
        <w:br/>
        <w:t>‫והתחזוקה של הבית המשותף ‪ -‬שהיא חובה חוקית‪ ,‬מוחלטת ובלתי מותנית המוטלת על כל‬</w:t>
        <w:br/>
        <w:t>‫בעלי הדירות בבית משותף; נוסף לכך‪ ,‬ברור שבעלי דירות הנון‪-‬פול ‪ -‬שיחידותיהם הם חלק‬</w:t>
        <w:br/>
        <w:t>‫מבית מלון ובשל כך נהנות מסל שירותים רחב‪ ,‬אינם יכולים לשלם את דמי האחזקה והניהול‬</w:t>
        <w:br/>
        <w:t>‫בצורה שרירותית ועל פי ראות עיניהם‪.‬‬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,‬וזה העיקר‪ :‬פסיקת בתי המשפט הכירה במצב שבו הנציגות נהגה במשך שנים לחייב‬         ‫‪.51‬‬</w:t>
        <w:br/>
        <w:t>‫בעלי דירות מסוימים בהוצאות החזקה וניהול בדרך מסוימת‪ ,‬אף אם דרך זו היתה מנוגדת‬</w:t>
        <w:br/>
        <w:t>‫להוראות התקנון (ע"א (י‪-‬ם) ‪ 11355/07‬ביטון נ' נציגות הבית המשותף ברחוב אורוגאי ‪31‬‬</w:t>
        <w:br/>
        <w:t>‫ירושלים‪ ,‬פורסם בנבו ‪ .)5.8.2008‬באופן דומה‪ ,‬הכירה הפסיקה במצב שבו רואים בעל נכס‬</w:t>
        <w:br/>
        <w:t>‫ששילם את חלקו בהוצאות הרכוש המשותף כמי שמסכים לשיטת החיוב הנהוגה‪ ,‬אף אם‬</w:t>
        <w:br/>
        <w:t>‫היתה שגויה‪ ,‬ואף נקבע כי שגיאה זו לא תקנה זכות להשבת סכומים ששילם בעבר או לקיזוזם‬</w:t>
        <w:br/>
        <w:t>‫(ע"א ‪ 1688/00‬נציגות הדיירים במצפה ורדיה נ' ברוך‪ ,‬פורסם בנבו ‪()4.3.2002‬להלן‪" :‬עניין‬</w:t>
        <w:br/>
        <w:t>‫מצפה ורדיה")‪.‬‬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נכון לענייננו מכוח קל וחומר‪ ,‬שכן מחומר הראיות שהוצג לפניי לא התרשמתי כי‬        ‫‪.52‬‬</w:t>
        <w:br/>
        <w:t>‫שיטת החיוב של התובעות מנוגדת להוראות התקנון‪ ,‬או כי היא עומדת בסתירה לתקנון‬</w:t>
        <w:br/>
        <w:t>‫(טענה כזו אף לא עלתה מצד הנתבעת)‪ ,‬אלא שלא הוכחה לפניי התאמה ברורה וחד‪-‬ערכית‬</w:t>
        <w:br/>
        <w:t>‫בין שיטת החיוב הנוהגת לבין לשון התקנון והעקרונות שנקבעו במסגרתו‪ ,‬אך כאמור‪ ,‬אין זו‬</w:t>
        <w:br/>
        <w:t>‫נקודת הסיום של הניתוח המשפטי ביחס לעילת התביעה ולסעדים המבוקשים במסגרתה‪,‬‬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‫שכן עלי לבחון האם התובעות הוכיחו קיומו של נוהג ביחס לשיטת חיוב תשלום דמי הניהול‬</w:t>
        <w:br/>
        <w:t>‫והאחזקה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רקע דברים אלו‪ ,‬אבחן להלן את טענות התובעות‪.‬‬      ‫‪.53‬‬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הוכח קיומו של נוהג ביחס לשיטת התובעות לחישוב תשלום דמי הניהול והאחזקה לדירות‬</w:t>
        <w:br/>
        <w:t>‫הנון‪-‬פולרים?‬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 אלדד שרי חשב המלון העיד כי שיטת חישוב חלקם של בעלי יחידות הנון פול בבית‪ ,‬נהוגה‬      ‫‪.54‬‬</w:t>
        <w:br/>
        <w:t>‫שנים רבות ולכל הפחות מאז שנת ‪ 1996‬שבה החל לעבוד כחשב המלון‪ ,‬והיא מורכבת מסל‬</w:t>
        <w:br/>
        <w:t>‫השירותים הבא המסופק לבעלי הדירות (סעיפים ‪ 25-23 ,15‬לתצהיר שרי וכן נספח ג' לתצהיר‬</w:t>
        <w:br/>
        <w:t>‫שרי)‪ :‬שירותים ‪( Maintenance charges services,‬שמירה ניקיון טלפון); הוצאות הנהלה‬</w:t>
        <w:br/>
        <w:t>‫‪( Administrative‬משכורות והוצאות נלוות); הוצאות אנרגיה ומים ‪Heat, light, power and‬‬</w:t>
        <w:br/>
        <w:t>‫‪( water‬חשמל‪ ,‬מים וביוב‪ ,‬סולר וגז); הוצאות תחזוקה שונות ‪( Other maintenance‬מעלית‪,‬‬</w:t>
        <w:br/>
        <w:t>‫רדיו טלוויזיה‪ ,‬מיזוג‪ ,‬גינון‪ ,‬כיבוי אש‪ ,‬תחזוקת המבנים עצמם וכיו"ב)‪ .‬כמו כן‪ ,‬נכללות‬</w:t>
        <w:br/>
        <w:t>‫הוצאות נוספות בגין אחזקת שטחי הרכוש המשותף המשמש את כל בעלי הדירות בבית‬</w:t>
        <w:br/>
        <w:t>‫המשותף כגון‪ :‬בריכה‪ ,‬חדר כושר‪ ,‬ספא וכד'‪ ,‬וכן הוצאות ביטוח‪ ,‬מיסים וארנונה (ור' גם נספח‬</w:t>
        <w:br/>
        <w:t>‫ב' לעמ' ‪ 45‬בדוח הכספי לשנת ‪ .)2017‬מר שרי הוסיף והעיד כי בעלי דירות הנון‪-‬פול אינם‬</w:t>
        <w:br/>
        <w:t>‫מחויבים בהוצאות הקשורות בצורה ישירה לפעילות המלונאית כגון הוצאות מזון (סעיף ‪16‬‬</w:t>
        <w:br/>
        <w:t>‫לתצהיר שרי)‪.‬‬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‫שרי העיד כי בתחילת כל שנה יוצאת הערכה לדמי האחזקה והניהול על פיה ישלמו בעלי‬            ‫‪.55‬‬</w:t>
        <w:br/>
        <w:t>‫הדירות הנון‪-‬פול את התשלום החודשי‪ .‬ההערכה זו מבוססת על הוצאות השנה הקודמת עם‬</w:t>
        <w:br/>
        <w:t>‫הערכה לגבי שינוי ההוצאות בשנה הנוכחית‪ .‬רק בשנה העוקבת – כאשר נערכת ביקורת‬</w:t>
        <w:br/>
        <w:t>‫הספרים השנתית מחושבים דמי האחזקה בפועל – המבוססים רק על הוצאות שהוצאו בפועל‬</w:t>
        <w:br/>
        <w:t>‫ללא רכיב של רווח (סעיף ‪ 24‬לתצהיר)‪.‬‬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 שרי הוסיף ופירט בתצהיר עדותו הראשית וכן בעדותו לפני כי ביחס לרכיבי הוצאות שונים‬     ‫‪.56‬‬</w:t>
        <w:br/>
        <w:t>‫קיים בסיס חישוב שונה‪ :‬כך‪ ,‬לדוגמה‪ :‬בגין משכורות והנהלה מחוייבים הנון‪-‬פולרים רק ב‪-‬‬</w:t>
        <w:br/>
        <w:t>‫‪ 25%‬מכלל ההוצאות של טינקו‪ ,‬בהוצאות חשמל‪ ,‬מים‪ ,‬ביוב וגז מחוייבים הנון‪-‬פולרים ב‪-‬‬</w:t>
        <w:br/>
        <w:t>‫‪ 60%‬מהעלות הכוללת‪ .‬בארנונה מחוייבים הנון‪-‬פולרים ב‪ .80%-‬עוד הוסיף מר שרי וציין כי‬</w:t>
        <w:br/>
        <w:t>‫חישוב דמי האחזקה של כל דירות הנון פולרים הוא בהתאם לחלקם היחסי של הנון פולרים‬</w:t>
        <w:br/>
        <w:t>‫ברכוש המשותף‪ ,‬שעומד נכון לשנת ‪ 2018‬על ‪( 16.24%‬סעיף ‪ 25‬לתצהיר שרי)‪.‬‬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 שרי העיד כי התגבשותו של נוהג זה לחיוב הנון‪-‬פולרים הוא פרי של הסכמה בין בעלי‬           ‫‪.57‬‬</w:t>
        <w:br/>
        <w:t>‫הדירות‪ ,‬וכי נוסחה זו היא גם הנוסחה צודקת והגיונית (שורות ‪ 18-17‬בעמ' ‪ 5‬לפרוטוקול‬</w:t>
        <w:br/>
        <w:t>‫ההוכחות)‪ ,‬וכך העיד שרי (שורות ‪ 47-30‬בעמ' ‪ 5‬לפרוטוקול ההוכחות)‪:‬‬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‫"נוסחת החישוב הזו אומרת דבר מאד פשוט מציג נספח ב' עמוד ‪ 45‬לדוח הכספי של שנת‬</w:t>
        <w:br/>
        <w:t>‫‪ ,2017‬ככה מחשבים דמי אחזקה כל שנה‪ .‬שמירה‪ ,‬ניקיון שישה אנשים‪ ,‬יש סוג מסוים של‬</w:t>
        <w:br/>
        <w:t>‫שישה אנשים בשטחים הציבוריים‪ ,‬מרכזנית‪ 25 ,‬אחוז להוצאות הנהלה‪ ,‬אחזקה‪ ,‬גינון‪,‬‬</w:t>
        <w:br/>
        <w:t>‫מיזוג‪ ,‬כיבוי אש‪ ,‬הדברה‪ ,‬חומרי אחזקה‪ ,‬אח"כ יש לנו חשמל‪ ,‬נמים‪ ,‬ביוב סולר‪ ,‬ולסיום יש‬</w:t>
        <w:br/>
        <w:t>‫לנו עובד כללי באחזקה מנהל אחזקה ושומר‪ .‬כל זה הבסיס לחישוב‪ .‬כמו שרואים בדף הזה‪,‬‬</w:t>
        <w:br/>
        <w:t>‫נגיד על אנרגיה‪ ,‬על כלל האנרגיה לוקחים ‪ 60‬אחוז‪ ,‬נגיד שהיה ‪ 100‬שקל אחזקת חשמל‪,‬‬</w:t>
        <w:br/>
        <w:t>‫הבסיס הוא ‪ 60‬שקלים ועליהם מפעילים את הנון פולרים ‪ 16‬אחוז‪ ,‬אם היו ‪ 16‬אחוז מהבניין‪,‬‬</w:t>
        <w:br/>
        <w:t>‫על הוצאות חשמל‪...‬אם מסתכלים בהיגיון על הנוסחה הזו‪ ,‬היום לא יודע כמה ‪ 50‬שנה אחרי‬</w:t>
        <w:br/>
        <w:t>‫שנעשתה‪ ,‬היא מאוד הגיונית‪ .‬אולי אפשר לדייק אותה אבל היא מאד הגיונית‪ .‬אם אתה‬</w:t>
        <w:br/>
        <w:t>‫חושב לחייב נון פולרים"‪.‬‬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(שו' ‪ 50‬בעמ' ‪ ,5‬שו' ‪ 4-1‬בעמ' ‪ 6‬לפרוטוקול ההוכחות)‪:‬‬      ‫‪.58‬‬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‫"לשם הדוגמא‪ ,‬נגיד שהיה ‪ 100‬שקל חשמל בשנה‪ ,‬לקחו מתוך זה ‪ 60‬שקל שזה בסיס החיוב‬</w:t>
        <w:br/>
        <w:t>‫לנון פולרים‪ ,‬על ה‪ 60‬שקלים מפעילים את האחוז הנון פולרים שזה ‪ 16/17‬אחוד זה משתנה‪,‬‬</w:t>
        <w:br/>
        <w:t>‫ואז מגיעים לסכום שיחויב חשמל לאותה שנה‪ .‬השלב הבא זה לחלק את זה למטרז'‬</w:t>
        <w:br/>
        <w:t>‫לפולרים‪ ,‬אחרי שעשינו אתת החישוב הזה‪ ,‬אחוז המטרז' של דירה מסוימת על השטח של‬</w:t>
        <w:br/>
        <w:t>‫הנון פולרים"‪.‬‬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 שרי העיד כי פעולות חישוב אלו נבדקות כחלק מהדוחות הכספיים‪ ,‬דוחות שמבוקרים על‬           ‫‪.59‬‬</w:t>
        <w:br/>
        <w:t>‫ידי רואי החשבון החיצוניים של טינקו ומאושרים על ידי הדירקטוריון במסגרת האסיפות‬</w:t>
        <w:br/>
        <w:t>‫הכלליות השנתיות של טינקו מדי שנה (סעיף ‪ 21‬לתצהיר שרי‪ ,‬סעיף ‪ 24‬לתצהיר חן‪ ,‬נספח ח'‬</w:t>
        <w:br/>
        <w:t>‫לתצהיר חן)‪.‬‬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‫הנה‪ ,‬התובעות הציגו שורה של ראיות‪ ,‬שלא נסתרו‪ ,‬התומכות בקיומו‪ ,‬בתוקפו ובשיעורו של‬          ‫‪.60‬‬</w:t>
        <w:br/>
        <w:t>‫החוב המיוחס לנתבעים‪ ,‬וכן לנוהג הקיים בבית המשותף לשיטת החיוב של דמי ההחזקה‬</w:t>
        <w:br/>
        <w:t>‫והניהול לדירות הנון‪-‬פול‪ ,‬לרבות‪ :‬החלטות האסיפה הכללית של טינקו שאישרה את‬</w:t>
        <w:br/>
        <w:t>‫הדו"חות הכספיים ואשר על פיהם חושב חיוב הנתבעים ויתר בעלי הדירות ה‪Non-Poolers -‬‬</w:t>
        <w:br/>
        <w:t>‫בדמי הניהול והאחזקה; ועדותו של שרי שפירט בתצהיר עדותו הראשית את מבנה החיוב‪,‬‬</w:t>
        <w:br/>
        <w:t>‫הגיונו והרכבו ותמך את עדותו בדוחות הכספיים המבוקרים לשנים ‪ 2018 ,2017 ,2016‬ו‪2019-‬‬</w:t>
        <w:br/>
        <w:t>‫(ר' ‪.)Participation in maintenance costs‬‬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בפרוטוקול ההוכחות עולה כי לא עלה בידי הנתבעים לסתור או להפריך את עדותו של‬       ‫‪.61‬‬</w:t>
        <w:br/>
        <w:t>‫שרי‪ ,‬הן ביחס לכך ששיטת החישוב שהציג היא הנוהגת בבית במשך שנים רבות‪ ,‬הן ביחס‬</w:t>
        <w:br/>
        <w:t>‫לשיעור ההוצאות שהוציאה טינקו לצורך אחזקת הרכוש המשותף והן ביחס לחלקם של‬</w:t>
        <w:br/>
        <w:t>‫דירות הנון‪-‬פול כעולה מהדוחות הכספיים המבוקרים שהוגשו במסגרת ההליך דנן‪ .‬בפרט יש‬</w:t>
        <w:br/>
        <w:t>‫לציין כי מר שרי לא נחקר על אודות הנתונים הכספיים המפורטים בדוחות הכספיים‬</w:t>
        <w:br/>
        <w:t>‫ובמאזנים ואף צוין מפורשות לפרוטוקול מטעמה של הנתבעת‪ ,‬באמצעות בא כוחה‪" :‬אני לא‬</w:t>
        <w:br/>
        <w:t>‫מבקש לתקוף דו"חות כספיים או מאזנים לרואי חשבון" (שורה ‪ 37‬בעמ' ‪ 6‬לפרוטוקול‬</w:t>
        <w:br/>
        <w:t>‫ההוכחות)‪ .‬כך שלדידי תוקפם ואמינותם של הדוחות הכספיים המבוקרים לרבות רכיבי‬</w:t>
        <w:br/>
        <w:t>‫ההוצאות השוטפות וסכומיהם (ר' פירוט בדוחות הכספיים שצורפו לתצהיר מר שרי מטעם‬</w:t>
        <w:br/>
        <w:t>‫התובעות) לא הופרכו ותוכנם‪ ,‬למעשה‪ ,‬איננו שנוי במחלוקת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‫מעבר לכך‪ ,‬הנתבעים לא טרחו לבקש את המסמכים הגולמיים ששימשו כבסיס להכנת‬                 ‫‪.62‬‬</w:t>
        <w:br/>
        <w:t>‫הדוחות הכספיים במסגרת הליכי גילוי מסמכים ואף אם עלו טענות כלשהן ביחס להוצאות‬</w:t>
        <w:br/>
        <w:t>‫שונות במסגרת אסיפה הכללית של בעלי הדירות‪ ,‬הרי שטענות אלו נדחו והדוחות הכספיים‬</w:t>
        <w:br/>
        <w:t>‫אושרו‪.‬‬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‫במצב דברים זה‪ ,‬הרי שהנוהג לחיוב בעלי דירות הנון‪-‬פול‪ ,‬כפי שהעיד מר שרי‪ ,‬הנתמך בדוחות‬   ‫‪.63‬‬</w:t>
        <w:br/>
        <w:t>‫כספיים מבוקרים‪ ,‬שלא הופרכו כאמור‪ ,‬נותר כבסיס היחיד המשקף את שיטת חישוב דמי‬</w:t>
        <w:br/>
        <w:t>‫הניהול והאחזקה שבה חויבו הנתבעים‪ .‬לפיכך‪ ,‬ובהיעדר ראייה משכנעת לשיטת חיוב אחרת‪,‬‬</w:t>
        <w:br/>
        <w:t>‫הרי שעל הנתבעים לשלם את החוב נשוא התביעה על פי הנוהג האמור ששוכנעתי בקיומו‬</w:t>
        <w:br/>
        <w:t>‫ושהוכח לפניי במסגרת 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זה‪ ,‬יש לדחות את טענת הנתבעת כי יש לחייב את דירת הנתבעים על פי התעריף‬            ‫‪.64‬‬</w:t>
        <w:br/>
        <w:t>‫המצוין בנספח ‪ B‬לתקנון (הכולל מצד אחד רשימה של סוגי יחידות מלונאיות ומולו בצד השני‬</w:t>
        <w:br/>
        <w:t>‫סכום מסוים לחיוב בחודש)‪ ,‬וזאת מכמה טעמים‪ :‬ראשית‪ ,‬ככל שהנתבעים סברו כי שיטת‬</w:t>
        <w:br/>
        <w:t>‫החיוב הנוהגת היא שגויה ומנוגדת לאמור בנספח ‪ B‬לתקנון – שהוא המחייב לשיטתם‪ ,‬אין‬</w:t>
        <w:br/>
        <w:t>‫הדבר מקנה להם "פטור" מתשלום‪ ,‬והדרך שבה היה עליהם לפעול אינה באמצעות סירוב‬</w:t>
        <w:br/>
        <w:t>‫לשלם את דמי הניהול והאחזקה כ"אקט של מחאה"‪ ,‬אלא העלאת הנושא לדיון באסיפה‬</w:t>
        <w:br/>
        <w:t>‫הכללית של בעלי הדירות ובמידת הצורך גם הגשת תביעה מתאימה למפקח‪ .‬לעניין זה אפנה‬</w:t>
        <w:br/>
        <w:t>‫לפסיקה ברע"א ‪ 294/87‬שלום נ' נציגות הבית המשותף ברחוב בן יהודה ‪ 2‬ירושלים (פורסם‬</w:t>
        <w:br/>
        <w:t>‫בנבו‪( )28.10.1987 ,‬להלן‪" :‬עניין שלום") שם נקבע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‫"תרופתו של מי שטוען כי דרישת תשלום היא מופרזת או כי לא נערכה ביקורת חשבונות‬</w:t>
        <w:br/>
        <w:t>‫כראוי או כי נפל פגם אחר היא בפניה לאסיפה הכללית או בהיעדר הסדר מניח את הדעת‬</w:t>
        <w:br/>
        <w:t>‫אל המפקח הפועל לפי חוק המקרקעין"‪.‬‬</w:t>
        <w:br/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,‬הנתבעת לא הוכיחה במידה הנדרשת במסגרת ההליך שלפני כי נספח ‪ B‬לתקנון אכן‬           ‫‪.65‬‬</w:t>
        <w:br/>
        <w:t>‫מתייחס לחיוב דירות הנון‪-‬פול בהוצאות האחזקה והניהול וכלל לא הוברר הקשר בין נספח‬</w:t>
        <w:br/>
        <w:t>‫זה לבין תעריף החיוב הרלוונטי‪ .‬בפרט‪ ,‬אין עיגון בראיות כלשהן לכך שנספח ‪ B‬מתייחס באופן‬</w:t>
        <w:br/>
        <w:t>‫ישיר לדירת הנתבעים (שכן לא הוכח מה הסיווג של דירת הנתבעים ואיזה קטגורית חיוב‬</w:t>
        <w:br/>
        <w:t>‫תואמת את דירתם)‪.‬‬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,‬לנוכח חובתו המוחלטת של בעל דירה לשלם את חלקו בהוצאות לאחזקת וניהול‬            ‫‪.66‬‬</w:t>
        <w:br/>
        <w:t>‫הבית המשותף עובר הנטל על הטוען לפטור או להפחתת התשלום (או כי שילם את כלל‬</w:t>
        <w:br/>
        <w:t>‫ההוצאות)‪ ,‬להוכיח את קיומן של הנסיבות המצדיקות פטור או הפחתת תשלום‪ .‬בענייננו‪,‬‬</w:t>
        <w:br/>
        <w:t>‫הנתבעת לא הציגה תחשיב מסודר המסביר מדוע תעריף החיוב שבנספח ‪ B‬לתקנון הוא תעריף‬</w:t>
        <w:br/>
        <w:t>‫סביר שהולם את ההוצאות הנדרשות להחזקת בית משותף המשמש כמלון‪ .‬בכלל זאת‪ ,‬לא‬</w:t>
        <w:br/>
        <w:t>‫הוצגו ראיות כלשהן שמהן ניתן להסיק כי סכום דמי הניהול והאחזקה הנתבע לדירה מהסוג‬</w:t>
        <w:br/>
        <w:t>‫הנדון (בשים לב שמדובר בשירותים הניתנים לבית משותף שבתחומיו מלון ומלון דירות‪,‬‬</w:t>
        <w:br/>
        <w:t>‫לרבות תשלום מיסי ארנונה מידי חודש ‪ -‬הכלול בדמי הניהול) הוא אינו סביר ויש להעמידו‬</w:t>
        <w:br/>
        <w:t>‫על הסכומים המפורטים בנספח ‪ B‬לתקנון ‪ -‬בתעריפים נמוכים משמעותית (בין ‪ 38‬ל‪ 100-‬דולר‬</w:t>
        <w:br/>
        <w:t>‫לחודש) מהתעריף לחיוב הנתבעים (‪ 1,744‬דולר לחודש)‪ .‬התרשמותי היא כי הנתבעת קבעה‬</w:t>
        <w:br/>
        <w:t>‫לעצמה באופן שרירותי תעריף חיוב‪ ,‬ולצרכי ההגנה מפני תביעה זו "נתלתה" בנספח ‪ B‬האמור‪,‬‬</w:t>
        <w:br/>
        <w:t>‫ללא שעיגנה בראיות כלשהן הן את הקשר בין תעריף החיוב לבין דירת הנתבעים והן את‬</w:t>
        <w:br/>
        <w:t>‫סבירות סכום זה ביחס לתקציב הדרוש להחזקת בית משותף המשמש כמלון‪ .‬כחיזוק לכך‬</w:t>
        <w:br/>
        <w:t>‫אציין כי הנתבעת גם לא שילמה בפועל לתובעות את הסכום "הנכון" לשיטתה‪ ,‬אלא נמנעה‬</w:t>
        <w:br/>
        <w:t>‫לחלוטין מתשלום חלקה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,‬גם אם הנתבעת היתה מוכיחה כי שיטת החישוב הקודמת שנהגה במשך שנים רבות‬           ‫‪.67‬‬</w:t>
        <w:br/>
        <w:t>‫שגויה ואינה תואמת את העקרונות שנקבעו בתקנון המוסכם‪ ,‬לא היה בכך כדי להועיל לה‬</w:t>
        <w:br/>
        <w:t>‫כדי להקטין את סכום החוב במבט "צופה פני עבר"‪ .‬בהתאם לפסיקה‪ ,‬הפחתה בדיעבד של‬</w:t>
        <w:br/>
        <w:t>‫סכומים בהם מחויב בעל הדירה עלולה לפגוע בהסתמכות הנציגות על התקציב‪ ,‬ולכל היותר‪,‬‬</w:t>
        <w:br/>
        <w:t>‫קבלת טענה בדבר חישוב שגוי או מוטעה יש בה להביא לשינוי השיטה במבט צופה פני עתיד‪,‬‬</w:t>
        <w:br/>
        <w:t>‫מכאן ולהבא (ר' עש"א (חיפה) ‪ 29972-12-12‬אייל מנחם נכסים בע"מ נ' נציגות הבית‬</w:t>
        <w:br/>
        <w:t>‫המשותף ברח' המגינים ‪ ,53‬חיפה (פורסם בנבו‪.)8.4.2013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‫חמישית‪ ,‬מצאתי לתת משקל לעובדה כי טרם פטירת המנוח והעברת הזכויות בירושה בדירה‬          ‫‪.68‬‬</w:t>
        <w:br/>
        <w:t>‫לידי הנתבעים‪ ,‬שילם המנוח את דמי הניהול וההחזקה באותו שיעור המבוקש עתה‬</w:t>
        <w:br/>
        <w:t>‫מהנתבעים (בסך של ‪ 1,774‬דולר לחודש)‪ ,‬שכן בפסיקה נקבע כי ביצוע תשלום על ידי בעל דירה‬</w:t>
        <w:br/>
        <w:t>‫מהווה ראיה לכך שבעל הדירה הסכים לשיטת התשלום (עניין מצפה ורדיה לעיל)‪ .‬בהקשר‬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 יש צדק מסוים בטענת התובעות כי עם קבלת זכויותיו של המנוח בדירה מוחזקים‬</w:t>
        <w:br/>
        <w:t>‫הנתבעים כמי שבאים בנעליו של המנוח והסכמתו שבהתנהגות לשיטת החיוב עשויה לחייב‬</w:t>
        <w:br/>
        <w:t>‫גם אותם (ר' ע"א ‪" 402/80‬אתגר" הקלוב הישראלי החדש למסחר ביהלומים בע"מ נ' מ‪.‬ב‪.‬א‬</w:t>
        <w:br/>
        <w:t>‫החזקות ונכסים בע"מ‪ ,‬פ''ד לה(‪.)309 )3‬‬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רקע האמור‪ ,‬מצאתי לדחות את הטענה לפיה התשלום בוצע על ידי המנוח "תחת מחאה"‪,‬‬          ‫‪.69‬‬</w:t>
        <w:br/>
        <w:t>‫שכן אין לטענה עיגון בראיה כלשהי‪ ,‬ומהחומר שהוצג עולה דווקא תמונה שמפריכה טענה זו‪.‬‬</w:t>
        <w:br/>
        <w:t>‫במסמך עליו חתם המנוח טרם שרכש את הדירה נשוא התביעה בשנת ‪ ,2015‬שכותרתו ‪Non‬‬</w:t>
        <w:br/>
        <w:t>‫‪( Pooler Purchaser Application Statement‬נספח ה' לתצהיר חן)‪ .‬הצהיר המנוח כי הוא‬</w:t>
        <w:br/>
        <w:t>‫מקבל על עצמו את חוקי ה‪( Blue Book -‬תקנון הבית המשותף‪ ,‬כאמור) וכן הצהיר כי ידוע לו‬</w:t>
        <w:br/>
        <w:t>‫שנוסחת החישוב של דמי האחזקה והניהול עשויה להשתנות מעת לעת‪ ,‬וזאת ללא כל‬</w:t>
        <w:br/>
        <w:t>‫"הסתייגות" או "מחאה" מצדו‪ ,‬וכאשר גם בפועל שילם על פי שיטת חיוב זו‪ ,‬וכך צוין במסמך‪:‬‬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‫‪"I understand that, at the sole discretion of the common house representation, the‬‬</w:t>
        <w:br/>
        <w:t>‫‪formula for computation of non-pooler carrying charges and other conditions‬‬</w:t>
        <w:br/>
        <w:t>‫"‪related thereto, may be changed from time to time.‬‬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‫ואכן לא בכדי התחייבה גם הנתבעת בעצמה ובכתב לשלם לתובעות את כל חוב דמי הניהול‬          ‫‪.70‬‬</w:t>
        <w:br/>
        <w:t>‫והאחזקה‪ ,‬ללא כל מחאה או הסתייגות בעניין גובה הסכום הנדרש ממנה‪ ,‬וזאת לאחר‬</w:t>
        <w:br/>
        <w:t>‫שיוסדר נושא מכירת הדירה (נספח ד' לתצהיר שרי)‪.‬‬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יש להפנות לסעיף ‪ 9‬לכתב ההגנה שם אישרה הנתבעת כי כבר בעת רכישת הדירה היה‬           ‫‪.71‬‬</w:t>
        <w:br/>
        <w:t>‫ברור שהוצאות הניהול של הדירה הן "עצומות" אלא שאביה המנוח "לא הבין" את משמעות‬</w:t>
        <w:br/>
        <w:t>‫העסקה‪ .‬הגם שלטענות אלו ‪ -‬שאינן אלא טענות לטעות שבכדאיות העסקה‪ ,‬לא הובאו ראיות‬</w:t>
        <w:br/>
        <w:t>‫כלשהן‪ ,‬מצאתי לציין כי מי שבבעלותו דירה במלון דירות‪ ,‬שבו סטנדרט האחזקה והניהול‬</w:t>
        <w:br/>
        <w:t>‫גבוה יותר מבית משותף ממוצע‪ ,‬לא יכול להישמע בטענה כי ההוצאות להחזקת הרכוש‬</w:t>
        <w:br/>
        <w:t>‫המשותף גבוהות ואינן לרוחו ובשל כך להפסיק לשלם את חלקו בהוצאות אלו‪ .‬כאמור לעיל‪,‬‬</w:t>
        <w:br/>
        <w:t>‫משטר חלוקת נטל התשלומים על בעלי דירות הנון‪-‬פול נהג בצורה מסוימת במשך שנים רבות‪,‬‬</w:t>
        <w:br/>
        <w:t>‫ואף היה מוסכם על המנוח מעצם ביצוע התשלומים על ידו‪ ,‬ובמידה מסוימת גם על הנתבעת‬</w:t>
        <w:br/>
        <w:t>‫לאור התחייבותה לעיל‪ ,‬כך שאין זה צודק (ובוודאי שאין זה מעשי) לשנות את שיטת החישוב‬</w:t>
        <w:br/>
        <w:t>‫במבט לאחור‪.‬‬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‫טרם סיום חלק זה אעיר כי הגם שדעתי אינה נוחה מכך שהתובעות התבססו על קיומו של‬           ‫‪.72‬‬</w:t>
        <w:br/>
        <w:t>‫"נוהג" לצורך חיוב בדמי אחזקה וניהול של בעלי דירות הנון‪-‬פול‪ ,‬שכן ברי כי התנהלות שכזו‬</w:t>
        <w:br/>
        <w:t>‫מעוררת קשיים לא מעטים‪ ,‬הרי מששוכנעתי כי הוכח קיומו של נוהג כזה‪ ,‬והוא אף היה‬</w:t>
        <w:br/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‫מוסכם על המנוח ובהמשך גם על הנתבעת‪ ,‬ובהיעדר כל ראיה לשיטת חיוב אחרת‪ ,‬הרי שהדין‬</w:t>
        <w:br/>
        <w:t>‫קובע כי על התביעה להתקבל‪ .‬לצד האמור‪ ,‬מצופה מהתובעות‪ ,‬מכאן ולהבא‪ ,‬לפעול להסדרת‬</w:t>
        <w:br/>
        <w:t>‫שיטת חישוב חלקם של בעלי דירות הנון‪-‬פול בהוצאות להחזקת הבית המשותף באופן שקוף‬</w:t>
        <w:br/>
        <w:t>‫ובצורה עניינית ומקצועית‪ ,‬תוך מתן הסבר מפורט ומנומק לעניין קביעת השיטה‪ ,‬וזאת‬</w:t>
        <w:br/>
        <w:t>‫בהתאם לדרכים העומדות לפניה על פי דין‪ ,‬וככל שהדבר נדרש ‪ -‬גם באמצעות תיקון התקנון‬</w:t>
        <w:br/>
        <w:t>‫המוסכם‪.‬‬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‫סכום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מתייחסת לחוב דמי אחזקה וניהול בגין חלק משנת ‪ 2016‬ולשנים ‪ 2017‬עד ‪2019‬‬           ‫‪.73‬‬</w:t>
        <w:br/>
        <w:t>‫במלואן (קרי ‪ 12‬חודשים * ‪ 3‬שנים)‪ .‬על פי שיטת חישוב דמי האחזקה והניהול שהוכחה לפני‬</w:t>
        <w:br/>
        <w:t>‫כשיטת החישוב המחייבת ביחס לבעלי דירות הנון‪-‬פול‪ ,‬ובהתאם לתחשיב התובעות (נספח ה'‬</w:t>
        <w:br/>
        <w:t>‫לתצהיר שרי)‪ ,‬חובם של הנתבעים לשנים אלו עבור הדירה עומד על סך כולל של ‪ 73,744‬דולר‬</w:t>
        <w:br/>
        <w:t>‫בהתאם לחיוב חודשי של ‪ 1,744‬דולר וכמפורט להלן‪ :‬עבור שנת ‪ 2016‬סך של ‪ 10,936‬דולר‪,‬‬</w:t>
        <w:br/>
        <w:t>‫עבור השנים ‪ 2019-2017‬סך של ‪ 20,936‬דולר לכל 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‫התובעות טענו בתחשיב החוב כי יש לחייב את הנתבעים בסכומים נוספים מעבר לדמי הניהול‬       ‫‪.74‬‬</w:t>
        <w:br/>
        <w:t>‫והאחזקה השוטפים אולם הן לא הסבירו את מקורם ופשרם של חובות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כן‪ ,‬מתוך סכום התביעה בסך של ‪ 75,112‬דולר יש להפחית סך של ‪ 1,368‬דולר‪ ,‬בעבור‬          ‫‪.75‬‬</w:t>
        <w:br/>
        <w:t>‫החיובים שעניינם‪ Hotel Bill :‬בסך של ‪ 43.59‬דולר‪ Difference 2015 Final M.C ,‬בסך של ‪233‬‬</w:t>
        <w:br/>
        <w:t>‫דולר‪ Difference 2016 Final M.C ,‬בסך של ‪ 528‬דולר‪ Storage 2016 ,‬בסך של ‪ 386‬דולר‪,‬‬</w:t>
        <w:br/>
        <w:t>‫‪ ,Storage 2017‬בסך של ‪ 112‬דולר וכן את הפרש החיוב של שנת ‪ 2015‬בסך של ‪ 65‬דולר‪ ,‬שכן‬</w:t>
        <w:br/>
        <w:t>‫סכומי חוב אלו לא הוכחו לפניי במידה הנדרשת‪.‬‬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,‬כאמור‪ ,‬חובם של הנתבעים כלפי התובעות עומד על הסך של ‪ 73,744‬דולר (‪75,112-‬‬        ‫‪.76‬‬</w:t>
        <w:br/>
        <w:t>‫‪ 1,368‬דולר) כערכם השיקלי כפי המחושב בכתב התביעה‪ ,‬היינו ‪ 3.5‬ש"ח לדולר 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‫שיעור ריבית הפיגורים לא הוכח‬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13‬לכתב התביעה ציינו התובעות כך‪:‬‬     ‫‪.77‬‬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לסעיף ‪ )6(8‬לתקנון הבית המשותף ותקנות חברת הניהול‪ ,‬כל סכום עבור דמי ועד‬</w:t>
        <w:br/>
        <w:t>‫הבית המשותף‪/‬תשלום לחברת הניהול‪ ,‬שלא ישולם במועד יישא ריבית שנתית של ‪11%‬‬</w:t>
        <w:br/>
        <w:t>‫כלהלן‪:‬‬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האמור בסעיף ‪ 14‬לכתב התביעה‪ ,‬וכן בתצהיר שרי יש להוסיף על הסכום שבפיגור סך‬       ‫‪.78‬‬</w:t>
        <w:br/>
        <w:t>‫של ‪ 12,571‬דולר כריבית פיגורים לתקופה שממועד הפיגור בתשלום ועד למועד הגשת כתב‬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שיעור ריבית הפיגורים האמורה הקבועה בתקנון‪ ,‬חישובה ביחס לסכום התביעה‪,‬‬              ‫‪.79‬‬</w:t>
        <w:br/>
        <w:t>‫והחלתה על המקרה שלפנינו היה צריך להוכיח בראיות‪ .‬כאמור‪ ,‬בשל מורכבות הוראות‬</w:t>
        <w:br/>
        <w:t>‫התקנון קשה עד מאד להסיק כי ההוראה הנזכרת לעיל בדבר שיעור הריבית החריגה‬</w:t>
        <w:br/>
        <w:t>‫מתייחסת בצורה מפורשת לפיגור בתשלום דמי האחזקה והניהול‪.‬‬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,‬התובעות לא הוכיחו שקיים נוהג בבית המשותף שבו מחילים את ההוראה הזו על‬       ‫‪.80‬‬</w:t>
        <w:br/>
        <w:t>‫קבוצת בעלי דירות הנון‪-‬פול המפגרים בתשלום דמי האחזקה והניהול‪ .‬התובעות אף לא טרחו‬</w:t>
        <w:br/>
        <w:t>‫לצרף תחשיב מסודר המתאר כיצד חושב סכום הריבית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,‬שיעור הריבית החריגה הנוהגת בבית המשותף לגבי בעלי דירות הדומים‬       ‫‪.81‬‬</w:t>
        <w:br/>
        <w:t>‫לבעלי הדירות הנתבעים המפגרים בתשלומים‪ ,‬לא הוכחה במסגרת ההליך שלפניי‪ ,‬ולכן אין‬</w:t>
        <w:br/>
        <w:t>‫לקבל את תביעת התובעות לחייב את הנתבעים אלא בהצמדה וריבית חוקית מיום הגשת‬</w:t>
        <w:br/>
        <w:t>‫התביעה ואילך (ר' גם בסעיף ‪ 39‬לכתב ההגנה)‪.‬‬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‫התייחסות לטענות הגנה נוספות‬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‫מצאתי לדחות את טענות הנתבעת לפיהן התובעות לא מילאו את חובותיהן כלפיה ולא סיפקו‬       ‫‪.82‬‬</w:t>
        <w:br/>
        <w:t>‫לה דוחות כספיים כנדרש או כי סכום התביעה מופרז‪ .‬טענות אלו אינן מהוות נימוקים‬</w:t>
        <w:br/>
        <w:t>‫המצדיקים אי תשלום הוצאות תחזוקת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‫הלכה פסוקה היא‪ ,‬שאין בעל דירה רשאי להימנע מקיום חובותיו ואין הוא זכאי להתנות את‬      ‫‪.83‬‬</w:t>
        <w:br/>
        <w:t>‫השתתפותו בהוצאות‪ ,‬כמובנן בסעיף ‪ 58‬לחוק המקרקעין בקיום חבות אחרת כלפיו‪ .‬ראו‬</w:t>
        <w:br/>
        <w:t>‫בעניין שלום הנזכר לעיל וכן ראו גם ע"א (מחוזי ת"א) ‪ 204/79‬שמואל ויזר נ' נציגות הבית‬</w:t>
        <w:br/>
        <w:t>‫המשותף רחוב חן ‪ 14‬פתח תקווה‪( ,‬נבו‪:)31.12.1979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‫"אין זיקה בין החובות‪ ,‬במובן זה‪ ,‬שאי קיומה של האחת ע"י צד אחד נותנת זכות לצד האחר‬</w:t>
        <w:br/>
        <w:t>‫לעמוד מלקיים חובתו הוא‪ ,‬אלא לשתי החובות קיום עצמאי ושתיהן בנות אכיפה‪ .‬אם בעל‬</w:t>
        <w:br/>
        <w:t>‫דירה חדל מתשלום‪ ,‬אין הנציגות קונה לעצמה זכות חדילה לגבי נתינת השירות ולהיפך"‬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‫ור' גם בע"א (ב"ש) ‪ 1133/03‬קבלו נ' נציגות הבית המשותף (פורסם בנבו‪ ;)17.5.2003 ,‬וע"א‬</w:t>
        <w:br/>
        <w:t>‫(ת"א) ‪ 3454/04‬אור הילה נכסים והשקעות בע"מ נ' בית ש‪.‬א‪.‬פ אמד חברה לניהול בע"מ‬</w:t>
        <w:br/>
        <w:t>‫ואח' (לא פורסם)‪.‬‬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הטענה שהתובעות הגישו תביעה זו דווקא נגד הנתבעים ממניעים "נקמניים" ונמנעות‬          ‫‪.84‬‬</w:t>
        <w:br/>
        <w:t>‫מלהגיש תביעה דומה ביחס לבעלי דירות נון‪-‬פול אחרים שאינם משלמים ובכך פועלים בצורה‬</w:t>
        <w:br/>
        <w:t>‫מפלה ובררנית‪ ,‬אינה רלוונטית לענייננו‪ ,‬מאחר שאי תשלום דמי ניהול מלאים על ידי מי מיתר‬</w:t>
        <w:br/>
        <w:t>‫בעלי הדירות‪ ,‬ואי הגשת תביעה נגדם‪ ,‬איננה מקנה לנתבעים את הזכות לחדול מלקיים את‬</w:t>
        <w:br/>
        <w:t>‫חיוביהם ולשלם את חלקם בהוצאות לתחזוקת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סבור כי אין להתיר התנהלות שכזו אשר עלולה להביא לאנרכיה וכאוס בניהול הבית‬          ‫‪.85‬‬</w:t>
        <w:br/>
        <w:t>‫(מקום שבו כל בעל דירה יתנה תשלום מצידו בכך שיוכח לו כי כל בעלי הדירות האחרים‬</w:t>
        <w:br/>
        <w:t>‫ישלמו אף הם)‪ .‬די בכך שחובם של הנתבעים כלפי התובעות הוכח כדי לקבל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‫מעבר לצורך אציין כי הטענה בדבר "אכיפה בררנית" כלפי הנתבעים כלל לא הוכחה ולא‬           ‫‪.86‬‬</w:t>
        <w:br/>
        <w:t>‫הובאה לה ראיה כלשהי‪ .‬התובעות הפנו לכך שלפני המפקח על רישום המקרקעין בנתניה‬</w:t>
        <w:br/>
        <w:t>‫תלויה ועומדת תביעה שהגישו התובעות בסך של ‪ 1.45‬מיליון ש"ח נגד בעל דירה אחר שאף‬</w:t>
        <w:br/>
        <w:t>‫הוא מסרב לשלם את דמי ההחזקה והניהול (בתיק שמס' ‪ ,)12/2021‬וכך העיד מר שרי העיד‬</w:t>
        <w:br/>
        <w:t>‫על נקיטת צעדים משפטיים נגד אותם בעלי דירות בודדים המסרבים לשלם ועדותו לא נסתרה‬</w:t>
        <w:br/>
        <w:t>‫בנושא זה (שו' ‪ 5‬בעמ' ‪ 7‬לפרוטוקול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כל פנים‪ ,‬חזקה על התובעות כי תפעלנה בהתאם לחובתן על פי דין ותנקוט בצעדי אכיפה‬       ‫‪.87‬‬</w:t>
        <w:br/>
        <w:t>‫מתאימים כנגד בעלי דירות שמסרבים לשלם את דמי הניהול והאחזקה כדין (ככל שהדבר לא‬</w:t>
        <w:br/>
        <w:t>‫נעשה עד כה)‪ ,‬וזאת בהקדם‪.‬‬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 לפיהן היא אינה נהנית ממרבית שירותי האחזקה והניהול שמספקות‬                ‫‪.88‬‬</w:t>
        <w:br/>
        <w:t>‫התובעות או כי מצב התחזוקה של הבית ירוד (עובדה שאף היא לא הוכחה לטעמי)‪ ,‬אין בהן‬</w:t>
        <w:br/>
        <w:t>‫לפטור את הנתבעים מתשלום חובותיהם לצורך החזקת הרכוש המשותף‪ .‬כפי שנקבע‬</w:t>
        <w:br/>
        <w:t>‫בפסיקה‪:‬‬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‫"שיעור ההשתתפות בהוצאות האחזקה וניהול של הרכוש המשותף אינו נגזר באופן ישיר‬</w:t>
        <w:br/>
        <w:t>‫מכמות ההנאה אותה מפיק בעל דירה מדירתו"‬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‫(ר' לדוגמה ע"א ‪ 2876/00‬נציגות הבית המשותף נ' רבני (פורסם בנבו‪.)30.12.02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זה‪ ,‬מקובלת עלי טענת התובעות כי העלאת טענה בדבר מצב תחזוקה ירוד גובלת‬               ‫‪.89‬‬</w:t>
        <w:br/>
        <w:t>‫בחוסר תום לב‪ ,‬כשהיא באה מפיהם של מי שאינם מוכנים לשלם עבור ההוצאות הנדרשות‬</w:t>
        <w:br/>
        <w:t>‫לתחזוקת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להידרש לטענות הנתבעת שלפיהן התובעות סיכלו את מכירת דירת הנתבעים‬                 ‫‪.90‬‬</w:t>
        <w:br/>
        <w:t>‫לאחרים וכן לטענות בדבר חוקיותן ותוקפן של הוראות בתקנון המגבילות מכירת או השכרת‬</w:t>
        <w:br/>
        <w:t>‫הדירות לאחרים‪ .‬טענות אלו‪ ,‬אינן רלוונטיות לענייננו אפילו אם הן נכונות לגופן (ואיני קובע‬</w:t>
        <w:br/>
        <w:t>‫זאת) ‪ ,‬וממילא‪ ,‬כך צוין לפני‪ ,‬תלויה ועומדת תובענה בבית המשפט המחוזי בעניין פרשת‬</w:t>
        <w:br/>
        <w:t>‫מכירת הדירה וההוראות המגבילות בתקנון‪.‬‬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.‬סיכום והוצאות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מתקבלת בעיקרה‪.‬‬        ‫‪.91‬‬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תשלם לתובעות את הסך של ‪ 73,744‬דולר כערכם השיקלי במועד הגשת התביעה (‪3.5‬‬            ‫‪.92‬‬</w:t>
        <w:br/>
        <w:t>‫ש"ח לדולר)‪ ,‬בתוספת הפרשי הצמדה וריבית כחוק מיום הגשת התביעה (‪ )1.1.2020‬ועד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,‬תשלם הנתבעת‪ ,‬את הוצאות ההליך הכוללות את אגרת התביעה ושכ"ט עו"ד בסך‬                ‫‪.93‬‬</w:t>
        <w:br/>
        <w:t>‫כולל של ‪ 15,000‬ש"ח‪.‬‬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‫הסכומים הנקובים לעיל ישולמו בתוך ‪ 45‬יום מהיום‪.‬‬       ‫‪.94‬‬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‫לסכום אשר לא ישולם במועד שנקבע יתווספו הפרשי הצמדה וריבית כחוק ממועד מתן פסק‬             ‫‪.95‬‬</w:t>
        <w:br/>
        <w:t>‫הדין 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05 ,‬דצמבר ‪2023‬כ"ב כסלו תשפ"ד‪.‬‬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7/3/2020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