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05/415/2023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2023-11-09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‫מפקח על רישום מקרקעין‬</w:t>
        <w:br/>
        <w:t>‫מס' בקשה‪5/1178/2023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‫חבשי ראניה‬        ‫‪.1‬‬         ‫התובעים‪:‬‬</w:t>
        <w:br/>
        <w:t>‫גולדשטין בנימין משה ישראל‬         ‫‪.2‬‬</w:t>
        <w:br/>
        <w:t>‫גולדשטין מיכל רות‬         ‫‪.3‬‬</w:t>
        <w:br/>
        <w:t>‫דליה פיטלסון‬        ‫‪.4‬‬</w:t>
        <w:br/>
        <w:t>‫רז אורי‬     ‫‪.5‬‬</w:t>
        <w:br/>
        <w:t>‫רז גילה‬     ‫‪.6‬‬</w:t>
        <w:br/>
        <w:t>‫גלעד זאב‬       ‫‪.7‬‬</w:t>
        <w:br/>
        <w:t>‫גלעד נירה מרים‬         ‫‪.8‬‬</w:t>
        <w:br/>
        <w:t>‫שורץ זאב‬       ‫‪.9‬‬</w:t>
        <w:br/>
        <w:t>‫שורץ ישראל‬        ‫‪.10‬‬</w:t>
        <w:br/>
        <w:t>‫יאננסקי רוסטיסלב‬        ‫‪.11‬‬</w:t>
        <w:br/>
        <w:t>‫משקביץ לינה‬        ‫‪.12‬‬</w:t>
        <w:br/>
        <w:t>‫גולן צפורה‬      ‫‪.13‬‬</w:t>
        <w:br/>
        <w:t>‫פרבוסקין דרורה‬        ‫‪.14‬‬</w:t>
        <w:br/>
        <w:t>‫פפו רב קה‬     ‫‪.15‬‬</w:t>
        <w:br/>
        <w:t>‫רוזנבלום הדסה אביבה‬        ‫‪.16‬‬</w:t>
        <w:br/>
        <w:t>‫כהן סהר אשר‬        ‫‪.17‬‬</w:t>
        <w:br/>
        <w:t>‫גיגי רז‬   ‫‪.18‬‬</w:t>
        <w:br/>
        <w:t>‫רוז עדי‬    ‫‪.19‬‬</w:t>
        <w:br/>
        <w:t>‫שורץ רחל‬      ‫‪.20‬‬</w:t>
        <w:br/>
        <w:t>‫לוי רמי (רולנד)‬      ‫‪.21‬‬</w:t>
        <w:br/>
        <w:t>‫שרה לוי‬     ‫‪.22‬‬</w:t>
        <w:br/>
        <w:t>‫לוי רגינה‬    ‫‪.23‬‬</w:t>
        <w:br/>
        <w:t>‫לזר אברהם‬       ‫‪.24‬‬</w:t>
        <w:br/>
        <w:t>‫ישראל לזר‬      ‫‪.25‬‬</w:t>
        <w:br/>
        <w:t>‫אשטון שירי‬       ‫‪.26‬‬</w:t>
        <w:br/>
        <w:t>‫אשטון אסף‬       ‫‪.27‬‬</w:t>
        <w:br/>
        <w:t>‫בראל אפרת‬        ‫‪.28‬‬</w:t>
        <w:br/>
        <w:t>‫לוי סטלה‬      ‫‪.29‬‬</w:t>
        <w:br/>
        <w:t>‫דוידוב ניצה‬      ‫‪.30‬‬</w:t>
        <w:br/>
        <w:t>‫זקצר רות‬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  ‫מפקח על רישום מקרקעין‬</w:t>
        <w:br/>
        <w:t>‫מס' בקשה‪5/1178/2023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‫בכר שרה‬       ‫‪.32‬‬</w:t>
        <w:br/>
        <w:t>‫שולב רועי‬       ‫‪.33‬‬</w:t>
        <w:br/>
        <w:t>‫דלק חסן‬      ‫‪.34‬‬</w:t>
        <w:br/>
        <w:t>‫ארמה רחמים‬          ‫‪.35‬‬</w:t>
        <w:br/>
        <w:t>‫ארמה רות‬       ‫‪.36‬‬</w:t>
        <w:br/>
        <w:t>‫צרפתי לינדה‬        ‫‪.37‬‬</w:t>
        <w:br/>
        <w:t>‫שני גיא חנן‬       ‫‪.38‬‬</w:t>
        <w:br/>
        <w:t>‫הלקין מיכל‬        ‫‪.39‬‬</w:t>
        <w:br/>
        <w:t>‫לוי ליאון‬     ‫‪.40‬‬</w:t>
        <w:br/>
        <w:t>‫גרבי עידן‬      ‫‪.41‬‬</w:t>
        <w:br/>
        <w:t>‫לחמי אורי אברהם‬         ‫‪.42‬‬</w:t>
        <w:br/>
        <w:t>‫גרינברג שחר‬         ‫‪.43‬‬</w:t>
        <w:br/>
        <w:t>‫קמחי רחל‬        ‫‪.44‬‬</w:t>
        <w:br/>
        <w:t>‫פנקס רחל‬       ‫‪.45‬‬</w:t>
        <w:br/>
        <w:t>‫לבנון מורדוך אסתר‬         ‫‪.46‬‬</w:t>
        <w:br/>
        <w:t>‫נבון רינה‬     ‫‪.47‬‬</w:t>
        <w:br/>
        <w:t>‫גרטי דוד‬      ‫‪.48‬‬</w:t>
        <w:br/>
        <w:t>‫וויזנסקי יובל‬       ‫‪.49‬‬</w:t>
        <w:br/>
        <w:t>‫אפרת תמר‬         ‫‪.50‬‬</w:t>
        <w:br/>
        <w:t>‫לוי אורה‬      ‫‪.51‬‬</w:t>
        <w:br/>
        <w:t>‫לוי דוראל עובדיה‬        ‫‪.52‬‬</w:t>
        <w:br/>
        <w:t>‫אבה אמיי‬       ‫‪.53‬‬</w:t>
        <w:br/>
        <w:t>‫ייאלו ליקה‬       ‫‪.54‬‬</w:t>
        <w:br/>
        <w:t>‫לוי רונ ן‬   ‫‪.55‬‬</w:t>
        <w:br/>
        <w:t>‫משיח אילן‬        ‫‪.56‬‬</w:t>
        <w:br/>
        <w:t>‫מדגר נהרדעה רוזה‬         ‫‪.57‬‬</w:t>
        <w:br/>
        <w:t>‫באמצעות ב"כ‪ :‬עו"ד כהן מעיין‬</w:t>
        <w:br/>
        <w:t>‫הנופר ‪ 2‬בית מנצור רעננה‬</w:t>
        <w:br/>
        <w:t>‫טל'‪ 0522512545 :‬פקס‪098343303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‫רוטשילד מור אברהם ‪ ,‬ת"ז ‪027548130‬‬           ‫‪.1‬‬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דוידוב יצחק ז"ל ‪ -‬נמחק (פס"ד מיום ‪)10.7.2023‬‬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   ‫מפקח על רישום מקרקעין‬</w:t>
        <w:br/>
        <w:t>‫מס' בקשה‪5/1178/2023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‫דוידוב רבקה ‪ -‬נמחק ה (פס"ד מיום ‪)10.7.2023‬‬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‫עזבון המנוח אבו אלברט אברהם ז"ל ‪ -‬נמחק (פס"ד מיום ‪)10.7.2023‬‬ 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ו ר ט ונה אבו‬   ‫‪.5‬‬</w:t>
        <w:br/>
        <w:t>‫רחוב נחל עוז ‪ ,3‬תל אביב יפו‬</w:t>
        <w:br/>
        <w:t>‫טל'‪052-6724110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‫הנתבעת ‪5‬‬</w:t>
        <w:br/>
        <w:t>‫בקשה למתן פס ק דין בהעדר הגנה נגד הנתבעת ‪.5‬‬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למתן צו המאשר ביצוע עבודות מסוג הריסה ובניה‬           ‫‪.2‬‬</w:t>
        <w:br/>
        <w:t>‫ברכוש משותף בבניין בבית משותף על פי תמ"א ‪( 38‬תכנית מיתאר ארצית לחיזוק‬</w:t>
        <w:br/>
        <w:t>‫מבנים קיימים מפני רעידות אדמה)‪ ,‬בהתאם להוראת סעיף ‪5‬א לחוק המקרקע ין‬</w:t>
        <w:br/>
        <w:t>‫(חיזוק בתים משותפים מפני רעידות אדמה)‪ ,‬תשס"ח ‪( 2008 -‬להלן ‪" -‬חוק‬</w:t>
        <w:br/>
        <w:t>‫החיזוק"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לתביעה הם בעלי ם של דירות ב בניין ברחוב נחל עוז ‪ 13-3‬בתל אביב יפו‬       ‫‪.3‬‬</w:t>
        <w:br/>
        <w:t>‫(להלן ‪" -‬הבניין " ) ‪ ,‬המהווה אחד משני בניינים ב'בית מורכב'‪ ,‬כמשמעותו בסעיף‬</w:t>
        <w:br/>
        <w:t>‫‪ 59‬לחוק המקרקעין‪ ,‬תשכ"ט ‪( 1969 -‬להלן ‪" -‬חוק המקרקעין" ) ‪ ,‬הרשום בפנקס‬</w:t>
        <w:br/>
        <w:t>‫הבתים המשותפים חלקה ‪ 26‬בגוש ‪( 7074‬להלן ‪"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הצדדים לתביעה דנן רשומות בפנקס הבתים המשותפים תתי חלקות‬                  ‫‪.4‬‬</w:t>
        <w:br/>
        <w:t>‫‪.96-49‬‬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7.1.2021‬התקשרו התובעים עם חברת צ‪.‬פ חברה לבנין בע"מ (ח‪.‬פ‪.‬‬                 ‫‪.5‬‬</w:t>
        <w:br/>
        <w:t>‫‪ )511626145‬בהסכם ל ביצוע פרויקט עבודות הריסה ובניה של הבניין בתמורה‬</w:t>
        <w:br/>
        <w:t>‫לזכויות בניה על פי תמ"א ‪ ,38‬אשר צורף נספח ‪ 2‬לכתב התביעה (להלן ‪-‬‬</w:t>
        <w:br/>
        <w:t>‫"ההסכם"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‫מפקח על רישום מקרקעין‬</w:t>
        <w:br/>
        <w:t>‫מס' בקשה‪5/1178/2023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,5‬פורטונה אבו (להלן ‪" -‬הנתבעת" )‪ ,‬היא חוכרת לדורות של דירה בבניין‪,‬‬    ‫‪.6‬‬</w:t>
        <w:br/>
        <w:t>‫הרשומה בפנקס הבתים המשותפים תת חלקה ‪.71‬‬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לנתבעת ביום ‪ ,23.3.2023‬כנתמך באישור‬            ‫‪.7‬‬</w:t>
        <w:br/>
        <w:t>‫מסירה ובתצהיר מבצע המסירה‪ ,‬אשר הוגשו לתיק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הגישה כתב הגנה חרף חלוף המועד להגשתו‪.‬‬ 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שנקבע לבירור התביעה ליום ‪ 10.7.2023‬התייצב בנה‪ ,‬יוסי אבן‪.‬‬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במעמד הדיון‪ ,‬נע תרתי לבקשת בנה של הנתבעת ונתתי בידי הנתבעת‬            ‫‪. 10‬‬</w:t>
        <w:br/>
        <w:t>‫ארכה להגשת כתב הגנה עד ליום ‪.30.8.2023‬‬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חלוף הארכה שניתנה בידי הנתבעת‪ ,‬לא הגישה הנתבעת כתב הגנה עד ליום‬          ‫‪. 11‬‬</w:t>
        <w:br/>
        <w:t>‫דנא‪.‬‬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,‬עתרו התובעים בבקשה למתן פסק דין במעמד צד אחד נגד הנתבעת‪.‬‬        ‫‪. 12‬‬</w:t>
        <w:br/>
        <w:t>‫הוראת תקנה ‪ 130‬לתקנות סדר הדין האזרחי‪ ,‬תשע"ט ‪( 2018 -‬להלן ‪" -‬תקנות סדר‬       ‫‪. 13‬‬</w:t>
        <w:br/>
        <w:t>‫הדין האזרחי" )‪ ,‬מסדירה סמכות בית המשפ ט ‪ -‬בהתאמה מכוח סעיף ‪ 74‬לחוק‬</w:t>
        <w:br/>
        <w:t>‫המקרקעין ‪ ,‬סמכות המפקח על רישום מקרקעין ‪ -‬ליתן פסק דין בהעדר הגנה‪,‬‬</w:t>
        <w:br/>
        <w:t>‫בקבעה לאמור‪:‬‬</w:t>
        <w:br/>
        <w:t>‫"נתבע שלא הגיש כתב הגנה בתוך המועד שנקבע לכך‬</w:t>
        <w:br/>
        <w:t>‫או שכתב ההגנה נמחק‪ ,‬רשאי בית המשפט לדרוש‬</w:t>
        <w:br/>
        <w:t>‫מהתובע הוכחה מספקת של התביעה‪ ,‬כולה או‬</w:t>
        <w:br/>
        <w:t>‫מקצתה‪ ,‬או לתת פסק דין על יסוד כתב התביעה‬</w:t>
        <w:br/>
        <w:t>‫בלבד‪".‬‬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המפקח על רישום מקרקעין ביצוע עבודות מכוח חוק החיזוק‪ ,‬מותנה‬             ‫‪. 14‬‬</w:t>
        <w:br/>
        <w:t>‫בעמידה בתנאי הסף הבאים‪ :‬ק יומו של היתר בניה לביצוע פרויקט תמ"א ‪ 38‬בבית‬</w:t>
        <w:br/>
        <w:t>‫משותף; עמידה ברוב הדרוש מקרב בעלי דירות בבית המשותף להגשת התביעה;‬</w:t>
        <w:br/>
        <w:t>‫ככל שעסקינן בבית מורכב‪ ,‬עמידה בתנאים הקבועים ב סעיף ‪ 11‬ל חוק החיזוק‪,‬‬</w:t>
        <w:br/>
        <w:t>‫לפיהם אין בביצוע העבודה בבניין כדי לפגוע בזכויותיהם של בעלי הדירות בבניין‬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 ‫מפקח על רישום מקרקעין‬</w:t>
        <w:br/>
        <w:t>‫מס' בקשה‪5/1178/2023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 בבית המשותף‪ ,‬וכי ניתן לבצע חיזוק הבניין מפני רעידות אדמה מבלי לבצע‬</w:t>
        <w:br/>
        <w:t>‫חיזוק כאמור של הבניין האחר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,‬התובעים עומדים בתנאי הסף לעניין קיומו ש ל היתר בניה‬          ‫‪. 15‬‬</w:t>
        <w:br/>
        <w:t>‫לביצוע פרויקט תמ"א ‪ 38‬בבית המשותף ‪ .‬היתר בניה הוגדר בסעיף ‪ 1‬לחוק החיזוק‬</w:t>
        <w:br/>
        <w:t>‫כהיתר לפי חוק התכנון והבניה‪ ,‬התשכ"ה ‪ 1965 -‬או "החלטה לאשר בקשה להיתר‬</w:t>
        <w:br/>
        <w:t>‫בתנאים"‪ ,‬כהגדרתה בסעיף זה‪ .‬התובעים צירפו לכתב התביעה החלטת ועדת משנה‬</w:t>
        <w:br/>
        <w:t>‫לתכנון בניה בתל אביב יפו מיום ‪ 21.9.2022‬לאשר הבקשה להיתר בתנאים‪,‬‬</w:t>
        <w:br/>
        <w:t>‫כהגדרתה בסעיף ‪ 1‬לחוק החיזוק ( נספח ‪ 3‬לכתב התביעה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,‬התובע ים אינם עומדים בתנאי הסף שעניינו הרוב הדרוש מקרב בעלי‬           ‫‪. 16‬‬</w:t>
        <w:br/>
        <w:t>‫הדירות בבית המשותף להגשת התביעה דנן ‪ ,‬בהעדר עמידה בתנאים הקבועים‬</w:t>
        <w:br/>
        <w:t>‫בסעיף ‪ 11‬לחוק החיזוק ‪ .‬אבאר מסקנתי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5‬א לחוק החיזוק‪ ,‬מי שבבעלותם למעלה מ ‪ 4/5 -‬מהדירות‬          ‫‪. 17‬‬</w:t>
        <w:br/>
        <w:t>‫בבית המשותף אשר ‪ 4/5‬מהרכוש המשותף צמוד לדירותיהם ‪ ,‬רשאים להגיש תביעה‬</w:t>
        <w:br/>
        <w:t>‫למפקח על רישום מקרקעין לאשר ביצוע עבודות שעניינן הריסת הבית המשותף‬</w:t>
        <w:br/>
        <w:t>‫ובנייתו בהתאם לתמ"א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התובעים הם מי שבבעלותם למעלה מ ‪ 4/5 -‬מהדירות ב בניין בלבד‪.‬‬ 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 הוראות סעיף ‪ 11‬לחוק החיזוק ‪ ,‬יראו בניין בבית משותף מורכב כ ' בית‬      ‫‪. 19‬‬</w:t>
        <w:br/>
        <w:t>‫משותף ' לעניין חוק זה ‪ ,‬אך אם התקיימו התנאים הבאים במצטבר‪ :‬האחד‪ ,‬אין‬</w:t>
        <w:br/>
        <w:t>‫בביצוע העבודה ב בניין כדי לפגוע בזכויותיו של בעל דירה ב בניין אחר בבית‬</w:t>
        <w:br/>
        <w:t>‫המשותף ; השני‪ ,‬ניתן לבצע חיזוק מפני רעידות אדמה של ה בניין מ בלי לבצע חיזוק‬</w:t>
        <w:br/>
        <w:t>‫כאמור של הבניין ה אחר בבית ה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לא נטען כי מתקיימים התנאים הקבועים ב סעיף ‪ 11‬לחוק החיזוק‪.‬‬         ‫‪. 20‬‬</w:t>
        <w:br/>
        <w:t>‫בתוך כך‪ ,‬לא צורפה הסכמת בעלי הדירות בבניין האחר בבית המשותף לביצוע‬</w:t>
        <w:br/>
        <w:t>‫עבודות על פי תמ"א ‪ 38‬בבניין מושא התביעה דנן‪ ,‬ללמדנו כי אין מקרב בעלי‬</w:t>
        <w:br/>
        <w:t>‫דירות אלה בעל דירה הסבור שיש בביצוע העבודות כדי לפגוע בזכויותיו‪ .‬בנוסף‪,‬‬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תיק‪5/415/2023 :‬‬                                                  ‫מפקח על רישום מקרקעין‬</w:t>
        <w:br/>
        <w:t>‫מס' בקשה‪5/1178/2023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נטען בכתב התביעה וממילא לא הוכח כי ניתן לבצע חיזוק הבניין מפני רעידות‬</w:t>
        <w:br/>
        <w:t>‫אדמה מבלי לבצע חיזוק כאמור של הבניין האחר בבית המ 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‫הבהרת התובעים מיום ‪ , 5.11.2023‬לפיה בעניין הבניין האחר מתנהל הליך לפני‬        ‫‪. 21‬‬</w:t>
        <w:br/>
        <w:t>‫כבוד המפקחת הבכירה על רישום מקרקעין בתל אביב יפו‪ ,‬דגנית קציר ברין (תביעה‬</w:t>
        <w:br/>
        <w:t>‫שמספרה ‪ ,) 5/516/2023‬אינו מייתר הדרישה לעמידה בתנאי סעיף ‪ 11‬לחוק‬</w:t>
        <w:br/>
        <w:t>‫המקרקעין‪ ,‬ביחס לשתי התביעות‪.‬‬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 דחות הבקשה‪.‬‬   ‫‪. 22‬‬</w:t>
        <w:br/>
        <w:t>‫בנסיבות העניין‪ ,‬איני עושה צו להוצאות‪.‬‬    ‫‪. 23‬‬</w:t>
        <w:br/>
        <w:t>‫נקבע לדיון ליום ‪ 4.1.2024‬בשעה ‪.09:00‬‬     ‫‪. 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 ‪.‬‬</w:t>
        <w:br/>
        <w:t>‫נית נה היום‪ ,‬כ"ה חשוון תשפ" ד ‪ 9 ,‬נובמבר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05/415/2023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