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4/285/2023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2023-09-27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  ‫מפקח על רישום מקרקעין‬</w:t>
        <w:br/>
        <w:t>‫מס' בקשה‪4/286/2023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‫גרינברג רויטל‬     ‫‪1‬‬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שורר אורי ממשרד עו"ד גדעון קורן ועוה"ד אסף‬</w:t>
        <w:br/>
        <w:t>‫פריאל ויצחק רבינוביץ ממשרד יגאל ארנון ושות'‬</w:t>
        <w:br/>
        <w:t>‫נגד‬</w:t>
        <w:br/>
        <w:t>‫יחזקאל אורי‬     ‫‪1‬‬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‫אוריין תהילה‬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‫ארבל צבי‬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‫גורפינקל אור‬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‫וויסביין יוסף‬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‫פרנק אסתר‬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‫יניב בן שבת‬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אסף ביגר‪ ,‬ביגר משרד עורכי דין‬</w:t>
        <w:br/>
        <w:t>‫מרח' הנחושת ‪ B3‬קומה ‪ 7‬תל‪-‬אביב‬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.1‬בפניי תביעה למתן צו הצהרתי בעניין תוקפו של הסכם תמ"א משנת ‪ 2016‬שנחתם בין בעלי‬</w:t>
        <w:br/>
        <w:t>‫דירות ברחוב ההסתדרות ‪ 116‬חולון הידוע כגוש ‪ 6021‬חלקה ‪( 934‬להלן‪ :‬הבית המשותף)‬</w:t>
        <w:br/>
        <w:t>‫ובין חברת דניאל פז השקעות בע"מ (להלן‪ :‬היזם) שאותו מבקשים הנתבעים לבטל‪.‬‬</w:t>
        <w:br/>
        <w:t>‫התביעה מעוררת סוגיית סמכות עניינית ושאלת קיומה של עילת תביעה‪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התביעה‬</w:t>
        <w:br/>
        <w:t>‫‪ .2‬התובעת היא בעלת דירה בבית המשותף‪ ,‬שכפי הנטען היא חלק מנציגות הבית המשותף‬</w:t>
        <w:br/>
        <w:t>‫(יחד עם מר אהרון יצחק ומר שלומי רוזנהיים שאינם צד להליך) שנבחרה בשנת ‪ 2013‬לנהל‬</w:t>
        <w:br/>
        <w:t>‫מו"מ לצורך הוצאות פרויקט תמ"א ‪ 38‬לפועל‪ .‬הנתבעים הם בעלי דירות אחרים בבית‬</w:t>
        <w:br/>
        <w:t>‫המשותף‪ ,‬אשר לטענת התובעת "מנסים בדרכים שונות ומשונות לחתור תחת נציגות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‫מפקח על רישום מקרקעין‬</w:t>
        <w:br/>
        <w:t>‫מס' בקשה‪4/286/2023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לשם ביטול או הפרה של ההסכם שנחתם עם יזם לביצוע תמ"א ‪ 38/1‬בבניין" (סעיף‬</w:t>
        <w:br/>
        <w:t>‫‪ 3‬לכתב התביעה)‪.‬‬</w:t>
        <w:br/>
        <w:t>‫‪ .3‬ההסכם מושא התביעה נחתם בין היזם ובין בעלי הדירות בבית המשותף בשנת ‪ 2016‬ולפי‬</w:t>
        <w:br/>
        <w:t>‫הנטען בכתב התביעה הרוב הדרוש להגשת תביעה בפני המפקח על רישום מקרקעין הושלם‬</w:t>
        <w:br/>
        <w:t>‫בשנת ‪ .2018‬היתר בתנאים ניתן ביום ‪ ,4.11.2020‬אך הוגשו התנגדויות לוועדת הערר בידי‬</w:t>
        <w:br/>
        <w:t>‫חלק מהמתנגדים לפרויקט‪ .‬אין מחלוקת כי היתר הבנייה בוטל בעקבות הליך משפטי‪,‬‬</w:t>
        <w:br/>
        <w:t>‫וכיום היזם עמל על הכנתה של בקשה חדשה להיתר (ראו סעיף ‪ 30‬להודעה משלימה מטעם‬</w:t>
        <w:br/>
        <w:t>‫התובעת מיום ‪)3.9.2023‬‬</w:t>
        <w:br/>
        <w:t>‫‪ .4‬עוד טרם ניתנה החלטה על ידי ועדת הערר בהתנגדויות להיתר‪ ,‬בעלי הדירות בבית המשותף‬</w:t>
        <w:br/>
        <w:t>‫שחתמו על הסכם התמ"א‪ ,‬וביניהם גם התובעת‪ ,‬הגישו בשנת ‪ 2021‬תביעה בפני המפקח על‬</w:t>
        <w:br/>
        <w:t>‫רישום מקרקעין נגד מספר בעלי דירות שסירבו לחתום על הסכם התמ"א וביניהם חלק‬</w:t>
        <w:br/>
        <w:t>‫מהנתבעים בתביעה דנא (תיק ‪ .)4/48/21‬ביום ‪ 22.6.2021‬נערך דיון מקדמי באותו תיק‬</w:t>
        <w:br/>
        <w:t>‫במהלכו התברר כי חלק מהתובעים‪ ,‬וביניהם חברי הנציגות‪ ,‬מתנגדים לפרויקט התמ"א‬</w:t>
        <w:br/>
        <w:t>‫במיוחד בשל התנהלות היזם‪.‬‬</w:t>
        <w:br/>
        <w:t>‫‪ .5‬ביום ‪ 27.7.2021‬הגישו התובעים הודעת עדכון לפיה ועדת הערר ביטלה את ההיתר שניתן‬</w:t>
        <w:br/>
        <w:t>‫על ידי הועדה המקומית לפרויקט‪ ,‬ועל כן התבקש למחוק את אותה התביעה (התביעה‬</w:t>
        <w:br/>
        <w:t>‫נמחקה בפסק דיני מיום ‪.)28.7.2021‬‬</w:t>
        <w:br/>
        <w:t>‫‪ .6‬כפי שעולה מכתב התביעה בתיק זה‪ ,‬בחודש אוקטובר ‪ 2022‬החל הליך בוררות בין היזם‬</w:t>
        <w:br/>
        <w:t>‫לבין מר אהרון יצחק‪ ,‬נציג בעלי הדירות‪ ,‬בסופו התקבל פסק דין בוררות שקיבל תוקף של‬</w:t>
        <w:br/>
        <w:t>‫פסק דין בבית המשפט המחוזי (תיק ‪ 55072-05-32‬מיום ‪ .)23.5.2023‬במסגרת פסק‬</w:t>
        <w:br/>
        <w:t>‫הבוררות נקבע שככל שהיזם לא יצליח תוך ‪ 60‬יום לגייס תמיכה של ‪ 80%‬מבעלי הדירות‬</w:t>
        <w:br/>
        <w:t>‫לצורך הוצאה לפועל של תוכנית תמ"א הריסה (‪ ,)38/2‬הוא יהיה חייב להגיש תוך ‪ 7‬ימים‬</w:t>
        <w:br/>
        <w:t>‫ממועד סיום תקופה זו את הבקשה להיתר ביצוע תוכנית תמ"א חיזוק (‪ )38/1‬כשהיא‬</w:t>
        <w:br/>
        <w:t>‫מתוקנת (קרי‪ ,‬שיוטמעו בבקשה להיתר הערות והסגות רשויות התכנון)‪.‬‬</w:t>
        <w:br/>
        <w:t>‫‪ .7‬כפי הנטען בכתב התביעה‪ ,‬היזם לא הצליח לגייס את הרוב הדרוש לתמ"א הריסה ועל כן‬</w:t>
        <w:br/>
        <w:t>‫הודיע לבעלי הדירות כי הוא יגיש בקשה חדשה להיתר לביצוע עבודות חיזוק בהתאם לפסק‬</w:t>
        <w:br/>
        <w:t>‫הבוררות‪ .‬ואולם‪ ,‬הנתבע ‪( 1‬להלן‪ :‬יחזקאל) אץ רץ לו לכנס את בעלי הדירות בבית על מנת‬</w:t>
        <w:br/>
        <w:t>‫שייבחרו בו ובעוד מספר בעלי דירות כנציגות חלף הנציגות הקיימת‪ ,‬על מנת לבחון‬</w:t>
        <w:br/>
        <w:t>‫היתכנות לביצוע תמ"א הריסה על ידי יזם אחר‪ .‬ביום ‪ 21.2.2023‬התקיימה אסיפה של בעלי‬</w:t>
        <w:br/>
        <w:t>‫הדירות אך יחזקאל לא קיבל את הרוב הדרוש למינויו‪ ,‬ומשכך הוא החתים בעלי דירות‬</w:t>
        <w:br/>
        <w:t>‫באופן עצמאי‪ ,‬שלא בפורום האסיפה הכללית‪ ,‬על מנת שימנו אותו ואחרים כנציגות חדשה‬</w:t>
        <w:br/>
        <w:t>‫(להלן‪ :‬הנציגות החדשה)‪ .‬הנציגות החדשה שכרה את שירותיו של עו"ד רואימי שייצג‬</w:t>
        <w:br/>
        <w:t>‫אותם בהליך מול היזם ומול יזמים פוטנציאלים אחרים‪ ,‬ובהתאם לחוות דעתו של עו"ד‬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‫מפקח על רישום מקרקעין‬</w:t>
        <w:br/>
        <w:t>‫מס' בקשה‪4/286/2023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‫רואימי מיום ‪ 23.4.2023‬שלחו הנתבעים ליזם יום למחרת‪ ,24.4.2023 ,‬הודעת ביטול‬</w:t>
        <w:br/>
        <w:t>‫להסכם התמ"א (להלן‪ :‬הודעות הביטול)‪.‬‬</w:t>
        <w:br/>
        <w:t>‫‪ .8‬עוד נטען כי לתובעת נודע שהנתבעים מנסים למנף את הודעת הביטול לצורך התקשרות עם‬</w:t>
        <w:br/>
        <w:t>‫יזם אחר (שיכון ובינוי) בהסכם נון שופ ביחד עם הבית הסמוך‪.‬‬</w:t>
        <w:br/>
        <w:t>‫‪ .9‬משכך‪ ,‬הוגשה התביעה דנא בה מבוקש לתת צו הצהרתי לפיו הסכם התמ"א שריר וקיים‬</w:t>
        <w:br/>
        <w:t>‫ואין כל תוקף להודעות הביטול‪.‬‬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לצו מניעה‬</w:t>
        <w:br/>
        <w:t>‫‪ .10‬ביום ‪ ,13.7.2023‬בד בבד עם הגשת כתב התביעה‪ ,‬הגישה התובעת בקשה למתן צו מניעה‬</w:t>
        <w:br/>
        <w:t>‫זמני במעמד צד אחד בה התבקש להורות לנתבעים להימנע מלהתקשר עם יזמים אחרים‬</w:t>
        <w:br/>
        <w:t>‫בקשר לעבודות תמ"א ‪ 38‬בבית המשותף‪.‬‬</w:t>
        <w:br/>
        <w:t>‫‪ .11‬בתשובה לבקשה נטען‪ ,‬בין השאר‪ ,‬כי הבקשה אינה עומדת ברף הדרוש למתן סעד זמני ובין‬</w:t>
        <w:br/>
        <w:t>‫היתר נטען לשיהוי ניכר בהגשת הבקשה מאחר שהודעת הביטול ניתנה כבר ביום‬</w:t>
        <w:br/>
        <w:t>‫‪ ,24.4.2023‬ושעוד לפני כן פורסמו שמות בעלי הדירות שחתמו על כתב המינוי לנציגות‬</w:t>
        <w:br/>
        <w:t>‫החדשה‪ .‬כמו כן‪ ,‬נטען כי הבקשה הוגשה בחוסר תום לב שכן התובעת הסתירה הליכים‬</w:t>
        <w:br/>
        <w:t>‫קודמים ומקבילים שהתנהלו בערכאות אחרות‪ .‬עוד נטען‪ ,‬שהתובעת לא הצליחה להוכיח‬</w:t>
        <w:br/>
        <w:t>‫כי מאזן הנוחות נוטה לטובתה ושקיימת עילה לכאורה‪.‬‬</w:t>
        <w:br/>
        <w:t>‫‪ .12‬ביום ‪ 20.8.2023‬התקיים דיון בבקשה (לאחר שהצדדים ביקשו בהסכמה את דחייתו של‬</w:t>
        <w:br/>
        <w:t>‫הדיון במועד המקורי) בסופו התובעת קיבלה את המלצתי למשוך את הבקשה‪ ,‬לאחר‬</w:t>
        <w:br/>
        <w:t>‫שהובהר כי זו אינה מגלה עילה‪ .‬יצוין כבר כעת‪ ,‬כי חלק ארי של זמן הדיון הוקדש לנושא‬</w:t>
        <w:br/>
        <w:t>‫הסמכות העניינית לדון בתביעה וגילויה של העילה‪ ,‬כפי שיפורט להלן‪ .‬לשלמות התמונה‬</w:t>
        <w:br/>
        <w:t>‫יצוין כי בהחלטתי מיום ‪ 24.8.2023‬פסקתי הוצאות לטובת הנתבעים‪ ,‬על הצד הנמוך‪ ,‬בסך‬</w:t>
        <w:br/>
        <w:t>‫‪ 6,000‬ש"ח מהנימוקים שהובאו בהחלטה‪.‬‬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 ומקבילים בבית המשפט המחוזי‬</w:t>
        <w:br/>
        <w:t>‫‪ .13‬בתגובת הנתבעים לבקשה לצו מניעה הופניתי לשני הליכים משפטיים קודמים ומקבילים‬</w:t>
        <w:br/>
        <w:t>‫שהתנהלו בבית המשפט המחוזי אותם לא טרחה התובעת לפרט בכתב התביעה או בבקשה‬</w:t>
        <w:br/>
        <w:t>‫לצו מניעה‪:‬‬</w:t>
        <w:br/>
        <w:t>‫‪ .14‬ביום ‪ 11.5.2023‬הגיש היזם תביעה בבית המשפט המחוזי בתל אביב‪-‬יפו נגד עוה"ד רואימי‬</w:t>
        <w:br/>
        <w:t>‫וכספר שמייצגים את הנציגות החדשה וגם במסגרת הליך זה התבקש סעד זמני למנוע מהם‬</w:t>
        <w:br/>
        <w:t>‫לייצג או לפעול בכל הקשור להסכם התמ"א (ת‪.‬א ‪ .)28609-05-23‬בהחלטת בית המשפט‬</w:t>
        <w:br/>
        <w:t>‫מיום ‪ 14.6.2023‬נקבע שלא ניתן לדון בבקשה ובתביעה במתכונתן‪ ,‬וניתנה ליזם שהות‬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 ‫מפקח על רישום מקרקעין‬</w:t>
        <w:br/>
        <w:t>‫מס' בקשה‪4/286/2023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‫לפעול לתיקון התביעה והבקשה‪ .‬כפי הנמסר בדיון שהתקיים בפניי ביום ‪ 20.8.2023‬תביעה‬</w:t>
        <w:br/>
        <w:t>‫זו תלויה ועומדת בבית המשפט המחוזי‪.‬‬</w:t>
        <w:br/>
        <w:t>‫‪ .15‬הליך נוסף‪ ,‬הזהה לבקשה לצו מניעה שנדון לפני‪ ,‬הוגש על ידי התובעת ביום ‪12.7.2023‬‬</w:t>
        <w:br/>
        <w:t>‫בבית המשפט המחוזי בתל אביב (ת‪.‬א ‪ .)28014-07-23‬בית המשפט המחוזי נתן החלטה בו‬</w:t>
        <w:br/>
        <w:t>‫ביום בה ציין כי בבקשה אין כל דחיפות וכי היות שהסעד המבוקש עניינו בהסכם תמ"א‪,‬‬</w:t>
        <w:br/>
        <w:t>‫לא ברור מדוע התובענה הוגשה לבית המשפט המחוזי שעה שהסמכות הייחודית לדון‬</w:t>
        <w:br/>
        <w:t>‫בתביעות מכוח חוק המקרקעין (חיזוק בתים משותפים מפני רעידות אדמה)‪ ,‬תשס"ח‪2008-‬‬</w:t>
        <w:br/>
        <w:t>‫(להלן‪ :‬חוק החיזוק) נתונה למפקח על רישום מקרקעין‪ .‬משכך‪ ,‬קבע בית המשפט כי בעדר‬</w:t>
        <w:br/>
        <w:t>‫בקשות אחרות יורה על מחיקת התובענה‪ .‬ביום ‪ ,18.7.2023‬לאחר הגשת התביעה ניתן פסק‬</w:t>
        <w:br/>
        <w:t>‫דין במסגרתו הורה בית המשפט על מחיקת התביעה‪.‬‬</w:t>
        <w:br/>
        <w:t>‫‪ .16‬יוער‪ ,‬ולא בשולי הדברים‪ ,‬שהתביעה כאן יחד עם הבקשה לסעד זמני הוגשה עוד טרם‬</w:t>
        <w:br/>
        <w:t>‫נמחקה התביעה בבית המשפט המחוזי‪ .‬עוד יצוין שהתובעת לא טרחה לציין על אודות‬</w:t>
        <w:br/>
        <w:t>‫ההליך שהתנהל בבית המשפט המחוזי ולא על דבר ההחלטה הנ"ל בבקשתה לצו מניעה‪,‬‬</w:t>
        <w:br/>
        <w:t>‫אלא הגישה בו ביום את הבקשה הדחופה למתן צו מניעה לפני ערכאה זו‪ .‬על הבקשה‬</w:t>
        <w:br/>
        <w:t>‫שהוגשה לבית המשפט המחוזי והחלטתו בה נמצאתי למד‪ ,‬כאמור‪ ,‬מתגובת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והסמכות העניינית‬</w:t>
        <w:br/>
        <w:t>‫‪ .17‬לאחר קבלת תשובת המשיבים לבקשה למתן צו מניעה מטעם התובעת‪ ,‬עוררתי מיוזמתי‬</w:t>
        <w:br/>
        <w:t>‫את שאלת מקור הסמכות לדון בתביעה בהינתן שזו לא הוגשה בהתאם לרוב הדרוש לפי‬</w:t>
        <w:br/>
        <w:t>‫סעיף ‪(5‬א) לחוק החיזוק וביקשתי את התייחסות הצדדים לסוגיה‪.‬‬</w:t>
        <w:br/>
        <w:t>‫‪ .18‬התובעת טענה כי הסמכות לדון בתביעה נובעת מהוראת סעיף ‪ 72‬לחוק המקרקעין הקובעת‬</w:t>
        <w:br/>
        <w:t>‫את גדרי סמכותו העניינית של המפקח על רישום מקרקעין ומפנה בין היתר להוראות חוק‬</w:t>
        <w:br/>
        <w:t>‫החיזוק‪ .‬לשיטת התובעת‪ ,‬הסמכות לפי חוק החיזוק מקורה בסעיפים ‪ 3‬ו‪ 6-‬לחוק החיזוק‬</w:t>
        <w:br/>
        <w:t>‫שעה שמדובר בעבודות ברכוש המשותף שנעשות מכוח הסכם בין בעלי הדירות ליזם‪ .‬כמו‬</w:t>
        <w:br/>
        <w:t>‫כן‪ ,‬התובעת הפנתה להחלטת בית המשפט המחוזי מיום ‪ 12.7.2023‬במסגרתה הובעה עמדה‬</w:t>
        <w:br/>
        <w:t>‫שהסמכות לדון בתביעה נתונה למפקח על רישום מקרקעין‪ ,‬וכן לפסק הדין בע"א ‪3700/15‬‬</w:t>
        <w:br/>
        <w:t>‫אורי רוט נ' מיכל עגנון (נבו‪( )27.6.2016 ,‬להלן‪ :‬עניין רוט)‪ ,‬ממנו עולה‪ ,‬לשיטת התובעת‪,‬‬</w:t>
        <w:br/>
        <w:t>‫שלמפקח על רישום מקרקעין סמכות רחבה לדון בתביעות מגוונות לפי חוק החיזוק‪.‬‬</w:t>
        <w:br/>
        <w:t>‫‪ .19‬הנתבעים מנגד סבורים כי יש למחוק את התביעה מחמת העדר סמכות‪ ,‬שכן הסעד הנטען‬</w:t>
        <w:br/>
        <w:t>‫אינו נובע מחוק החיזוק וכן העילה הנטענת היא עילה חוזית גרידא ואינה נובעת מהוראות‬</w:t>
        <w:br/>
        <w:t>‫חוק החיזוק‪ .‬לראיה‪ ,‬הציגו הנתבעים רשימה של פסקי דין בהם נדונו בבית המשפט המחוזי‬</w:t>
        <w:br/>
        <w:t>‫תביעות חוזיות אגב עבודות לפי תמ"א ‪ 38‬ולא בפני המפקח על רישום מקרקעין‪ .‬כמו כן‪,‬‬</w:t>
        <w:br/>
        <w:t>‫נטען כי בעניין רוט נדונה תביעה שעילתה קניינית ולכן נקבע כי הסמכות נתונה למפקח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   ‫מפקח על רישום מקרקעין‬</w:t>
        <w:br/>
        <w:t>‫מס' בקשה‪4/286/2023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מקרקעין‪ .‬אשר לטענה כי מדובר בעילה לפי סעיף ‪ 3‬לחוק החיזוק‪ ,‬נטען כי הסמכות‬</w:t>
        <w:br/>
        <w:t>‫נבחנת לפי כתב התביעה העוסק בסעיף ‪ 5‬לחוק החיזוק וגם לגופו של עניין נטען שאין‬</w:t>
        <w:br/>
        <w:t>‫להסתמך על סעיף ‪ 3‬שאינו ממין העניין‪.‬‬</w:t>
        <w:br/>
        <w:t>‫‪ .20‬במסגרת הדיון בבקשה לצו מניעה שנערך ביום ‪ 20.8.2023‬טענו הצדדים בהרחבה בשאלת‬</w:t>
        <w:br/>
        <w:t>‫קיומה של עילה והסמכות לדון בתביעה‪ ,‬וחזרו על עיקרי טיעוניהם בכתב (יצוין שהתובעת‬</w:t>
        <w:br/>
        <w:t>‫נסוגה מהסתמכותה על סעיף ‪ 3‬לחוק החיזוק וטענה בעיקר לסמכות הרחבה שניתנה‬</w:t>
        <w:br/>
        <w:t>‫למפקח על רישום מקרקעין בפסיקות השונות לדון לפי חוק החיזוק)‪.‬‬</w:t>
        <w:br/>
        <w:t>‫‪ .21‬בהמשך לנאמר בדיון‪ ,‬הצדדים השלימו טיעוניהם בכתב‪.‬‬</w:t>
        <w:br/>
        <w:t>‫‪ .22‬ביום ‪ 29.8.2023‬הגישו הנתבעים בקשה לצירוף אסמכתה לגבי הסמכות העניינית‬</w:t>
        <w:br/>
        <w:t>‫המאוזכרת בעניין רוט (רע"א ‪ 6254/22‬דליה דוד נ' סמארט מ‪ .‬הנדסה ניהול ובניה בע"מ‬</w:t>
        <w:br/>
        <w:t>‫(‪( )16.11.2022‬להלן‪ :‬עניין דליה דוד)‪ ,‬שם נקבע כי בהעדר היתר בנייה כבענייננו‪ ,‬אין סמכות‬</w:t>
        <w:br/>
        <w:t>‫עניינית למפקח לדון בתביעה‪.‬‬</w:t>
        <w:br/>
        <w:t>‫‪ .23‬ביום ‪ 3.9.2023‬הגישה התובעת השלמת תגובה לעניין מעמדה בהליך‪ ,‬הלה טוענת כי היא‬</w:t>
        <w:br/>
        <w:t>‫חברת נציגות של בעלי הדירות בבית המשותף – שמונתה בשנת ‪ 2013‬ומאז אושר מינויה‬</w:t>
        <w:br/>
        <w:t>‫עוד מספר פעמים – תוך שהיא מפנה אל ייפוי הכוח מהשנים ‪ 2015‬ו‪ .2016-‬בהתאם לייפוי‬</w:t>
        <w:br/>
        <w:t>‫הכוח‪ ,‬הנציגות מוסמכת לייצג ולהופיע בשם בעלי הדירות גם בפני המפקח על רישום‬</w:t>
        <w:br/>
        <w:t>‫מקרקעין (סעיף ‪ 8‬לתגובה)‪ .‬עוד נטען‪ ,‬כי משעה שבית המשפט המחוזי קבע כי ההליך אינו‬</w:t>
        <w:br/>
        <w:t>‫בסמכותו אין להעביר עוד את הדיון לערכאה אחרת מכוח סעיף ‪ 79‬לחוק בתי המשפט [נוסח‬</w:t>
        <w:br/>
        <w:t>‫משולב]‪ ,‬התשמ"ד‪( 1984-‬להלן‪ :‬חוק בתי המשפט)‪ .‬לעניין הסמכות לדון לפי חוק החיזוק‬</w:t>
        <w:br/>
        <w:t>‫נטען‪ ,‬בהתייחס לעניין דליה דוד שהובא על ידי הנתבעים‪ ,‬כי חוק החיזוק פורש בפסיקה‬</w:t>
        <w:br/>
        <w:t>‫בהרחבה ואין צורך בהיתר בנייה בפועל‪ .‬בנוסף‪ ,‬טוענת התובעת כי הנתבעים מנועים‬</w:t>
        <w:br/>
        <w:t>‫מלטעון נגד סמכותו העניינית של המפקח מן הטעמים של מעשה בי‪-‬דין לאחר שבית‬</w:t>
        <w:br/>
        <w:t>‫המשפט המחוזי קבע שההליך אינו בסמכותו‪.‬‬</w:t>
        <w:br/>
        <w:t>‫‪ .24‬בתגובת הנתבעים מיום ‪ 7.9.2023‬נטען כי בהעדר הרשאה מפורשת של שני שלישים מבעלי‬</w:t>
        <w:br/>
        <w:t>‫הדירות לנקוט בהליך המשפטי בשמם‪ ,‬לא קיימת למפקח על רישום מקרקעין הסמכות‬</w:t>
        <w:br/>
        <w:t>‫לדון בתביעה מכוח חוק החיזוק‪ ,‬וזאת אף אם התובעת הייתה חברת נציגות‪ .‬באשר לייפויי‬</w:t>
        <w:br/>
        <w:t>‫הכוח עליהם מבקשת התובעת לסמוך ידיה נטען כי אלה אינם מהווים מקור להרשאה‬</w:t>
        <w:br/>
        <w:t>‫מפורשת לנקוט בהליך משפטי‪ ,‬בפרט לעניין תוקפו של הסכם התמ"א‪ ,‬שכן ייפויי הכוח‬</w:t>
        <w:br/>
        <w:t>‫כלל אינם מתייחסים למקרה שכזה‪ .‬כמו כן‪ ,‬נטען כי בית המשפט לא קבע באופן מפורש כי‬</w:t>
        <w:br/>
        <w:t>‫הוא נעדר סמכות לדון בתביעה ושמחיקת התביעה בבית המשפט המחוזי נבעה בשל חוסר‬</w:t>
        <w:br/>
        <w:t>‫מעש של התובעת שלא טרחה להגיב להחלטת בית המשפט מיום ‪ .12.7.2023‬בנוסף‪ ,‬לא ניתן‬</w:t>
        <w:br/>
        <w:t>‫לטעון למעשה בי‪-‬דין שעה שנמנע מהנתבעים להשמיע טענותיהם‪ .‬אשר לטענות התובעת כי‬</w:t>
        <w:br/>
        <w:t>‫קיומו‪ ,‬בעבר‪ ,‬של היתר בתנאים הקנה סמכות למפקח‪ ,‬משיבים הנתבעים כי הן בעת הגשת‬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 ‫מפקח על רישום מקרקעין‬</w:t>
        <w:br/>
        <w:t>‫מס' בקשה‪4/286/2023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בפני המפקח והן כיום לא היה כל היתר בנייה‪ ,‬ועל כן אין סמכות לדון בתביעה‬</w:t>
        <w:br/>
        <w:t>‫לפי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.25‬לאחר העיון הגעתי לכלל מסקנה כי יש למחוק את התביעה על הסף מחמת העדר סמכות‬</w:t>
        <w:br/>
        <w:t>‫עניינית לדון בה ומחמת העדר עילה‪ ,‬כפי שיבואר להלן‪.‬‬</w:t>
        <w:br/>
        <w:t>‫‪ .26‬כידוע‪ ,‬הסמכות העניינית נקבעת לפי "מבחן הסעד" וכפי שהוסבר בפסיקה "מבחן זה הוא‬</w:t>
        <w:br/>
        <w:t>‫מבחן טכני בעיקרו‪ ,‬בגדרו נבחן הסעד המבוקש בכתב התביעה‪ ,‬במובחן ממבחן מהות‬</w:t>
        <w:br/>
        <w:t>‫הסכסוך או עילת התביעה‪( "...‬רע"א ‪ 2299/23‬זילברברג נ' פרו‪ ,‬בפסקה ‪ 26‬והאסמכתאות‬</w:t>
        <w:br/>
        <w:t>‫שם (‪.))15.8.2023‬‬</w:t>
        <w:br/>
        <w:t>‫‪ .27‬הסמכות העניינית של מפקח על רישום מקרקעין להכריע בסכסוכים נקבעה בסעיפים ‪73-‬‬</w:t>
        <w:br/>
        <w:t>‫‪ 72‬לחוק המקרקעין‪ ,‬התשכ"ט‪( 1969-‬להלן‪ :‬חוק המקרקעין)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‫"‪(.72‬א) סכסוך בין בעלי דירות בבית משותף בדבר זכויותיהם או‬</w:t>
        <w:br/>
        <w:t>‫חובותיהם לפי התקנון או לפי סעיפים ‪ 59 ,58‬או ‪59‬א עד ‪59‬ג ו‪59-‬ה עד‬</w:t>
        <w:br/>
        <w:t>‫‪59‬י‪ ,‬לפי סעיף ‪1‬א לחוק המקרקעין (החלפת ספק גז המספק גז באמצעות‬</w:t>
        <w:br/>
        <w:t>‫מערכת גז מרכזית)‪ ,‬התשנ"א‪ ,1991-‬לפי חוק המקרקעין (חיזוק בתים‬</w:t>
        <w:br/>
        <w:t>‫משותפים מפני רעידות אדמה)‪ ,‬התשס"ח‪ 2008-‬או לפי סעיפים ‪6‬נט עד‬</w:t>
        <w:br/>
        <w:t>‫‪6‬סא‪21 ,‬ב ו‪27-‬ג לחוק הבזק‪ ,‬התשמ"ב‪ ,1982-‬יכריע בו המפקח‪.‬‬</w:t>
        <w:br/>
        <w:t>‫(ב)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‫(ג) האמור בסעיפים קטנים (א) ו‪(-‬ב) יחול גם במקרה שמחזיק הדירה‬</w:t>
        <w:br/>
        <w:t>‫מטעם בעל הדירה או המתחזק הוא צד לסכסוך‪ ,‬ואם היתה דירה מוחכרת‬</w:t>
        <w:br/>
        <w:t>‫בחכירה לדורות או בחכירת משנה לדורות – גם אם צד לסכסוך הוא‬</w:t>
        <w:br/>
        <w:t>‫המחכיר לדורות או מחכיר המשנה לדורות‪.‬‬</w:t>
        <w:br/>
        <w:t>‫‪ .73‬ואלה זכאים להביא סכסוך להכרעתו של המפקח‪:‬‬</w:t>
        <w:br/>
        <w:t>‫(‪ )1‬כל בעל דירה או צד אחר לסכסוך כמוגדר בסעיף ‪;72‬‬</w:t>
        <w:br/>
        <w:t>‫(‪ )2‬נציגות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,‬שני תנאים מצטברים המקנים למפקח על רישום מקרקעין את הסמכות לדון‬</w:t>
        <w:br/>
        <w:t>‫בתביעות הבאות לפתחו‪ :‬התנאי האחד נעוץ במהות הסכסוך בהתאם לעילות המנויות‬</w:t>
        <w:br/>
        <w:t>‫בסעיף ‪ 72‬לחוק המקרקעין‪ ,‬והתנאי השני עוסק בשאלה האם הצדדים לתביעה הם 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    ‫מפקח על רישום מקרקעין‬</w:t>
        <w:br/>
        <w:t>‫מס' בקשה‪4/286/2023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‫שהמפקח על רישום מקרקעין רשאי להכריע בעניינם‪ ,‬בהתאם לסעיף ‪ 73‬לחוק‪ .‬יצוין‪ ,‬כי‬</w:t>
        <w:br/>
        <w:t>‫בפסיקה ניתנה פירוש מצומצם לסעיף ‪ 72‬לחוק ונקבע כי אין להרחיב את פירושו (ד"נ ‪20/73‬‬</w:t>
        <w:br/>
        <w:t>‫שמע נ' סדובסקי ואח'‪ ,‬פ"ד כ"ח (‪ ;)1974( 733 ,730 )1‬עש"א (מחוזי ת"א) ‪34810-10-18‬‬</w:t>
        <w:br/>
        <w:t>‫רבין נ' נציגות הבית ברח' רמז ‪ 35‬תל אביב )‪ (15.4.2019‬רבין נ' נציגות הבית ברח' רמז ‪35‬‬</w:t>
        <w:br/>
        <w:t>‫תל אביב (‪.)(15.4.2019‬‬</w:t>
        <w:br/>
        <w:t>‫‪ .28‬לענייננו‪ ,‬הסעד המבוקש בכתב התביעה הוא מתן צו הצהרתי לפיו הסכם התמ"א שריר‬</w:t>
        <w:br/>
        <w:t>‫וקיים ואין תוקף להודעות הביטול שנשלחו‪ ,‬בין היתר‪ ,‬על ידי הנתבעים‪ ,‬וכלשון כתב‬</w:t>
        <w:br/>
        <w:t>‫התביעה‪:‬‬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המשפט הנכבד יתבקש להוציא מלפניו צו הצהרתי לפיו הסכם‬</w:t>
        <w:br/>
        <w:t>‫התמ"א ‪ 38/1‬אשר נחתם בין דיירי הבניין לבין החברה הקבלנית דניאל פז‬</w:t>
        <w:br/>
        <w:t>‫השקעות בע"מ ("היזם") ביום ‪ ... 29/11/206‬שריר וקיים ולא בוטל חרף‬</w:t>
        <w:br/>
        <w:t>‫המסמך להיות הודעת ביטול מיום ‪."24/4/2023‬‬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פניו‪ ,‬אישור הסכם תמ"א ‪ 38‬הוא חלק אינטגרלי מחוק החיזוק הנכנס לגדרי סמכותו‬</w:t>
        <w:br/>
        <w:t>‫של המפקח על רישום מקרקעין מכוח סעיף ‪(72‬א) לחוק‪ .‬ואולם‪ ,‬הסכם התמ"א שנחתם‬</w:t>
        <w:br/>
        <w:t>‫בשעתו הוא בין בעלי הדירות ובין היזם‪ ,‬שאינו מחוג הזכאים להתדיין בפני המפקח על‬</w:t>
        <w:br/>
        <w:t>‫רישום מקרקעין לפי הוראות סעיף ‪ 73‬לחוק המקרקעין‪ ,‬משכך‪ ,‬היזם אינו יכול להיות צד‬</w:t>
        <w:br/>
        <w:t>‫להליך דנא‪ .‬מנגד‪ ,‬לסעד המבוקש בעניין תוקפו של הסכם התמ"א יש השלכה ישירה על‬</w:t>
        <w:br/>
        <w:t>‫היזם ואיני יכול ליתן סעד אופרטיבי כאשר צד להסכם אינו יכול לבוא לפניי (ראו‪ :‬תיק‬</w:t>
        <w:br/>
        <w:t>‫(מפקח על רישום מקרקעין פ"ת) ‪ 530/21‬פנינה נ' דרגולי נורי ניר בפסקה ‪ 42‬והאסמכתאות‬</w:t>
        <w:br/>
        <w:t>‫שם (‪ .))16.3.2023‬ודוק – אמנם לכל תביעה מכוח חוק החיזוק הבאה לפתחו של מפקח על‬</w:t>
        <w:br/>
        <w:t>‫רישום מקרקעין נגד בעלי דירות המסרבים לחתום על הסכם תמ"א יש השלכה עקיפה גם‬</w:t>
        <w:br/>
        <w:t>‫לעניינו של היזם שאינו צד להליך‪ .‬אך במקרה דנא הסעד שהתבקש עוסק באופן ישיר‬</w:t>
        <w:br/>
        <w:t>‫בתוקפו של הסכם התמ"א שנכרת בין הנתבעים לבין היזם‪ ,‬ובין היתר בשל התנהלותו של‬</w:t>
        <w:br/>
        <w:t>‫היזם‪ .‬לכן‪ ,‬היזם הוא צד ישיר לתביעה ובנסיבות אלה לא ניתן ליתן סעד אופרטיבי כשהוא‬</w:t>
        <w:br/>
        <w:t>‫אינו צד להליך‪.‬‬</w:t>
        <w:br/>
        <w:t>‫‪ .29‬כמו כן‪ ,‬אני סבור שהתביעה דנא אינה עוברת את תנאי הסף שבחוק החיזוק להגשת תביעה‬</w:t>
        <w:br/>
        <w:t>‫בפני המפקח על רישום מקרקעין‪ .‬מכתב התביעה עולה כי הפרויקט מושא התביעה כולל‬</w:t>
        <w:br/>
        <w:t>‫חיזוק הבית המשותף והוספת דירות חדשות‪ .‬משכך‪ ,‬חלה בענייננו הוראת סעיף ‪ 5‬לחוק‬</w:t>
        <w:br/>
        <w:t>‫החיזוק אשר קבע את דרכי ההתמודדות עם בעלי דירות המסרבים לחתום על הסכם‬</w:t>
        <w:br/>
        <w:t>‫התמ"א ולהוציאו אל הפועל‪ ,‬באמצעות הגשת תביעה למפקח על רישום מקרקעין‬</w:t>
        <w:br/>
        <w:t>‫בהתקיים שני תנאים מצטברים‪ :‬רוב דרוש ומתן היתר בנייה לתוכנית‪ .‬סעיף ‪(5‬א) לחוק‬</w:t>
        <w:br/>
        <w:t>‫החיזוק מפרט את רכיב הרוב הדרוש כתנאי להגשת תביעה כלהלן‪:‬‬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‫מפקח על רישום מקרקעין‬</w:t>
        <w:br/>
        <w:t>‫מס' בקשה‪4/286/2023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.5‬א) ביצוע עבודה ברכוש המשותף שמטרתה בניית דירה חדשה אחת‬</w:t>
        <w:br/>
        <w:t>‫או יותר‪ ,‬לרבות הוצאת חלקים מהרכוש המשותף לשם התקנת מקומות‬</w:t>
        <w:br/>
        <w:t>‫חניה והצמדתם לדירה או לדירות כאמור‪ ,‬טעון החלטה מראש של כל‬</w:t>
        <w:br/>
        <w:t>‫בעלי הדירות‪ ,‬כאמור בחוק המקרקעין; ואולם רשאי המפקח‪ ,‬אף אם לא‬</w:t>
        <w:br/>
        <w:t>‫התקבלה על כך החלטה מראש של כל בעלי הדירות בבית המשותף‪ ,‬לאשר‬</w:t>
        <w:br/>
        <w:t>‫את ביצוע העבודה‪ ,‬על פי תביעה של בעלי הדירות שבמועד הגשת התביעה‬</w:t>
        <w:br/>
        <w:t>‫היו בבעלותם שני שלישים מהדירות בבית המשותף ושני שלישים‬</w:t>
        <w:br/>
        <w:t>‫מהרכוש המשותף היו צמודים לדירותיהם‪ ,‬ובלבד שנתן לכל בעל דירה‬</w:t>
        <w:br/>
        <w:t>‫בבית המשותף הזדמנות לטעון את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סעיף ‪ 2‬לחוק החיזוק קובע כי תנאי סף לביצוע עבודות ברכוש משותף הוא מתן‬</w:t>
        <w:br/>
        <w:t>‫היתר בנייה כהגדרתו בחוק החיזוק‪ ,‬כלהלן‪:‬‬</w:t>
        <w:br/>
        <w:t>‫‪( .2‬א) ניתן היתר בניה לביצוע עבודה ברכוש משותף‪ ,‬על פי תכנית‬</w:t>
        <w:br/>
        <w:t>‫החיזוק‪ ,‬ונדרשת לפי פרק ו' לחוק המקרקעין הסכמה או החלטה של בעלי‬</w:t>
        <w:br/>
        <w:t>‫הדירות בבית המשותף לצורך ביצוע אותה עבודה (בחוק זה – עבודה‬</w:t>
        <w:br/>
        <w:t>‫ברכוש המשותף)‪ ,‬יחולו לעניין העבודה ברכוש המשותף הוראות חוק זה‪.‬‬</w:t>
        <w:br/>
        <w:t>‫(ב) הוראות לפי חוק המקרקעין ימשיכו לחול על עבודה ברכוש המשותף‪,‬‬</w:t>
        <w:br/>
        <w:t>‫ככל שאינן סותרות את ההוראות לפי חוק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‫לשלמות התמונה יצוין כי "היתר בניה" לפי סעיף ההגדרות שבחוק החיזוק כולל "היתר‬</w:t>
        <w:br/>
        <w:t>‫לפי חוק התכנון והבניה או החלטה לאשר בקשה בתנאים"‬</w:t>
        <w:br/>
        <w:t>‫‪ .30‬בעניינו‪ ,‬אין מחלוקת כי אין כיום היתר בנייה לפרויקט‪ ,‬שכן זה בוטל במסגרת הליך‬</w:t>
        <w:br/>
        <w:t>‫משפטי‪ .‬אמנם‪ ,‬כפי שצוין לעיל‪ ,‬היתר בנייה לפי חוק החיזוק כולל גם "החלטה לאשר‬</w:t>
        <w:br/>
        <w:t>‫בקשה בתנאים"‪ ,‬אך בענייננו גם החלטה שכזו אינה מצויה בידי התובעת‪ .‬התובעת אמנם‬</w:t>
        <w:br/>
        <w:t>‫מפנה למספר פסקי דין בהם נקבע כי סמכותו העניינית של המפקח על רישום מקרקעין‬</w:t>
        <w:br/>
        <w:t>‫נתונה גם במקרים בהם לא ניתן היתר בפועל (ראו לדוגמה‪ :‬רע"א ‪ 4138/19‬קלצוק נ' אורון‬</w:t>
        <w:br/>
        <w:t>‫ובוטבול (‪ ;)5.7.2010‬עע"מ ‪ 7381/15‬ש‪ .‬דורפברגר בע"מ נ' אברהם ( ‪ ,))30.10.216‬אך מכל‬</w:t>
        <w:br/>
        <w:t>‫מקום ובהתאם להוראת החוק יש צורך למצער בהחלטה לאשר בקשה בתנאים‪ .‬ודוק – לפי‬</w:t>
        <w:br/>
        <w:t>‫חוק החיזוק החלטה זו מחייבת לעמוד בתנאים שונים הכוללים‪ ,‬בין היתר‪ ,‬התאמה‬</w:t>
        <w:br/>
        <w:t>‫לתוכניות אחרות והחלטות הוועדה בהתנגדויות‪ .‬בהינתן כי ההחלטה למתן היתר בוטלה‪,‬‬</w:t>
        <w:br/>
        <w:t>‫אין לראות בה כממלאת אחר תנאים אלה‪ .‬במצב דברים זה‪ ,‬התביעה אינה נכנסת לשערי‬</w:t>
        <w:br/>
        <w:t>‫חוק החיזוק בכל הנוגע להגשת תביעה נגד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‫מפקח על רישום מקרקעין‬</w:t>
        <w:br/>
        <w:t>‫מס' בקשה‪4/286/2023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.31‬בנוסף לאמור‪ ,‬דומה כי גם התנאי הנוסף להגשת תביעה לפי חוק החיזוק בעניין הרוב‬</w:t>
        <w:br/>
        <w:t>‫הדרוש לתביעה אינו מתקיים בענייננו‪ .‬כאמור‪ ,‬התובעת היא תובעת יחידה שאין מאחוריה‬</w:t>
        <w:br/>
        <w:t>‫את הרוב הדרוש להגשת תביעה בהתאם לסעיף ‪(5‬א) לחוק החיזוק‪ .‬בעניין זה‪ ,‬סומכת‬</w:t>
        <w:br/>
        <w:t>‫הנתבעת את ידיה על פסק הדין בעניין רוט‪ ,‬שם דן בית המשפט בסוגיה קרובה לענייננו‬</w:t>
        <w:br/>
        <w:t>‫באשר לסמכותו העניינית של המפקח על רישום מקרקעין ליתן צו הצהרתי בעניין הזכויות‬</w:t>
        <w:br/>
        <w:t>‫הקנייניות בדירות שייבנו‪ .‬התובעת מבקשת לגזור גזירה שווה בין המקרים‪ ,‬ולקבוע כי‬</w:t>
        <w:br/>
        <w:t>‫בהתאמה גם בענייננו המפקח על רישום מקרקעין קונה סמכות לדון בתביעה לצו הצהרתי‬</w:t>
        <w:br/>
        <w:t>‫בנוגע לתוקפו של הסכם התמ"א‪ .‬ואולם‪ ,‬עיון מדוקדק בפסק דין רוט מעלה כי באותו‬</w:t>
        <w:br/>
        <w:t>‫מקרה הוגשה התביעה ברוב הדרוש נגד המערערים – שהתנגדו לעבודות‪ ,‬וכן נראה שהיה‬</w:t>
        <w:br/>
        <w:t>‫בידם היתר בנייה בתנאים (ראו פסקה ‪ 4‬לפסק הדין)‪ .‬כמו כן‪ ,‬פסק הדין דן בסמכות הנוגעת‬</w:t>
        <w:br/>
        <w:t>‫לזכויות הקנייניות של הצדדים‪ ,‬בין היתר בהתאם לסמכותו העיקרית של המפקח על‬</w:t>
        <w:br/>
        <w:t>‫רישום מקרקעין בהתאם לסעיף ‪ 72‬לחוק המקרקעין (ראו פסקה ‪ 25‬לפסק הדין)‪ .‬במקרה‬</w:t>
        <w:br/>
        <w:t>‫דנא‪ ,‬עניינה של התביעה בסעד הצהרתי בנוגע לתוקפו של הסכם תמ"א‪ ,‬בהעדר היתר בנייה‬</w:t>
        <w:br/>
        <w:t>‫והרוב הדרוש להגשת תביעה‪ ,‬ועל כן אני סבור שאין ללמוד מעניין רוט לענייננו‪.‬‬</w:t>
        <w:br/>
        <w:t>‫‪ .32‬עוד נטען על ידי התובעת‪ ,‬בהיותה חברת נציגות בהתאם להסכמי התמ"א‪ ,‬שהיא רשאית‬</w:t>
        <w:br/>
        <w:t>‫להגיש את התביעה דנא בשם בעלי הדירות‪ .‬ואולם‪ ,‬גם אם אניח שייפויי הכוח מקנים‬</w:t>
        <w:br/>
        <w:t>‫לנציגות סמכות בלתי חוזרת לייצג את כלל בעלי הדירות החתומים על ההסכם בערכאות‪,‬‬</w:t>
        <w:br/>
        <w:t>‫במקרה זה אין מחלוקת שהתובעת היא יחידה מבין שלושת חברי הנציגות שהוסמכו‬</w:t>
        <w:br/>
        <w:t>‫כיחידה אחת לייצג את בעלי הדירות‪ .‬לטעמי די בכך כדי לקבוע שהתביעה אינה בשמה של‬</w:t>
        <w:br/>
        <w:t>‫הגוף הקרוי "נציגות"‪ .‬זאת‪ ,‬כאמור‪ ,‬גם אם ייפויי הכוח היו מעניקים לנציגות סמכות‬</w:t>
        <w:br/>
        <w:t>‫להגיש תביעה כגון זו ואיני קובע מסמרות בעניין זה‪.‬‬</w:t>
        <w:br/>
        <w:t>‫‪ .33‬אשר על כן‪ ,‬ומכל האמור‪ ,‬סבורני שאין לי הסמכות לדון בתביעה משום שהיזם אינו צד‬</w:t>
        <w:br/>
        <w:t>‫להליך ואף שהתביעה‪ ,‬הנסמכת על הוראות חוק החיזוק‪ ,‬נעדרת עילה הואיל ואינה עומדת‬</w:t>
        <w:br/>
        <w:t>‫בתנאים להגשתה בהתאם לחוק החיזוק‪.‬‬</w:t>
        <w:br/>
        <w:t>‫‪ .34‬משהגעתי למסקנה זו‪ ,‬אבחן להלן את טענת התובעת כי אני מנוע מלהעביר את התביעה‬</w:t>
        <w:br/>
        <w:t>‫לערכאה אחרת לאור החלטת בית המשפט המחוזי מיום ‪ .12.7.2023‬כזכור‪ ,‬בהתאם‬</w:t>
        <w:br/>
        <w:t>‫לפרשנות התובעת‪ ,‬במסגרת החלטה זו בית המשפט העביר למעשה את התביעה למפקח על‬</w:t>
        <w:br/>
        <w:t>‫רישום מקרקעין‪ ,‬ומשכך איני רשאי להעביר עוד את העניין לערכאה המוסמכת נוכח‬</w:t>
        <w:br/>
        <w:t>‫הוראת סעיף ‪ 79‬לחוק בתי המשפט‪.‬‬</w:t>
        <w:br/>
        <w:t>‫‪ .35‬וכך קבע בית המשפט המחוזי בהחלטתו מיום ‪ ,12.7.2023‬במסגרת הבקשה לצו מניעה‬</w:t>
        <w:br/>
        <w:t>‫שהגישה 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   ‫מפקח על רישום מקרקעין‬</w:t>
        <w:br/>
        <w:t>‫מס' בקשה‪4/286/2023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‫"לפניי בקשה שהובאה לפניי במסגרת תורנות צווי מניעה‪ .‬יאמר מייד‪,‬‬</w:t>
        <w:br/>
        <w:t>‫אין מדובר בבקשה דחופה‪ .‬מדובר במסכת עובדתית המשתרעת על‬</w:t>
        <w:br/>
        <w:t>‫פני תקופה ארוכה‪ ,‬והגם שעל פי הנטען המשיבים (הנתבעים כאן –‬</w:t>
        <w:br/>
        <w:t>‫א"ש) יזמו אספת דיירים ליום ‪ 16.7.2023‬אין בה כדי להקים דחיפות‬</w:t>
        <w:br/>
        <w:t>‫לדיון בבקשה‪ ,‬שהרי מדובר אך בישיבת דיירים‪.‬‬</w:t>
        <w:br/>
        <w:t>‫לגופה של בקשה‪ ,‬הסעד המבוקש במסגרת התובענה הוא להצהיר כי‬</w:t>
        <w:br/>
        <w:t>‫הסכם התמ"א שנחתם בין הנציגות לבין חברת דניאל פז שריר וקיים‪.‬‬</w:t>
        <w:br/>
        <w:t>‫המבקשת והמשיבים הינם דיירים בבניין והמחלוקת נסובה סביב‬</w:t>
        <w:br/>
        <w:t>‫הסכם תמ"א ‪.38‬‬</w:t>
        <w:br/>
        <w:t>‫משכך לא ברור מדוע התובענה הוגשה לבית משפט זה שעה שהסמכות‬</w:t>
        <w:br/>
        <w:t>‫הייחודית לדון בסכסוך בין בעלי דירות בבית משותף לפי חוק‬</w:t>
        <w:br/>
        <w:t>‫המקרקעין (חיזוק בתים משותפים מפני רעידות אדמה)‪ ,‬התשס"ח‪-‬‬</w:t>
        <w:br/>
        <w:t>‫‪ 2008‬מסורה למפקח על רישום מקרקעין על פי סעיף ‪ 72‬לחוק‬</w:t>
        <w:br/>
        <w:t>‫המקרקעין ופסיקה רבה שניתנה על בסיסו‪.‬‬</w:t>
        <w:br/>
        <w:t>‫משכך בהעדר בקשה אחרות עד ליום ‪ – 17.7.2023‬אורה על מחיקת‬</w:t>
        <w:br/>
        <w:t>‫התובענה ועל השבת האגרה‪"...‬‬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.36‬סעיף ‪ 79‬לחוק בתי המשפט קובע כך‪:‬‬</w:t>
        <w:br/>
        <w:t>‫"(א) מצא בית משפט שאין הוא יכול לדון בענין שלפניו מחמת שאינו‬</w:t>
        <w:br/>
        <w:t>‫בסמכותו המקומית או הענינית‪ ,‬והוא בסמכותו של בית משפט או של‬</w:t>
        <w:br/>
        <w:t>‫בית דין אחר‪ ,‬רשאי הוא להעבירו לבית המשפט או לבית הדין האחר‪,‬‬</w:t>
        <w:br/>
        <w:t>‫והלה ידון בו כאילו הובא לפניו מלכתחילה‪ ,‬ורשאי הוא לדון בו מן השלב‬</w:t>
        <w:br/>
        <w:t>‫שאליו הגיע בית המשפט הקודם‪.‬‬</w:t>
        <w:br/>
        <w:t>‫(ב) בית המשפט או בית הדין שאליו הועבר ענין כאמור‪ ,‬לא יעבירנו עוד"‪.‬‬</w:t>
        <w:br/>
        <w:t>‫בע"א ‪ 125/58‬חיים קלקודה נ' "אגד" (א‪.‬ש‪.‬ד) אגודה שיתופית לתחבורה בע"מ‪ ,‬פ"ד יג‬</w:t>
        <w:br/>
        <w:t>‫‪ ,)1959( 263 ,260‬ביאר השופט זוסמן את הוראת סעיף ‪(79‬ב) לחוק בתי המשפט (אז – סעיף‬</w:t>
        <w:br/>
        <w:t>‫‪ 37‬לחוק)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‫"בסע' ‪ 37‬הנ"ל גילה המחוקק את כוונתו לשים קץ למצב‪ ,‬שבעל‪-‬דין יהא‬</w:t>
        <w:br/>
        <w:t>‫נאלץ להתדפק על דלתות בתי‪-‬המשפט למיניהם‪ ,‬אשר ישיבו פניו ריקם‬</w:t>
        <w:br/>
        <w:t>‫מפאת חוסר סמכות‪ .‬בעוד שבעבר גרמה הגשת תביעה לבית‪-‬משפט‪ ,‬אשר‬</w:t>
        <w:br/>
        <w:t>‫לא היה מוסמך לדון בענין‪ ,‬לדחיית התביעה‪ ,‬הוסמך אותו בית‪-‬משפט‬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  ‫מפקח על רישום מקרקעין‬</w:t>
        <w:br/>
        <w:t>‫מס' בקשה‪4/286/2023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‫עכשיו להעביר את הענין לבית‪-‬המשפט המוסמך‪ ,‬ולמען מנוע‪ ,‬כי בית‪-‬‬</w:t>
        <w:br/>
        <w:t>‫המשפט אליו הועבר הענין‪ ,‬יעבירו לבית‪-‬משפט שלישי או יחזירו אל‬</w:t>
        <w:br/>
        <w:t>‫בית‪-‬המשפט הראשון‪ ,‬בא סעיף ‪(37‬ב) ואוסר על העברה שניה שכזאת‪.‬‬</w:t>
        <w:br/>
        <w:t>‫פירושו של דבר‪ :‬צו‪-‬העברה מכריע בשאלת סמכות‪ ,‬וקובע את הסמכות‬</w:t>
        <w:br/>
        <w:t>‫לא רק לשלילה לגבי בית‪-‬המשפט המעביר‪ ,‬אלא גם לחיוב לגבי בית‪-‬‬</w:t>
        <w:br/>
        <w:t>‫המשפט אליו הועבר הענין [‪"]...‬‬</w:t>
        <w:br/>
        <w:t>‫מלשון הסעיף ומהאמור לעיל עולה בבירור‪ ,‬כי העברת עניין מבית משפט חסר סמכות‬</w:t>
        <w:br/>
        <w:t>‫לערכאה המוסמכת מצריכה החלטה מפורשת‪ ,‬המורה על העברת העניין המשפטי‪ .‬רק‬</w:t>
        <w:br/>
        <w:t>‫לאחר העברה שכזו‪ ,‬בצו העברה‪ ,‬נכנסת לפעולה ההוראה המורה לבית המשפט אליו הועבר‬</w:t>
        <w:br/>
        <w:t>‫העניין המשפטי שלא להעביר עוד את העניין‪.‬‬</w:t>
        <w:br/>
        <w:t>‫‪ .37‬במקרה דנן גם התובעת מודה שבית המשפט המחוזי לא העביר באופן מפורש את העניין‬</w:t>
        <w:br/>
        <w:t>‫להידון בפני המפקח (פסקה ‪ 19‬לתגובתה מיום ‪ ,)3.9.2023‬אלא שלטענתה עצם מחיקת‬</w:t>
        <w:br/>
        <w:t>‫התביעה בבית המשפט המחוזי על סמך האמור בהחלטה אינה מאפשרת למפקח על רישום‬</w:t>
        <w:br/>
        <w:t>‫מקרקעין להעביר עוד את התביעה‪ .‬בהקשר זה יש לזכור כי פסק הדין המורה על מחיקת‬</w:t>
        <w:br/>
        <w:t>‫התביעה ניתן רק ביום ‪ ,18.7.2023‬לאחר שהתביעה דנא הוגשה בפניי‪ .‬משכך‪ ,‬לא ניתן‬</w:t>
        <w:br/>
        <w:t>‫לטעמי לראות בהחלטה מיום ‪ 13.7.2023‬כהחלטה אופרטיבית המורה על מחיקת התביעה‬</w:t>
        <w:br/>
        <w:t>‫בשל העדר סמכות עניינית לדון בה‪ .‬יתר על כן‪ ,‬העובדה כי ההחלטה ניתנה במסגרת הבקשה‬</w:t>
        <w:br/>
        <w:t>‫לסעד זמני והעובדה שבית המשפט המחוזי לא הורה על מחיקת התביעה לאלתר אלא נתן‬</w:t>
        <w:br/>
        <w:t>‫לתובעת שהות להגשת בקשה נוספת בתיק מורות כי הדברים נאמרו על דרך האוביטר ולא‬</w:t>
        <w:br/>
        <w:t>‫כקביעה אופרטיבית בשל העדר סמכות עניינית‪ .‬כל זאת מעבר לכך שמחיקת התביעה לא‬</w:t>
        <w:br/>
        <w:t>‫נבעה בעיקרה בשל העדר סמכות עניינית אלא מחמת חוסר מעש מצידה של התובעת שלא‬</w:t>
        <w:br/>
        <w:t>‫הגישה בקשות נוספות בתיק על אף שניתנה לה השהות לעשות כן‪ ,‬ותחת זו בחרה להגיש‬</w:t>
        <w:br/>
        <w:t>‫את התביעה בפניי‪ .‬משכך‪ ,‬לא ניתן לקבוע כי מחיקת ההליך בבית המשפט המחוזי נעשה‬</w:t>
        <w:br/>
        <w:t>‫בשל חוסר סמכות עניינית (והשוו לרע"א ‪ 3748/05‬בזק החברה הישראלית לתקשורת‬</w:t>
        <w:br/>
        <w:t>‫בע"מ נ' שרת התקשורת‪ ,‬בפסקה ‪.))6.5.2005( 8‬‬</w:t>
        <w:br/>
        <w:t>‫‪ .38‬האמור לעיל מוביל למסקנה כי במקרה דנא לא חלה הוראת סעיף ‪(79‬ב) לחוק בתי המשפט‪,‬‬</w:t>
        <w:br/>
        <w:t>‫וממילא אני סבור כי בסמכותי למחוק את התביעה מחמת העדר סמכות עניינית מהטעמים‬</w:t>
        <w:br/>
        <w:t>‫שצוינו לעיל (ראו‪ :‬אורי גורן סוגיות בסדר דין אזרחי ‪( 112-111‬מהד' ‪.))2020 ,13‬‬</w:t>
        <w:br/>
        <w:t>‫‪ .39‬אשר על כן אני מורה על מחיקת כתב התביעה‪ .‬משנפסקו הוצאות לטובת הנתבעים‬</w:t>
        <w:br/>
        <w:t>‫במסגרת הבקשה לצו מניעה ומאחר שהנתבעים לא העלו את סוגיית הסמכות בהזדמנות‬</w:t>
        <w:br/>
        <w:t>‫הראשונה מיוזמתם‪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תיק‪4/285/2023 :‬‬                                           ‫מפקח על רישום מקרקעין‬</w:t>
        <w:br/>
        <w:t>‫מס' בקשה‪4/286/2023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,‬י"ב תשרי תשפ"ד‪ 27 ,‬ספטמבר ‪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4/285/2023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