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7/194/2020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2023-09-21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תיק‪7/194/2020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‫ארז שטיינברג‬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מרח' רמז דוד ‪ ,13‬נתניה‬                            ‫תובעת‬</w:t>
        <w:br/>
        <w:t>‫באמצעות ב"כ‪ :‬עו"ד בלייר אליהו‬</w:t>
        <w:br/>
        <w:t>‫רח' ריב"ל ‪ ,22‬תל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‫מיכאל שקד‬                                 ‫נתבע‬</w:t>
        <w:br/>
        <w:t>‫באמצעות ב"כ‪ :‬עו"ד אורן‪-‬יוספסברג מיכל‬</w:t>
        <w:br/>
        <w:t>‫רח' הנופר ‪ ,2‬רעננה‬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‫לפניי תביעה שעניינה סילוק יד בגין השתלטות נטענת על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‫עסקינן בבניין משרדים ומסחר ברחוב רמז ‪ ,13‬נתניה‪ ,‬המכונה "בית רמז" ומזוהה כחלקה‬      ‫‪.1‬‬</w:t>
        <w:br/>
        <w:t>‫‪ 171‬בגוש ‪) 8264‬להלן‪" :‬הבית‪/‬הבית המשותף"(‪ .‬לבית המשותף נרשם צו רישום בית משותף‬</w:t>
        <w:br/>
        <w:t>‫ביום ‪ 15.4.2004‬וכן נרשם לו תקנון מוסכם‪ .‬הבית המשותף מורכב ממבנה אחד בן ‪ 12‬קומות‬</w:t>
        <w:br/>
        <w:t>‫ומכיל בסך הכול ‪ 46‬דירות‪.‬‬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היא נציגות הבית המשותף )להלן‪" :‬הנציגות"(‪ .‬הנתבע‪ ,‬מר מיכאל שקד )להלן‪:‬‬        ‫‪.2‬‬</w:t>
        <w:br/>
        <w:t>‫"הנתבע"(‪ ,‬הוא הבעלים הרשום של שתי תתי חלקות שמספרן ‪ 13‬ו‪ 14-‬אשר ממוקמות בקומת‬</w:t>
        <w:br/>
        <w:t>‫הקרקע של הבית‪ .‬הנתבע מפעיל בתתי החלקות שבבעלותו עסק לצילום והדפסה )להלן‪:‬‬</w:t>
        <w:br/>
        <w:t>‫"החנות"(‪.‬‬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עתרה הנציגות לסילוק ידו של הנתבע מרכוש משותף – שני מרחבים מוגנים‬       ‫‪.3‬‬</w:t>
        <w:br/>
        <w:t>‫קומתיים )ממ"קים( הנמצאים בקומת הקרקע‪ ,‬אחד מהם )המזרחי( ממוקם בסמיכות לחנות‪.‬‬</w:t>
        <w:br/>
        <w:t>‫כן התבקש מתן צו עשה המורה לנתבע לסלק ציוד ומיטלטלין המוצבים דרך קבע בלובי‬</w:t>
        <w:br/>
        <w:t>‫הקומתי בחזית החנות‪ .‬לטענת הנציגות‪ ,‬הנתבע עושה שימוש בלעדי וייחודי ברכוש המשותף‬</w:t>
        <w:br/>
        <w:t>‫באופן השולל מיתר בעלי הדירות את האפשרות להשתמש באופן רגיל וסביר ברכוש המשותף‬</w:t>
        <w:br/>
        <w:t>‫ומשכך עליו לפנות את הממ"קים ולסלק את הציוד שהוצב בלובי‪ .‬כמו כן‪ ,‬עתרה הנציגות‬</w:t>
        <w:br/>
        <w:t>‫בתביעה למתן סעד כספי בסך של ‪ 3,486‬ש"ח בגין אי תשלום דמי ניהול והחזקה עבור‬</w:t>
        <w:br/>
        <w:t>‫החודשים אפריל ‪ -‬יוני ‪.2020‬‬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תיק‪7/194/2020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ההגנה מטעם הנתבע הוכחשו טענות הנציגות ונטען כי מדובר בתביעה "נקמנית"‬             ‫‪.4‬‬</w:t>
        <w:br/>
        <w:t>‫המוגשת בחוסר תום לב תוך הפליית הנתבע ביחס לבעלי דירות אחרים וזאת רק בשל ביקורת‬</w:t>
        <w:br/>
        <w:t>‫שמתח על התנהלות הנציגות‪ .‬הנתבע הלין על כך שננקטת כלפיו גישה בררנית של "איפה‬</w:t>
        <w:br/>
        <w:t>‫ואיפה" וכדוגמה לאמור ציין כי משרד הפנים ששוכר נכס שבבעלותו של יו"ר הנציגות מר‬</w:t>
        <w:br/>
        <w:t>‫אמיר הלפרין משתלט ומסיג גבול בחלקים משמעותיים של הרכוש המשותף באישורו של מר‬</w:t>
        <w:br/>
        <w:t>‫הלפרין ומבלי שנעשה נגדו דבר‪ .‬הנתבע העלה טרוניות רבות נגד הנציגות )ונגד מר הלפרין‬</w:t>
        <w:br/>
        <w:t>‫באופן אישי( שעיקרן הוא שהבית המשותף מנוהל לטובת בעלי הנכסים הגדולים על חשבון‬</w:t>
        <w:br/>
        <w:t>‫בעלי הנכסים הקטנים )כדוגמת הנתבע(‪ ,‬בחוסר שקיפות‪ ,‬תוך ניגוד עניינים וקיפוח זכויות‬</w:t>
        <w:br/>
        <w:t>‫המיעוט‪.‬‬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‫לגופו של עניין‪ ,‬הטעים הנתבע כי ניתנה לו וכנגד תמורה ‪ -‬זכות שימוש ייחודית על פי הסכם‬   ‫‪.5‬‬</w:t>
        <w:br/>
        <w:t>‫עם הקבלן מיום ‪ 23.12.2002‬באחד הממ"קים )להלן‪" :‬הממ"ק המזרחי"(‪ .‬נוסף לכך‪ ,‬נטען כי‬</w:t>
        <w:br/>
        <w:t>‫ביחס לממ"ק השני )"הממ"ק המערבי"(‪ ,‬ניתנה לנתבע זכות שימוש על פי הסכם עם חברת‬</w:t>
        <w:br/>
        <w:t>‫הניהול הקודמת‪ .‬ביחס לשני הממ"קים נטען כי לא הובעה כל מחאה מצד מי מבעלי הדירות‬</w:t>
        <w:br/>
        <w:t>‫לאורך השנים באופן המלמד על הסכמתם לשימוש הייחודי שנעשה שם על ידי הנתבע‪ .‬משכך‬</w:t>
        <w:br/>
        <w:t>‫זכות שימוש זו היא בלתי הדירה ואין עילה לסילוק יד‪ .‬אשר לציוד המוצב בלובי הקומתי ציין‬</w:t>
        <w:br/>
        <w:t>‫הנתבע כי הוא אכן מציב מכונת הדפסה על גבי עגלה ניידת מחוץ לנכס שבבעלותו אולם הוא‬</w:t>
        <w:br/>
        <w:t>‫עושה כן באופן ארעי ועל כן אין בכך הפרעה לשימוש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‫לשם ההתמצאות יוצגו ויודגמו להלן על גבי תשריט הבית המשותף השטחים המוזכרים לעיל‪:‬‬        ‫‪.6‬‬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‫הלובי‬</w:t>
        <w:br/>
        <w:t>‫הקומתי‬</w:t>
        <w:br/>
        <w:t>‫הממ"ק‬                                                                           ‫הממ"ק‬</w:t>
        <w:br/>
        <w:t>‫המערבי‬                                                                          ‫המזרחי‬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‫החנות‬</w:t>
        <w:br/>
        <w:t>‫מהלך הדיון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תיק‪7/194/2020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26.5.2021‬נערך דיון קדם משפט ראשון בתיק במסגרתו הגיעו הצדדים להסכמות‬             ‫‪.7‬‬</w:t>
        <w:br/>
        <w:t>‫במסגרתן צומצמו ומוקדו המחלוקות ביניהם‪ ,‬כמפורט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.1‬מוסכם על הצדדים כי הנתבע שילם את החוב מושא התביעה‪ ,‬והמחלוקת בעניין זה‬</w:t>
        <w:br/>
        <w:t>‫נותרה בשאלת הוצאות ההליך‪.‬‬</w:t>
        <w:br/>
        <w:t>‫‪ .2‬הנתבע מצהיר בזאת כי פינה את הממ"ק המערבי‪ ,‬הוא פתוח לרווחה וריק מכל חפץ‬</w:t>
        <w:br/>
        <w:t>‫ששייך לנתבע‪.‬‬</w:t>
        <w:br/>
        <w:t>‫‪ .3‬הנתבע מצהיר כי אין בלובי הבית כל חפץ השייך לו למעט ארון תצוגה צמוד לקיר‪.‬‬</w:t>
        <w:br/>
        <w:t>‫‪ .4‬המחלוקת בין הצדדים נותרה ב‪ 2-‬עניינים ‪ :‬דרישת התובעת לפינוי ארון התצוגה וכן‬</w:t>
        <w:br/>
        <w:t>‫פינוי הממ"ק המזרחי‪.‬‬</w:t>
        <w:br/>
        <w:t>‫‪ .5‬מבוקש לקבוע את התיק בעניינים שנותרו במחלוקת לשמיעת 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להסכמות הדיוניות לעיל‪ ,‬הגישו הצדדים תצהירי עדות ראשית מטעמם‪ ,‬אליהם‬              ‫‪.8‬‬</w:t>
        <w:br/>
        <w:t>‫צורפו מוצגים ומסמכים שונים‪ .‬ביום ‪ 1.3.2022‬נערך דיון הוכחות שבו נחקרו מר אמיר הלפרין‬</w:t>
        <w:br/>
        <w:t>‫מטעם הנציגות וגב' חן אלקיים שזומנה להעיד מטעם הנתבע‪ .‬בסיומו של הדיון הוכתבה‬</w:t>
        <w:br/>
        <w:t>‫לפרוטוקול הצעה לסיום המחלוקות בתיק‪ ,‬בגדרה ובין היתר‪ ,‬ניתנה אפשרות לנתבע לשכור‬</w:t>
        <w:br/>
        <w:t>‫את הממ"ק המזרחי לתקופה של חמש שנים‪ .‬בהמשך לכך‪ ,‬התבקשה הודעת עדכון מטעם‬</w:t>
        <w:br/>
        <w:t>‫הצדדים ביחס להצעת המפקחת עד ליום ‪) 14.3.2022‬שו' ‪ 13-1‬בעמ' ‪ 14‬לפרוטוקול(‪ .‬מעיון‬</w:t>
        <w:br/>
        <w:t>‫בהודעות עדכון שהוגשו עלה כי הצדדים לא הצליחו להגיע להסכמות‪.‬‬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מינויה לשיפוט של כב' המפקחת א' שחל‪ ,‬שדנה קודם לכן בתיק‪ ,‬הועבר לטיפולי הטיפול‬       ‫‪.9‬‬</w:t>
        <w:br/>
        <w:t>‫בתובענה ומכוח סעיף ‪)75‬ב( לחוק המקרקעין‪ ,‬תשכ"ט‪) 1969-‬להלן‪" :‬חוק המקרקעין"(‪,‬‬</w:t>
        <w:br/>
        <w:t>‫החלטתי להמשיך ולדון בו מהשלב שאליו הגיע‪.‬‬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.10‬ביום ‪ 30.11.2022‬התקיימה ישיבת הוכחות נוספת שבה נחקר הנתבע מר שקד‪ .‬לאחר ישיבת‬</w:t>
        <w:br/>
        <w:t>‫ההוכחות סיכם ב"כ הנציגות בעל פה‪ .‬יצוין כי ב"כ הנתבע ביקשה במעמד הדיון שהות כדי‬</w:t>
        <w:br/>
        <w:t>‫להגיש סיכומים בכתב‪ .‬בהסכמת ב"כ הנציגות‪ ,‬בכפוף לשמירת זכותה להגיש סיכומי תשובה‬</w:t>
        <w:br/>
        <w:t>‫בכתב‪ ,‬הוריתי עם סיום הדיון על הגשת סיכומים בכתב מטעם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הנציגות בסיכומים‬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.11‬בסיכומיה טענה הנציגות כי על פי הרישום בפנקס הבתים המשותפים‪ ,‬שהוא "ראיה חותכת‬</w:t>
        <w:br/>
        <w:t>‫לתכנו"‪ ,‬הממ"ק המזרחי הוא רכוש משותף ולנתבע אין שם זכויות קנייניות; צוין כי זכות‬</w:t>
        <w:br/>
        <w:t>‫השימוש שניתנה לנתבע בממ"ק המזרחי היא לכל היותר מתן רישיון במקרקעין ללא תמורה‪,‬‬</w:t>
        <w:br/>
        <w:t>‫וזאת לאחר שהנתבע אישר בעדותו כי לא שילם דמי שכירות עבור הממ"ק המזרחי‪ .‬רישיון‬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תיק‪7/194/2020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‫במקרקעין ללא תמורה‪ ,‬כך הטעימה הנציגות‪ ,‬הוא על פי עמדת הפסיקה‪ ,‬רישיון "הדיר"‬</w:t>
        <w:br/>
        <w:t>‫שניתן לביטול ולחזרה ממנו‪ ,‬בכל עת‪ ,‬שבו ירצה בעל הזכות להפסיק את מתן הרישיון‪.‬‬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.12‬הנציגות הוסיפה וציינה כי אין בסיס לטענת "ההתנכלות" כלפי הנתבע‪ ,‬שכן הנציגות הגישה‬</w:t>
        <w:br/>
        <w:t>‫תביעה לסילוק יד נגד בעל דירה אחר שהשתלט על ממ"ק‪ ,‬ובמקרים אחרים‪ ,‬השכירה הנציגות‬</w:t>
        <w:br/>
        <w:t>‫ממ"קים בקומות אחרות בבית תמורת תשלום ובמסגרת חוזה שכירות מסודר‪ ,‬כפי שהוצע‬</w:t>
        <w:br/>
        <w:t>‫לנתבע כאן‪.‬‬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 בסיכומיו‬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.13‬בסיכומיו מנגד טען הנתבע כי בידיו רישיון בלתי הדיר בתמורה לעשות שימוש ייחודי ובלעדי‬</w:t>
        <w:br/>
        <w:t>‫בממ"ק המזרחי על פי הסכם רכישה עם היזם שבנה את הבית וכחלק בלתי נפרד ממנו‪ .‬הוטעם‬</w:t>
        <w:br/>
        <w:t>‫כי זכויות הנתבע בממ"ק עוגנו בכתב ובאופן חוקי וזכו לאישור ולהסכמה מלאה מצד בעלי‬</w:t>
        <w:br/>
        <w:t>‫הדירות והנציגות בנוהג ברור וחד‪-‬משמעי מעל לעשרים וחמש שנים‪ .‬בהקשר זה הפנה הנתבע‬</w:t>
        <w:br/>
        <w:t>‫לפסיקה המתייחסת לרישיון במקרקעין והאפשרות להפסקתו‪.‬‬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.14‬לגישת הנתבע‪ ,‬הנציגות הפנתה לפסקי דין רבים שאינם רלוונטיים שכן הם מתייחסים‬</w:t>
        <w:br/>
        <w:t>‫לרישיון חינם‪ ,‬מה שאינו נכון בענייננו‪ ,‬מקום בו לנתבע רישיון בתמורה‪ .‬הנתבע חזר על טענתו‬</w:t>
        <w:br/>
        <w:t>‫לאכיפה בררנית ו"נקמנית" במסגרתה הלין על התנהלות בלתי שוויונית כלפיו וציין כי‬</w:t>
        <w:br/>
        <w:t>‫הנציגות לא הגיש תביעה לסילוק יד ותשלום דמי שימוש נגד מר הלפרין והשוכר שלו בגין‬</w:t>
        <w:br/>
        <w:t>‫הסגת גבול נרחבת בשטח הלובי הציבורי‪ .‬צוין כי התביעה נגדו הוגשה בחוסר סמכות וסיכם‬</w:t>
        <w:br/>
        <w:t>‫כי אין עילה לסילוק ידו מהממ"ק המזרחי ואף לא ניתן לחייבו בתשלום דמי שכירות‪.‬‬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תשובת הנציגות בסיכומים‬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.15‬טענת הנתבע כי הרשות שניתנה לו היא בלתי הדירה‪ ,‬הועלתה לראשונה בסיכומים ועל כן אין‬</w:t>
        <w:br/>
        <w:t>‫לקבלה‪ .‬צוין כי רק בסעיף ‪ 13‬לכתב ההגנה מוזכר העניין כאפשרות משפטית בהתקיים נסיבות‬</w:t>
        <w:br/>
        <w:t>‫מסוימות אך הנתבע לא טען ברורות כי הרישיון שניתן לו הוא בלתי הדיר‪ .‬נטען כי עיון בהסכם‬</w:t>
        <w:br/>
        <w:t>‫השימוש עליו חתם הנתבע )נספח ב' לכתב ההגנה( מעלה כי המשתמש מתחייב לפנות את‬</w:t>
        <w:br/>
        <w:t>‫הממ"ק לאלתר בהתראה של שלוש שעות ומכאן ברור שמדובר בזכות שימוש ארעית‪ ,‬שאינה‬</w:t>
        <w:br/>
        <w:t>‫יוצרת כל ציפייה לשימוש בממ"ק לצמיתות וודאי שאין מדובר בזכות בלתי הדירה‪ .‬גם‬</w:t>
        <w:br/>
        <w:t>‫בהסכם עם חברת הניהול הקודמת )נספח ה' לכתב ההגנה( נקבע כי מעניק הרישיון רשאי‬</w:t>
        <w:br/>
        <w:t>‫להפסיק הסכם זה או להביא לביטולו בכל עת‪ ,‬עובדה הסותרת אף היא את הטענה לזכות‬</w:t>
        <w:br/>
        <w:t>‫שימוש בלתי הדירה‪ .‬הנציגות עמדה על מספר הבחנות רלוונטית‪ ,‬לשיטתה‪ ,‬בין הנסיבות‬</w:t>
        <w:br/>
        <w:t>‫הייחודיות והחריגות המתוארות בפסק הדין בעניין ת"א )תל אביב‪-‬יפו( ‪ 50016-03-17‬יהודית‬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תיק‪7/194/2020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‫גליקפלד נ' הלל נורטמן )נבו‪ ,(29.11.2022 ,‬אליו הפנה הנתבע לבין ענייננו‪ ,‬בציינה כי המקרה‬</w:t>
        <w:br/>
        <w:t>‫שם עסק בדירת מגורים‪ ,‬בה שהושקעו בה כספים רבים‪ ,‬ואילו כאן עסקינן בחנות‪ ,‬הבחנה‬</w:t>
        <w:br/>
        <w:t>‫נוספת היא שכאן מקור הזכות הוא בהסכמים בכתב‪ ,‬שבהם צוין במפורש כי זכות השימוש‬</w:t>
        <w:br/>
        <w:t>‫היא ארעית וללא תמורה הניתנת לביטול בכל עת‪ .‬הודגש כי הנציגות לא הבטיחה לנתבע דבר‪,‬‬</w:t>
        <w:br/>
        <w:t>‫אלא לכל היותר היזם שבנה את הבית‪ .‬הנציגות שבה והדגישה שאין בסיס לטענת ההפליה‬</w:t>
        <w:br/>
        <w:t>‫וכי היא ממלאת את חובתה בהגשת תביעה זו וגם הגישה תביעה דומה נגד בעל דירה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.16‬אקדים ואומר כי לאחר שעיינתי בחומר הראיות שהוגש לתיק ובטיעוני הצדדים בכתב ובעל‪-‬‬</w:t>
        <w:br/>
        <w:t>‫פה‪ ,‬מצאתי לקבל את התביעה ולהורות על סילוק ידו של הנתבע מהממ"ק המזרחי וכן‬</w:t>
        <w:br/>
        <w:t>‫להורות על סילוק ארון התצוגה המוצב בלובי הקומתי בסמיכות לחנות‪.‬‬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.17‬עוד אציין כי הנתבע האריך בטיעוניו שלא לצורך לרבות ובפרט לעניין התנהלותו של יו"ר‬</w:t>
        <w:br/>
        <w:t>‫הנציגות מר הלפרין‪ ,‬לא מצאתי בטיעונים אלו ממש ביחס לסעד המבוקש בתביעה ולטענות‬</w:t>
        <w:br/>
        <w:t>‫ההגנה‪ ,‬ועל כן אין בכוונתי לדון בכל אחת ואחת מטענות הנתבע אלא לפרוס את הנימוקים‬</w:t>
        <w:br/>
        <w:t>‫המרכזיים שהובילו לתוצאת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‫הסכם לשימוש ייחודי ברכוש המשותף )הממ"ק המזרחי(‬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.18‬אין מחלוקת כי שטח הממ"ק המזרחי אינו צמוד לחנות הנתבע וכי הוא רכוש משותף‪ .‬הממ"ק‬</w:t>
        <w:br/>
        <w:t>‫המזרחי גם לא יכול להיות צמוד קניינית לדירה פלונית נוכח הוראת סעיף ‪)55‬ג( לחוק‬</w:t>
        <w:br/>
        <w:t>‫המקרקעין הקובעת שלא ניתן להצמיד לדירה מסוימת רכוש משותף הכרחי כגון‪ :‬מקלטים‪,‬‬</w:t>
        <w:br/>
        <w:t>‫חדרי מדרגות או מעליות המיועדים לשמש את כל בעלי הדירות )ר' ע"א ‪ 7260/12‬עמליה פרנק‬</w:t>
        <w:br/>
        <w:t>‫כהן נכסים והשקעות בע"מ נ' חברת "חוב ונכסים בע"מ"‪ ,‬בפסקה ‪) 35‬נבו ‪ ;(20.11.2016‬ע"א‬</w:t>
        <w:br/>
        <w:t>‫‪ 5791/19‬עדי נכסים אילת בע"מ נ' ‪ 108‬בעלי זכויות במקרקעין בגוש ‪ 40039‬חלקה ‪ ,12‬בפסקה‬</w:t>
        <w:br/>
        <w:t>‫‪) 20‬נבו ‪ .(25.1.2022‬יוער כי אין מניעה להצמיד מרחב מוגן קומתי במצב שבו הוא מיועד לשמש‬</w:t>
        <w:br/>
        <w:t>‫יחידה אחת שתופסת את כל שטח הקומה‪.‬‬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.19‬מכל מקום‪ ,‬ואפילו היה ניתן להצמיד קניינית את הממ"ק המזרחי לחנות הנתבע‪ ,‬ברי כי לשם‬</w:t>
        <w:br/>
        <w:t>‫כך נדרשת הסכמת כל בעלי הדירות בהתאם להוראת סעיף ‪)62‬א( לחוק המקרקעין‪ .‬אין חולק‬</w:t>
        <w:br/>
        <w:t>‫כי הסכמות קנייניות כאמור לא קיימות בענייננו‪.‬‬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.20‬עם זאת‪ ,‬בעלי הדירות בהחלט יכולים להסכים על הענקת זכות שימוש ייחודית למי מהם‬</w:t>
        <w:br/>
        <w:t>‫ברכוש המשותף‪ .‬זכות זו‪ ,‬כאמור‪ ,‬אינה זכות קניינית‪ ,‬אבל גם מתן רישיון שימוש ייחודי‬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תיק‪7/194/2020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‫מצריך את קבלת הסכמתם של כל בעלי הדירות‪ ,‬זאת שכן במהותה דומה תפיסת החזקה‬</w:t>
        <w:br/>
        <w:t>‫הייחודית להצמדה מאחר שבשני המקרים תגרום הפעולה לגריעה מהזכויות שיש לדיירים‬</w:t>
        <w:br/>
        <w:t>‫האחרים )ר' רע"א ‪ 698/85‬בן צור ואח' נגד נעים ששון‪ ,‬פ''ד מא)‪ ;850 ,144 (3‬ע"א ‪2525/92‬‬</w:t>
        <w:br/>
        <w:t>‫ראוכברגר נגד עיריית רמת גן‪ ,‬פ"ד מז)‪ ;(855) (5‬י‪ .‬ויסמן‪ ,‬דיני קניין בעלות ושיתוף )תשנ"ז‪-‬‬</w:t>
        <w:br/>
        <w:t>‫‪ (1997‬בעמ' ‪.(455-454‬‬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.21‬בשונה מהסכמה למתן זכות קניינית‪ ,‬הטעונה מסמך בכתב‪ ,‬והיכולה להיעשות כאמור רק על‬</w:t>
        <w:br/>
        <w:t>‫דרך של "הצמדה"‪ ,‬רישיון לעניין שימוש ייחודי ברכוש המשותף יכול להינתן גם בעל פה‪ ,‬או‬</w:t>
        <w:br/>
        <w:t>‫להילמד מהנסיבות‪ ,‬אולם מתן רשות כאמור חייב להיות מוכח במידה הנדרשת ועל בסיס‬</w:t>
        <w:br/>
        <w:t>‫ראיות מספקות )ע"א ‪ 815/81‬כליפא נ' שאול‪ ,‬פ"ד לו)‪ (1982) 78 (3‬בעמ' ‪.(83‬‬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.22‬לעניין תוקפו של רישיון במקרקעין הכלל הוא שמדובר ברישיון "הדיר" וככלל נותן הרשות‬</w:t>
        <w:br/>
        <w:t>‫רשאי בכל עת לחזור בו מההסכמה שהוענקה‪ .‬בפסיקה נקבע כי אומנם הזכות לחזור מהסכם‬</w:t>
        <w:br/>
        <w:t>‫למתן רישיון במקרקעין כפופה לעקרון תום הלב ולאיסור על שימוש לרעה בזכות הקניין‪,‬‬</w:t>
        <w:br/>
        <w:t>‫אולם רק במקרים מיוחדים וחריגים שבהם לא הוכח שינוי נסיבות המצדיק חזרה מהסכמה‬</w:t>
        <w:br/>
        <w:t>‫ובהסתמך על מתן הרישיון השקיעו בעלי הרישיון כספים רבים במקרקעין‪ ,‬תוענק לבעלי‬</w:t>
        <w:br/>
        <w:t>‫הרישיון הגנה על ציפייתם הלגיטימית כי נותן הרישיון לא יחזור בו ועל הסתמכותם על קיומה‬</w:t>
        <w:br/>
        <w:t>‫)ר' ת"א )מחוזי ת"א( ‪ 2816/03‬קונצ'יצקי נ' שפלן )נבו‪ (3.4.2006 ,‬פסקה ‪ 27‬והאסמכתאות‬</w:t>
        <w:br/>
        <w:t>‫המפורטות שם( )להלן‪" :‬עניין קונצ'יצקי"(‪.‬‬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.23‬בהקשר זה חשוב להדגיש כי בכל הנוגע למתן רישיון לשימוש ייחודי ברכוש המשותף של‬</w:t>
        <w:br/>
        <w:t>‫הבית המשותף‪ ,‬בהתחשב בטיב היחסים שבין בעלי הזכויות בבית משותף‪ ,‬נפסק שיש להקפיד‬</w:t>
        <w:br/>
        <w:t>‫הקפדה יתירה על שמירת זכויותיהם הקנייניות של בעלי הדירות ויש להישמר ביותר לבל‬</w:t>
        <w:br/>
        <w:t>‫תתפרש שתיקתו של בעל דירה כהסכמה שממנה אי אפשר יהיה לחזור )ר' בעניין קונצ'יצקי‪,‬‬</w:t>
        <w:br/>
        <w:t>‫בפסקה ‪.(25‬‬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.24‬חזרה לענייננו‪ .‬אין מחלוקת עובדתית בין הצדדים כי השימוש בפועל שעושה הנתבע בממ"ק‬</w:t>
        <w:br/>
        <w:t>‫המזרחי הוא שימוש ייחודי‪ .‬טענתו של הנתבע היא‪ ,‬למעשה‪ ,‬כי ניתנה לו הרשאה בלתי הדירה‬</w:t>
        <w:br/>
        <w:t>‫לשימוש כזה בהסתמך על שני אדנים‪ :‬האחד‪ ,‬שתיקתם של בעלי הדירות לשימוש אותו עשה‬</w:t>
        <w:br/>
        <w:t>‫הנתבע בממ"ק המזרחי לאורך השנים; והשני‪ ,‬מבוסס על מסמך מיום ‪ 23.12.2002‬שנכרת בין‬</w:t>
        <w:br/>
        <w:t>‫החברה היזמית שבנתה את הבית ‪ -‬דירות נ‪ .‬שקד בע"מ‪ ,‬לבין הנתבע שכותרתו "נספח לחוזה‬</w:t>
        <w:br/>
        <w:t>‫שירותים" )נספח ה' לתצהיר הנתבע(‪.‬‬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.25‬אשר לטענה הראשונה‪ ,‬גם אם אניח כי שתיקתם של בעלי הדירות לאורך השנים מהווה מתן‬</w:t>
        <w:br/>
        <w:t>‫הרשאה לשימוש הייחודי שנעשה על ידי הנתבע בממ"ק המזרחי‪ ,‬הרי‪ ,‬שלכל היותר‪ ,‬אפשר‬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תיק‪7/194/2020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‫לראות בכך הרשאה במקרקעין‪ ,‬וזו ניתנת לביטול‪ ,‬כאמור‪ ,‬אלא אם יוכיח הנתבע אינטרס‬</w:t>
        <w:br/>
        <w:t>‫הסתמכות הראוי להגנה‪ ,‬ולכך אתייחס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.26‬אלא שטענתו המרכזית והעיקרית של הנתבע למתן זכות שימוש ייחודי שאינו ניתן לביטול‪,‬‬</w:t>
        <w:br/>
        <w:t>‫מתבססת‪ ,‬כאמור‪ ,‬על נספח לחוזה שירותים מיום ‪) 23.12.2002‬נספח ה' לתצהיר הנתבע(‪,‬‬</w:t>
        <w:br/>
        <w:t>‫שמפאת חשיבותו אביא את תוכנו במלואו‪:‬‬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.1‬חברת הניהול ודירות נ‪ .‬שקד בע"מ מאפשרים לשקד מיכאל שימוש בממ"ק מזרחי‬</w:t>
        <w:br/>
        <w:t>‫בקומת הכניסה לצורכי אחסון‪ .‬מובהר כי חברת הניהול ודירות נ‪ .‬שקד בע"מ אינם‬</w:t>
        <w:br/>
        <w:t>‫מתחייבים לעמדת מחזיקי השטחים האחרים בקומה‪ ,‬ואינם מקנים למשתמש כל זכויות‬</w:t>
        <w:br/>
        <w:t>‫שהן מעבר לאמור לעיל‪ ,‬ואינם נוטלים על עצמם כל חבות מעבר לאמור לעיל‪ .‬המשתמש‬</w:t>
        <w:br/>
        <w:t>‫מתחייב לשאת בכל האחריות לשימוש בממ"ק כאמור לצורכי אחסון‪.‬‬</w:t>
        <w:br/>
        <w:t>‫‪ .2‬המשתמש מוותר בזאת על כל דרישה ו‪/‬או תביעה ו‪/‬או טענה כלפי חברת‪-‬הניהול ודירות‬</w:t>
        <w:br/>
        <w:t>‫נ‪ .‬שקד בע"מ בקשר עם השימוש בממ"ק כאמור‪ .‬המשתמש מתחייב בזאת לפנות את‬</w:t>
        <w:br/>
        <w:t>‫הממ"ק לאלתר וזאת בהתראה של שלוש שעות מראש‪.‬‬</w:t>
        <w:br/>
        <w:t>‫‪ .3‬המשתמש ישלם דמי שירותים כשטח מוצמד בגין הממ"ק‪.‬‬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.27‬מעדותו של הנתבע עולה כי הנתבע לא שילם דמי שכירות עבור השימוש בממ"ק המזרחי אלא‬</w:t>
        <w:br/>
        <w:t>‫דמי ניהול בלבד‪ ,‬וכך העיד הנתבע לפניי )ר' שורות ‪ 25-20‬בעמ' ‪ 2‬לפרוטוקול דיון ההוכחות‬</w:t>
        <w:br/>
        <w:t>‫מיום ‪:(30.11.2022‬‬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 :‬כשחתמת על הסכמים על זכות שימוש אני מבין שזה היה בחינם‪ .‬דמי שכירות לא‬</w:t>
        <w:br/>
        <w:t>‫שילמת‪ .‬ת‪ :‬ההסכם והתנאי לרכישת הנכס‪ ,‬הוצע על ידי הקבלן תמורת דמי ניהול בלבד‪ .‬לא‬</w:t>
        <w:br/>
        <w:t>‫היה דמי שכירות‪ ,‬היה דמי ניהול‪ .‬ש‪ :‬זאת אומרת שלא שילמת אף פעם דמי שכירות‪ .‬ת‪:‬‬</w:t>
        <w:br/>
        <w:t>‫נכון‪) .‬הדגשות שלי – א‪.‬ש‪(.‬‬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.28‬הנה כי כן‪ ,‬הנתבע אישר בעדותו כי אומנם קיבל הרשאה לשימוש והחזקה בממ"ק המזרחי‬</w:t>
        <w:br/>
        <w:t>‫אך זאת ללא ששילם כל תמורה בעד שימוש זה‪ .‬הפועל היוצא מהאמור הוא כי הנתבע קיבל‬</w:t>
        <w:br/>
        <w:t>‫מהחברה היזמית שבנתה את הבית המשותף‪ ,‬ולכל היותר‪ ,‬הרשאה למתן שימוש ייחודי‬</w:t>
        <w:br/>
        <w:t>‫בממ"ק המזרחי‪ ,‬ללא תמורה‪.‬‬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.29‬כמו כן‪ ,‬כולל הנספח לחוזה השירותים עליו הנתבע נסמך הוראה ברורה שלפיה הנתבע‬</w:t>
        <w:br/>
        <w:t>‫מתחייב לפנות את הממ"ק בהתראה של שלוש שעות בלבד‪ .‬הוראה זו‪ ,‬אף היא מלמדת על‬</w:t>
        <w:br/>
        <w:t>‫כך שנותן הרישיון לא התכוון לתת לנתבע רישיון בלתי הדיר‪ .‬אלא בדיוק להפך‪ .‬כעולה‬</w:t>
        <w:br/>
        <w:t>‫ממסמך זה‪ ,‬זכות השימוש שהוענקה לנתבע‪ ,‬היא זכות צרה ומצומצמת ביותר‪ ,‬ניתנת לביטול‬</w:t>
        <w:br/>
        <w:t>‫בכל עת‪ ,‬בהתראה קצרה עד מאד‪ ,‬שאינה יוצרת ואף אינה יכולה ליצור כל ציפייה לזכות‬</w:t>
        <w:br/>
        <w:t>‫שימוש בלתי הדירה בממ"ק‪.‬‬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תיק‪7/194/2020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.30‬בהקשר זה אציין כי לא נעלמה מעיני טענת הנתבע לפיה התחייבות הנתבע לפינויו של הממ"ק‬</w:t>
        <w:br/>
        <w:t>‫אינה "מכל סיבה שהיא" אלא רק במקרה שבו הוכרז על מצב חירום ונוצר צורך בטחוני‬</w:t>
        <w:br/>
        <w:t>‫להשתמש בממ"ק המזרחי‪ ,‬אלא שלטענה זו אין כל עיגון בלשון המסמך או בראיות אחרות‬</w:t>
        <w:br/>
        <w:t>‫כך שאיני מוצא ליתן לה כל משקל‪.‬‬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.31‬כאמור לעיל‪ ,‬ההלכה היא כי רישיון במקרקעין ניתן לביטול בכל עת אלא אם יוכיח בעל‬</w:t>
        <w:br/>
        <w:t>‫הרישיון‪ ,‬וזאת רק במקרים חריגים ונדירים כי בהסתמך על מתן הרישיון השקיע כספים רבים‬</w:t>
        <w:br/>
        <w:t>‫במקרקעין‪ .‬במקרה כזה‪ ,‬תוענק לבעל הרישיון הגנה על ציפייתו הלגיטימית כי נותן הרישיון‬</w:t>
        <w:br/>
        <w:t>‫לא יחזור בו וכי הסתמכותו על קיומה הוא בלתי הדיר‪.‬‬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.32‬במקרה דנן‪ ,‬בכל הנוגע לשטח הממ"ק המזרחי לא הוכח ואף לא נעשה ניסיון להוכיח כי‬</w:t>
        <w:br/>
        <w:t>‫הנתבע הוציא סכומים מהותיים בשטח זה ומכאן שלא הוכח כי קיים אינטרס לגיטימי של‬</w:t>
        <w:br/>
        <w:t>‫הנתבע עליו יש להגן‪ .‬על כן‪ ,‬לאור ההתחייבות לפינוי מיידי במסמך עליו מתבסס הנתבע‪,‬‬</w:t>
        <w:br/>
        <w:t>‫ובשים לב לכך שזכות השימוש בממ"ק ניתנה לו ללא כל תמורה ברי כי לנתבע לא הייתה‬</w:t>
        <w:br/>
        <w:t>‫ציפייה לגיטימית כי יתאפשר לו לעשות שימוש ייחודי בממ"ק לצמיתות‪.‬‬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.33‬בנסיבות אלו‪ ,‬אין אלא לקבוע כי לא ניתנה לנתבע זכות בלתי הדירה לשימוש ייחודי בממ"ק‬</w:t>
        <w:br/>
        <w:t>‫המזרחי וכי אין כל מניעה לבטל את הרשות שניתנה ולדרוש את פינויו של הנתבע מהממ"ק‬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‫ארון התצוגה‬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.34‬אין מחלוקת עובדתית כי הנתבע מציב בלובי הקומתי המשותף ארון תצוגה וכי לא ניתנה לכך‬</w:t>
        <w:br/>
        <w:t>‫הסכמת כל בעלי הדירות באסיפה הכללית של הדיירים‪ .‬לעניין זה אפנה לתצהיר עדותו‬</w:t>
        <w:br/>
        <w:t>‫הראשית )ר' בסעיף ‪ (6‬שם לא הכחיש הנתבע שאכן ארון תצוגה לשימושו האישי‪/‬לשימוש‬</w:t>
        <w:br/>
        <w:t>‫העסק הוצב ברכוש המשותף מול החנות וכן להסכמה הדיונית כפי שבאה לידי ביטוי‬</w:t>
        <w:br/>
        <w:t>‫בפרוטוקול הדיון )ר' פרוטוקול מיום ‪.(26.5.2021‬‬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.35‬אלא שהנתבע ניסה לגמד את השימוש שהוא עושה ברכוש המשותף וטען כי מדובר בכוננית‬</w:t>
        <w:br/>
        <w:t>‫צרה ואסתטית שתופסת נפח קטן וכי הדרישה לסילוקה היא "קטנונית"‪.‬‬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.36‬אין בידי לקבל את טענת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.37‬על פי ההלכה הפסוקה‪ ,‬בעל דירה בבית משותף רשאי לעשות שימוש סביר ורגיל ברכוש‬</w:t>
        <w:br/>
        <w:t>‫המשותף‪ ,‬בלי שיידרש להסכמת מי מבעלי הדירות בבית המשותף‪ .‬אותו "שימוש סביר ורגיל"‬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תיק‪7/194/2020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‫פורש בפסיקה כ"עשיית כל אותן פעולות )מטריאליות ומשפטיות(‪ ,‬אשר על פי מהותו של‬</w:t>
        <w:br/>
        <w:t>‫אותו נכס‪ ,‬טיבו וייעודו טבעיות הן לגביו‪ .‬היקפן של פעולות אלה נקבע על פי נסיבות העניין"‬</w:t>
        <w:br/>
        <w:t>‫)ע"א ‪ 810/82‬זול בו בע"מ נ' זיידה‪ ,‬פ"ד לז )‪.(1983) 740-741, 737 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.38‬באופן קונקרטי‪ ,‬נקבע בפסיקה‪ ,‬כי שימוש סביר ברכוש המשותף ייקבע על פי שני תנאים‬</w:t>
        <w:br/>
        <w:t>‫מצטברים‪ :‬האחד‪ ,‬שהשימוש תואם את תנאי המקום והזמן ואת הייעוד של אותו חלק ברכוש‬</w:t>
        <w:br/>
        <w:t>‫המשותף; והשני‪ ,‬שהשימוש אינו מונע שימוש דומה מדיירים אחרים בבית המשותף ‪ -‬כל‬</w:t>
        <w:br/>
        <w:t>‫מקרה על פי נסיבותיו )ע"א ‪ 549/73‬וינטרס נ' זמורה‪ ,‬פ"ד כח )‪ ;(1974)647-648 ,645 (1‬רע"א‬</w:t>
        <w:br/>
        <w:t>‫‪ 9645/16‬איסק נ' נחמיאס )נבו ‪.(10.1.2017‬‬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.39‬ביישום האמור לענייננו‪ ,‬לטעמי‪ ,‬הצבת כוננית תצוגה‪/‬ארון לאחסון חפצים אישיים או‬</w:t>
        <w:br/>
        <w:t>‫לאחסון ציוד עסקי פרטי ברכוש המשותף‪ ,‬שמטרתו הברורה היא אפסון נוח וזמין על חשבון‬</w:t>
        <w:br/>
        <w:t>‫רכוש המשותף הוא שימוש בלתי סביר ברכוש המשותף )ר' המפקח על המקרקעין )חולון(‬</w:t>
        <w:br/>
        <w:t>‫‪ 315/20‬נציגות הבית המשותף ברחוב אורבך ‪ ,15‬ראשון לציון נ' בלומנטל‪ ,‬נבו ‪.(19.7.2021‬‬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.40‬בעניין המפקח על המקרקעין )ת"א( ‪ 281/20‬מלמד נ' נצר )נבו ‪ (25.5.2021‬ציינה כב' המפקחת‬</w:t>
        <w:br/>
        <w:t>‫הבכירה דגנית קציר‪-‬ברין‪ ,‬בין היתר‪ ,‬את הדברים הבאים )היפים לענייננו‪ ,‬בשינויים‬</w:t>
        <w:br/>
        <w:t>‫הנדרשים(‪:‬‬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‫"אוסיף ואומר – ככלל איני סבורה כי יש מקום לאחסן ציוד אישי בחדר המדרגות של הבית‪.‬‬</w:t>
        <w:br/>
        <w:t>‫גם הנחת שקיות זבל בחדר המדרגות אינה מהווה לדעתי שימוש סביר ברכוש המשותף‪ .‬חדר‬</w:t>
        <w:br/>
        <w:t>‫המדרגות הוא רכוש משותף שנועד לשמש את כל בעלי הדירות ומבקרים לתכלית גישה‬</w:t>
        <w:br/>
        <w:t>‫ומעבר )ובכלל זאת עליה וירידה במדרגות והימלטות בעת חירום( הנחת מיטלטלין בחדר‬</w:t>
        <w:br/>
        <w:t>‫המדרגות עלולה להכביד ולצמצם את מרחב המעבר ולסכן חיי אדם ‪.‬חדר המדרגות אינו דירה‬</w:t>
        <w:br/>
        <w:t>‫ואינו מחסן‪ .‬ועל כן יש להניח בו – אם בכלל ‪ -‬חפצים מינימליים )כגון שטיחונים לניקוי‬</w:t>
        <w:br/>
        <w:t>‫נעליים("‪) .‬הדגשה שלי – א‪.‬ש‪.(.‬‬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.41‬אני מסכים לאמירה זו‪ .‬אין כל ספק שארון תצוגה או כוננית לאחסון חפצים אינם עונים על‬</w:t>
        <w:br/>
        <w:t>‫הגדרת אותם "חפצים מינימליים" כדוגמת שטיחונים לניקוי נעליים שאליהן התייחסה כב'‬</w:t>
        <w:br/>
        <w:t>‫המפקחת קציר‪-‬ברין בפסיקתה לעיל‪ ,‬משכך הצבתם של אלו ברכוש המשותף עולה כדי שימוש‬</w:t>
        <w:br/>
        <w:t>‫שאינו סביר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.42‬לפיכך‪ ,‬אין אלא לקבוע כי על הנתבע לסלק את ארון התצוגה אשר הוצב בכניסה לחנות‪.‬‬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תיק‪7/194/2020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.43‬כמו כן‪ ,‬לא מצאתי כי התנהגותה של התובעת עולה כדי העדר תום לב המצדיק השארת המצב‬</w:t>
        <w:br/>
        <w:t>‫כפי שהוא והימנעות מלקבל את הסעדים שביקשה בתביעתה‪ .‬סבורני כי אין מדובר במקרה‬</w:t>
        <w:br/>
        <w:t>‫חריג בו אין להושיט לתובעת את הסעד המבוקש‪ .‬ואפרט‪.‬‬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.44‬כאמור לעיל‪ ,‬הנתבע הכביר בטענות שונות ורבות על כך שבעלי דירות אחרים עושים אף הם‬</w:t>
        <w:br/>
        <w:t>‫שימוש בלתי סביר ברכוש המשותף‪ ,‬משתלטים עליו וכנגדם הנציגות לא עושה דבר‪ .‬ראשית‪,‬‬</w:t>
        <w:br/>
        <w:t>‫טענה זו הוכחשה על ידי התובעת וצוין כי ננקטים הליכים משפטיים נגד בעלי דירות אחרים‬</w:t>
        <w:br/>
        <w:t>‫ובהקשר זה הפנתה הנציגות לתיק מס' ‪ 41/2021‬המתנהל בפני המפקח על רישום המקרקעין‪.‬‬</w:t>
        <w:br/>
        <w:t>‫שנית‪ ,‬הנציגות הציגה הסכם שכירות חתום בינה לבין צד שלישי ביחס למחסן ברכוש‬</w:t>
        <w:br/>
        <w:t>‫המשותף הכולל תנאים זהים לאלו שהוצעו לנתבע לצורך השכרת הממ"ק המזרחי )תצהיר‬</w:t>
        <w:br/>
        <w:t>‫הלפרין סעיף ‪ 6‬המפנה לנספח המצורף(‪ .‬הנתבע סירב‪ ,‬מטעמיו‪ ,‬לקבלם‪.‬‬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.45‬כמו כן‪ ,‬כשהוצגו לפני מר הלפרין בחקירתו הנגדית תמונות המתעדות שימוש לכאורה שאינו‬</w:t>
        <w:br/>
        <w:t>‫כדין ברכוש המשותף )הוגש וסומן נ‪ (1/‬העיד מר הלפרין‪" :‬לגבי נ‪ 1/‬אנחנו נדאג לפנות" )שורה‬</w:t>
        <w:br/>
        <w:t>‫‪ 5‬בעמ' ‪ 4‬לפרוטוקול מיום ‪ .(2.3.2022‬בהקשר זה‪ ,‬ועל מנת שלא תישמע טענה של אכיפה‬</w:t>
        <w:br/>
        <w:t>‫בררנית חזקה על הנציגות כי תאכוף את הפסקת השימוש ברכוש המשותף בהתאם לחובתה‬</w:t>
        <w:br/>
        <w:t>‫על פי דין גם כלפי יתר הדיירים שהניחו חפצים בשטחי הרכוש המשותף )ככל שהדבר לא נעשה‬</w:t>
        <w:br/>
        <w:t>‫עד כה(‪ ,‬וזאת בהקדם‪.‬‬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.46‬על כל פנים‪ ,‬טענות אלו של הנתבע‪ ,‬אינן יכולות לשמשו כטענת הגנה מפני תביעה לסילוק יד‬</w:t>
        <w:br/>
        <w:t>‫מהרכוש המשותף‪ .‬לעניין זה אפנה לדבריו הנכוחים של בית המשפט העליון בעניין ע"א‬</w:t>
        <w:br/>
        <w:t>‫‪ 93/81‬אהרן אליאס נ' יוחנן שיפר‪ ,‬פ''ד לז)‪ ,444 (2‬בציינו את הדברים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‫"מכאן אתה למד‪ ,‬כי אם תותר הרצועה‪ ,‬ובית המשפט ייתן גושפנקא לפגיעות ברכוש‬</w:t>
        <w:br/>
        <w:t>‫המשותף‪ ,‬שאינן אפסיות עד שכל בר‪-‬דעת יראה בהן דבר של מה בכך‪ ,‬עלול הדבר לגרום‬</w:t>
        <w:br/>
        <w:t>‫להתמוטטותו של מוסד הבתים המשותפים‪ ,‬שיסודותיו מורכבים ומפותלים בלאו הכי‪ ,‬עד‬</w:t>
        <w:br/>
        <w:t>‫כדי כך שאיש הישר בעיניו יעשה ברכוש‪ ,‬שהוא נחלת הדיירים כולם‪ ,‬הפועל היוצא מדברים‬</w:t>
        <w:br/>
        <w:t>‫אלה הוא‪ ,‬שהעובדה‪ ,‬כי אחד הדיירים עשה דין לעצמו ברכוש המשותף‪ ,‬אינה יכולה לשמש‬</w:t>
        <w:br/>
        <w:t>‫היתר לדייר אחר לעשות גם הוא כמוהו‪ .‬שאם תאמר כן‪ ,‬פתחת פתח לכל הדיירים באותו‬</w:t>
        <w:br/>
        <w:t>‫בית משותף לנהוג ברכוש המשותף כבתוך שלהם " )הדגשה שלי – א‪.‬ש‪.(.‬‬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.47‬מכאן‪ ,‬שהסגות גבול ככל שנעשו ברכוש המשותף על ידי מי מבעלי הדירות האחרים אין הן‬</w:t>
        <w:br/>
        <w:t>‫יכולות לשמש הכשר למעשיו של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תיק‪7/194/2020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והוצאות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.48‬על כן‪ ,‬אני מקבל את התביעה מהנימוקים שצוינו לעיל‪ ,‬ומורה לנתבע לחדול מלעשות שימוש‬</w:t>
        <w:br/>
        <w:t>‫ייחודי בממ"ק המזרחי‪ ,‬לסלק משם כל המיטלטלין והציוד השייכים לו ולהשיב את מצב‬</w:t>
        <w:br/>
        <w:t>‫הממ"ק המזרחי לקדמותו‪ ,‬ריק ופנוי מכל אדם וחפץ כפי שמופיע בתשריט רישום הבית‬</w:t>
        <w:br/>
        <w:t>‫המשותף‪ .‬האמור יבוצע בתוך ‪ 30‬יום מיום מתן פסק הדין אלא אם יושכר הממ"ק המזרחי‬</w:t>
        <w:br/>
        <w:t>‫לנתבע‪ ,‬כדין‪.‬‬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.49‬כמו כן‪ ,‬אני מורה לנתבע להסיר בתוך ‪ 30‬יום מיום מתן פסק הדין את ארון התצוגה מושא‬</w:t>
        <w:br/>
        <w:t>‫התביעה‪.‬‬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.50‬אשר להוצאות משפט‪ :‬בשוקלי את נסיבות ההליך‪ ,‬תוצאתו ואת התנהלותם הדיונית של‬</w:t>
        <w:br/>
        <w:t>‫הצדדים‪ ,‬אני מורה לנתבע לשאת בהוצאות ובשכ"ט עו"ד הנציגות בסך כולל של ‪ 10,000‬ש"ח‪.‬‬</w:t>
        <w:br/>
        <w:t>‫סכום זה ישולם לתובעת בתוך ‪ 30‬יום מיום קבלת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09 ,‬אוקטובר ‪2023‬כ"ד תשרי תשפ"ד‪ .‬המזכירות תודיע‪.‬‬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7/194/2020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