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4/412/2018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2023-09-18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זאדה דיין (נמחק)‬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 מקס אלביליה‬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ב"כ‪ :‬עו"ד יניב דבוש ו‪/‬או חגית רקובסקי‪-‬שביט‬</w:t>
        <w:br/>
        <w:t>‫מרח' אחד העם ‪ 25‬רחובות ‪7624702‬‬</w:t>
        <w:br/>
        <w:t>‫טל'‪ ,08-6373654:‬פקס‪153-8-6373654:‬‬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‫שמעוני יעקב‬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רבקה‬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‫צדוק סלח‬</w:t>
        <w:br/>
        <w:t>‫‪3‬‬</w:t>
        <w:br/>
        <w:t>‫סיגל טפחה סלח‬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עו"ד יעקב שדה‬</w:t>
        <w:br/>
        <w:t>‫מרח' אבן גבירול ‪ 133‬תל אביב ‪6203706‬‬</w:t>
        <w:br/>
        <w:t>‫טל' ‪03-5448244‬‬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.1‬לפניי תביעה לסילוק יד בגין בנייה שבשטח הגגות הקרובים לדירות הנתבעים וכן בגין‬</w:t>
        <w:br/>
        <w:t>‫שלשלאות שהוצבו על ידי הנתבעים‪ ,‬כנטען‪ ,‬שחוסמות את הגישה לאזור בלוני הגז‪.‬‬</w:t>
        <w:br/>
        <w:t>‫‪ .2‬התביעה הוגשה בשנת ‪ 2018‬ונדונה בפני המפקחת קציר‪-‬ברין‪ ,‬ומשנבצר מהמפקחת קציר‪-‬‬</w:t>
        <w:br/>
        <w:t>‫ברין להמשיך לדון בתביעה מצאתי מכוח סמכותי לפי סעיף ‪(75‬ב) לחוק המקרקעין‪,‬‬</w:t>
        <w:br/>
        <w:t>‫תשכ"ט‪( 1969 -‬להלן‪ :‬חוק המקרקעין)‪ ,‬להמשיך ולדון בתביעה למן הנקודה אליה היא‬</w:t>
        <w:br/>
        <w:t>‫הגיעה‪ .‬הצדדים ניסו להגיע להסכמות והבנות‪ ,‬ועל כן התיק הושהה לתקופה ומשעה‬</w:t>
        <w:br/>
        <w:t>‫שהצדדים לא השכילו להגיע לעמק השווה 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 וטענות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.3‬ענייננו בבית משותף ברחוב קרייתי ‪ ,13‬חולון הידוע גם כגוש ‪ 7161‬חלקה ‪( 97‬להלן‪ :‬הבית‬</w:t>
        <w:br/>
        <w:t>‫המשותף) בן שתי קומות (על עמודים) ובו ‪ 4‬דירות סה"כ‪ ,‬שתיים בקומה הראשונה ושתיים‬</w:t>
        <w:br/>
        <w:t>‫נוספות בקומה השנייה‪ ,‬בצמוד לשטח הגגות‪ .‬הבית ראוי להירשם כבית משותף אך טרם‬</w:t>
        <w:br/>
        <w:t>‫נרשם ככזה וממילא אין לו תקנון מוסכם ולא תשריט בית משותף‪.‬‬</w:t>
        <w:br/>
        <w:t>‫‪ .4‬התובעים הם בעלי דירות בקומה הראשונה בבית המשותף כבר משנות השמונים של המאה‬</w:t>
        <w:br/>
        <w:t>‫שעברה‪ ,‬והנתבעים הם הבעלים של שתי דירות בקומה העליונה בבית המשותף (נכון ליום‬</w:t>
        <w:br/>
        <w:t>‫הגשת התביעה); נתבעים ‪( 2-1‬להלן‪ :‬שמעוני) הם בעלי הדירה משנת ‪ 1986‬והנתבעים ‪4-3‬‬</w:t>
        <w:br/>
        <w:t>‫(להלן‪ :‬סלח) רכשו בשנת ‪ 2006‬או בסמוך לכך את דירתם ממשפחת הררי (להלן‪ :‬הררי)‪.‬‬</w:t>
        <w:br/>
        <w:t>‫יצוין כבר כעת כי זה לא מכבר שמעוני מכרו את דירתם לצד ג' והם אינם מתגוררים עוד‬</w:t>
        <w:br/>
        <w:t>‫בדירה‪ ,‬אך התובעים עמדו על תביעתם נגד שמעוני‪.‬‬</w:t>
        <w:br/>
        <w:t>‫‪ .5‬לטענת התובעים‪ ,‬הנתבעים בנו ללא היתר כדין וללא הסכמת בעלי הדירות האחרים בבית‬</w:t>
        <w:br/>
        <w:t>‫המשותף על גבי הגגות בהיקף של ‪ 58‬מ"ר לכל דירה‪ ,‬וזאת על אף שחלק מהשטח עליו נבנו‬</w:t>
        <w:br/>
        <w:t>‫המבנים הלא חוקיים מהווה רכוש משותף‪ .‬התובעים טוענים כי כנגד שמעוני הוגשו בעבר‬</w:t>
        <w:br/>
        <w:t>‫כתבי אישום והם אף הורשעו ביום ‪ 7.9.1999‬בעבירה של בנייה שלא כדין וללא היתר ולאחר‬</w:t>
        <w:br/>
        <w:t>‫שלא קיימו צו הריסה שניתן כנגדם הוגש נגדם כתב אישום נוסף ביום ‪ .7.12.2011‬כמו כן‬</w:t>
        <w:br/>
        <w:t>‫נגד הררי הוגש כתב אישום דומה ביום ‪ 21.12.1998‬בגין בנייה בלתי חוקית‪ ,‬אך הררי לא‬</w:t>
        <w:br/>
        <w:t>‫הרסו את הבנייה וסלח נכנסו בנעליהם ואף הגדילו ובנו מעבר לשטח שנבנה על ידי הררי‪.‬‬</w:t>
        <w:br/>
        <w:t>‫‪ .6‬נטען‪ ,‬כי באמצעות הבנייה הנתבעים משתלטים על חלקים מהרכוש המשותף שגם‬</w:t>
        <w:br/>
        <w:t>‫לתובעים זכויות בו תוך ניצול זכויות בנייה השייכות לכלל בעלי הדירות בבית המשותף‪.‬‬</w:t>
        <w:br/>
        <w:t>‫כמו כן נטען כי בשל הבנייה הבלתי חוקית לא ניתן לרשום את הבית כדין ובכך גם כן נפגעות‬</w:t>
        <w:br/>
        <w:t>‫זכויותיהם של התובעים‪ .‬הובהר‪ ,‬כי התובעים אינם מסכימים ואף הביעו התנגדות לבניית‬</w:t>
        <w:br/>
        <w:t>‫הנתבעים על הרכוש המשותף וניצול זכויות הבנייה המשותפות‪ ,‬מרגע שגילו על התחלת‬</w:t>
        <w:br/>
        <w:t>‫הבנייה לפני שנים רבות פנו לעירייה בתלונה שהובילה להליכים פליליים נגד הנתבעים‪.‬‬</w:t>
        <w:br/>
        <w:t>‫ואולם‪ ,‬צו ההריסה עומד על תילו משנת ‪ 1999‬ללא אכיפה‪.‬‬</w:t>
        <w:br/>
        <w:t>‫‪ .7‬עוד צוין בכתב התביעה כי הנתבעים מוסיפים חטא על פשע‪ ,‬וגם את שטח בלוני הגז עשו‬</w:t>
        <w:br/>
        <w:t>‫הנתבעים רכוש לעצמם‪ ,‬כאשר התקינו מנעול וגדר על השטח המשותף בו נמצאים בלוני‬</w:t>
        <w:br/>
        <w:t>‫הגז של כלל דיירי הבית המשותף‪ ,‬וכאשר מי מבעלי הדירות מעוניין לבצע החלפה של בלון‬</w:t>
        <w:br/>
        <w:t>‫גז עליו לבקש רשות מהנתבעים‪.‬‬</w:t>
        <w:br/>
        <w:t>‫‪ .8‬במסגרת כתב הגנתם טענו הנתבעים כי טענות התובעים התיישנו זה מכבר והועלו בשיהוי‬</w:t>
        <w:br/>
        <w:t>‫ניכר‪ ,‬לאחר עשרות שנים שהם מודעים ואף הסכימו למצב הקיים‪ .‬לכן‪ ,‬לא בכדי התובעים‬</w:t>
        <w:br/>
        <w:t>‫לא טרחו לפרט את המועדים הרלוונטיים בכתב תביעתם כגון מועד רכישות הדירות‪ ,‬סיום‬</w:t>
        <w:br/>
        <w:t>‫הבנייה וכיו"ב‪ .‬כמו כן נטען שהתביעה לוקה בחוסר תום לב וניקיון כפיים‪ ,‬תוך הסתרת‬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‫פרטים עובדתיים מהותיים‪ ,‬שאף עולה לכדי הטעיה במכוון לשנות את המוסכם‪ .‬נטען‪,‬‬</w:t>
        <w:br/>
        <w:t>‫שהתובעים הסתירו את העובדה שהנתבעים הם בעלי הזכויות הבלעדיים בגג הבית‬</w:t>
        <w:br/>
        <w:t>‫המשותף לרבות בזכויות הבנייה אשר הוסכם בין בעלי הדירות שיוצמדו לדירתם ומכוח‬</w:t>
        <w:br/>
        <w:t>‫הסכמות אלה הנתבעים בנו תוספות בנייה על גבי הגגות‪ .‬נטען כי שמעוני בנו בתום לב‬</w:t>
        <w:br/>
        <w:t>‫ובהסכמת בעלי הדירות על גג דירתם סככה מפלסטיק יחד עם הררי‪ ,‬ולצורך כך שינו את‬</w:t>
        <w:br/>
        <w:t>‫מיקומם של הדוודים והעלו אותם לגג הבניין‪ ,‬בידיעת והסכמת התובעים‪ .‬אמנם בשנת‬</w:t>
        <w:br/>
        <w:t>‫‪ 1998‬הוגש כ תב אישום כנגד שמעוני בשל בניית אותה סככה‪ ,‬אך פירוק הסככה לא נעשה‬</w:t>
        <w:br/>
        <w:t>‫חרף התחייבותם לעשות כן וזאת לטענתם בשל גילם המבוגר ומצבם הרפואי‪ .‬בשנת ‪2011‬‬</w:t>
        <w:br/>
        <w:t>‫הוגש כתב אישום נוסף כנגדם ואז בנם של הנתבעים שמעוני פירק את הסככה‪ .‬באשר לסלח‬</w:t>
        <w:br/>
        <w:t>‫נטען‪ ,‬כתב אישום שהוגש נגד הררי בגין הסככה בוטל בהסכמה ומאז שסלח רכשו את‬</w:t>
        <w:br/>
        <w:t>‫הדירה בשנת ‪ 2006‬לא נשמעה כלפיהם כל השגה כלפי הבנייה שנעשתה על הגג‪.‬‬</w:t>
        <w:br/>
        <w:t>‫‪ .9‬הנתבעים גם מפנים להסכם מיום ‪ 29.10.2006‬שצורף כנספח ‪ 2‬לתצהיר סלח‪ ,‬שלטענת‬</w:t>
        <w:br/>
        <w:t>‫הנתבעים נוסח בשעתו על ידי עו"ד רוטברט (להלן‪ :‬רוטברט)‪ .‬במסגרת ההסכם הוסכם‪,‬‬</w:t>
        <w:br/>
        <w:t>‫כנטען‪ ,‬על חלוקת הרכוש המשותף וזכויות הבנייה כלהלן‪ :‬שהרכוש המשותף הנוגע לגג‬</w:t>
        <w:br/>
        <w:t>‫הבית המשותף זכויות הבנייה הנלווים לו יהיו שייכים לנתבעים בלבד ויוצמדו לדירותיהם‪,‬‬</w:t>
        <w:br/>
        <w:t>‫ובתמורה לכך יוצמדו לדירות התובעים שטחי הגינות בחצר הבניין (להלן‪ :‬הסכם ‪.)2006‬‬</w:t>
        <w:br/>
        <w:t>‫עוד צוין כי במשך השנים עו"ד רוטברט החל ברישום הבניין כבית משותף במטרה לרשום‬</w:t>
        <w:br/>
        <w:t>‫את הדירות וההצמדות הנלוות להן אולם טרם השלים את הרישום נכון למועד זה‪.‬‬</w:t>
        <w:br/>
        <w:t>‫‪ .10‬עוד טוענים הנתבעים כי אין לתובעים כל מניעה לגשת לדוודים המצויים על גג הבניין ככל‬</w:t>
        <w:br/>
        <w:t>‫שחפצים בכך‪ .‬באשר לבלוני הגז‪ ,‬המנעול אשר נועל את כלוב המתכת שבתוכו ממוקמים‬</w:t>
        <w:br/>
        <w:t>‫בלוני גז הותקן על ידי חברת הגז למנוע את גניבתם‪ ,‬כאשר כל הדיירים קיבלו מפתח למנעול‬</w:t>
        <w:br/>
        <w:t>‫מהתובע‪.‬‬</w:t>
        <w:br/>
        <w:t>‫‪ .11‬בכתב התשובה לכתב ההגנה‪ ,‬הכחישו התובעים את הנטען כי הסכימו למצב הקיים לאורך‬</w:t>
        <w:br/>
        <w:t>‫השנים ולראיה שהתובעים התלוננו שוב ושוב בפני הנתבעים‪ ,‬העירייה ועו"ד רוטברג אודות‬</w:t>
        <w:br/>
        <w:t>‫ההשתלטות של הנתבעים על הגג‪ .‬התובעים גם מכחישים כל הסכמה שניתנה בכתב או בעל‬</w:t>
        <w:br/>
        <w:t>‫פה‪ .‬באשר להסכם ‪ 2006‬נטען כי הסכם זה נערך לצורך הסכם שכר טרחה וטיוטה לרישום‬</w:t>
        <w:br/>
        <w:t>‫הבניין כבית משותף ומאז שנחתם לא נעשה דבר על מנת לקדם את הנושא של רישום הבניין‬</w:t>
        <w:br/>
        <w:t>‫כבית משותף‪ .‬נטען כי ההסכמה לחלוקה הייתה בתנאי שהבית יירשם כבית משותף‪ ,‬אך‬</w:t>
        <w:br/>
        <w:t>‫הדבר לא קרה עד עצם היום הזה וממילא אין כל תוקף לחלוקה‪ .‬בנוסף‪ ,‬התובעים מציינים‬</w:t>
        <w:br/>
        <w:t>‫כי הסכם זה נעשה בכתב יד על גבי דף נייר חלק ובמהלך ישיבת דיירים שגרתית‪ .‬ההסכם‬</w:t>
        <w:br/>
        <w:t>‫נשאר בידי סלח ועותק ממנו לא ניתן לתובעים מעולם‪ .‬כמו כן‪ ,‬הנתבעים אינם מכירים‬</w:t>
        <w:br/>
        <w:t>‫בחלקו הראשון של ההסכם לפיו שטח הגינות יהיה לבעלי הדירות בקומת הקרקע‪ ,‬וכך‬</w:t>
        <w:br/>
        <w:t>‫למעשה הנתבעים מרוויחים גם את שטח הגגות וגם את שטחי הקרקע לרבות החניות‪.‬‬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גם מכחישים כי העתקת מקום הדוודים הייתה בידיעתם והסכמתם ונטען‬</w:t>
        <w:br/>
        <w:t>‫שלמעשה אין היום גישה לדוודים‪ .‬כמו כן‪ ,‬התובעים מכחישים כי חברת הגז היא זו שנעלה‬</w:t>
        <w:br/>
        <w:t>‫את כלובי הגז‪ ,‬וממילא לא קיבלו לידם מפתח‪ ,‬חרף טענות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29.4.2019‬התקיים דיון בפני כב' המפקחת דגנית‪-‬קציר ברין‪ ,‬בנוכחות הצדדים אך‬</w:t>
        <w:br/>
        <w:t>‫התובע ‪ 1‬לא התייצב לדיון‪ .‬במהלך הדיון התובעים הציגו תשריט של הבית המשותף‪,‬‬</w:t>
        <w:br/>
        <w:t>‫שתוקפו לא הוברר עד תום וניתנה לנתבעים שהות לטעון ביחס למהימנותו של המסמך‪.‬‬</w:t>
        <w:br/>
        <w:t>‫כמו כן‪ ,‬במסגרת הדיון ניתן תוקף של החלטה להתחייבות הנתבעים לאפשר לתובעים הנחת‬</w:t>
        <w:br/>
        <w:t>‫דוד שמש על הגג או תיקונו ככל שהדבר יידרש לרבות דרך דירתם ובכפוף לתאום מראש‬</w:t>
        <w:br/>
        <w:t>‫איתם‪ .‬לסופו של הדיון התיק נקבע להוכחות וכן נקבע מועד לביקור במקום‪.‬‬</w:t>
        <w:br/>
        <w:t>‫‪ .13‬ביום ‪ 13.5.2019‬הגישו הנתבעים הודעת עדכון ממנה עולה כי לאחר עיון ובחינת התשריטים‬</w:t>
        <w:br/>
        <w:t>‫שהוצגו על ידי התובעים במהלך הדיון‪ ,‬למיטב ידיעתם התשריטים אינם משקפים את מצבו‬</w:t>
        <w:br/>
        <w:t>‫הנוכחי של הבניין אלא את מצבו הראשוני במועד בנייתו לפני עשרות שנים‪.‬‬</w:t>
        <w:br/>
        <w:t>‫בהחלטת המפקחת מיום ‪ 14.5.2019‬נקבע כי על הנתבעים לפרט את הסתייגויותיהם‬</w:t>
        <w:br/>
        <w:t>‫מהתשריט שהוצג ככל שהם סבורים כי אינו מהווה תמונה נאמנה של מושא הבית‪.‬‬</w:t>
        <w:br/>
        <w:t>‫ביום ‪ 2.9.2019‬התקיים ביקור במקום‪ ,‬שלמיטב הבנתי לסופו הוחלט על ידי המפקחת‬</w:t>
        <w:br/>
        <w:t>‫קציר‪-‬ברין שמפתח כלוב הגז יועבר לכל בעלי הדירות‪ ,‬וכן ניתנה לצדדים שהות לניהול‬</w:t>
        <w:br/>
        <w:t>‫הידברות ביניהם על סמך הצעות המפקחת‪.‬‬</w:t>
        <w:br/>
        <w:t>‫‪ .14‬ביום ‪ 21.1.2021‬הגישו הנתבעים בקשה לעיכוב הליכים‪ ,‬נוכח המרצת פתיחה שהגישו‬</w:t>
        <w:br/>
        <w:t>‫הנתבעים לבית המשפט המחוזי לקבלת פסק דין שיכיר בזכויותיהם הקנייניות בגג‪.‬‬</w:t>
        <w:br/>
        <w:t>‫במסגרת הבקשה צוין כי לאור היחשפותם של הנתבעים למסמכים שהיו אצל עו"ד רוטברט‬</w:t>
        <w:br/>
        <w:t>‫התגלה הסכם משנת ‪ 2009‬שסיכם את חלוקת הבעלות ברכוש המשותף ואחוזי הבנייה‬</w:t>
        <w:br/>
        <w:t>‫(להלן‪ :‬הסכם ‪ ,)2009‬ומשכך ביקשו הנתבעים למצות את זכויותיהם על דרך של הגשת‬</w:t>
        <w:br/>
        <w:t>‫תביעה לבית המשפט המחוזי‪ .‬למען שלמות התמונה יצוין כי בסופו של יום קיבלו הנתבעים‬</w:t>
        <w:br/>
        <w:t>‫את הצעת בית המשפט ומשכו את תביעתם זו (פסק דין מיום ‪ 19.7.2021‬בת"א ‪73857-12-‬‬</w:t>
        <w:br/>
        <w:t>‫‪ 20‬שמעוני נ' זאדה)‪.‬‬</w:t>
        <w:br/>
        <w:t>‫‪ .15‬נוכח התנגדות התובעים לבקשה לעיכוב הליכים‪ ,‬הורתה המפקחת קציר‪-‬ברין על דיון נוסף‬</w:t>
        <w:br/>
        <w:t>‫בתיק ומאחר שנבצר מהמפקחת קציר‪-‬ברין להמשיך ולטפל בתיק‪ ,‬הדיון הנוסף ביום‬</w:t>
        <w:br/>
        <w:t>‫‪ 14.6.2021‬התקיים בפניי‪ ,‬במהלכו ניסיתי להביא את הצדדים להסכמות ואף קבעתי ביקור‬</w:t>
        <w:br/>
        <w:t>‫במקום אך גם ניסיון זה לא צלח‪ ,‬וביום ‪ 29.7.2021‬ביקשו התובעים להמשיך בניהול‬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4.10.2021‬התקיים דיון נוסף בפניי שגם במהלכו ניסיתי להביא את הצדדים‬</w:t>
        <w:br/>
        <w:t>‫להסכמות על סמך הבנות קודמות‪ ,‬אך לצער הלב‪ ,‬למרות שהצדדים ניסו לאורך חודשים‬</w:t>
        <w:br/>
        <w:t>‫רבים להגיע להסדר‪ ,‬הוא לא הבשיל לכדי הסכם והתיק נקבע להוכחות ליום ‪.22.5.2023‬‬</w:t>
        <w:br/>
        <w:t>‫ביני לביני‪ ,‬התקבלו עדכונים לתיק לפיהם התובע ‪ 1‬הלך לעולמו והנתבעים שמעוני מכרו‬</w:t>
        <w:br/>
        <w:t>‫את דירתם לצד שלישי‪ .‬עוד יצוין‪ ,‬שעובר לדיון ההוכחות הנתבעים הגישו הודעות ובקשות‬</w:t>
        <w:br/>
        <w:t>‫רבות הנוגעות‪ ,‬בין היתר‪ ,‬לעיכוב הגשת התצהירים על ידי התובעים‪ ,‬מעמד התובעים בשל‬</w:t>
        <w:br/>
        <w:t>‫פטירתו של התובע ‪ 1‬וכן בעניין הרחבת חזית בתצהירי התובעים‪ .‬לענייננו אומר‪ ,‬כי‬</w:t>
        <w:br/>
        <w:t>‫במסגרת דיון ההוכחות ביום ‪ 8.6.2023‬קיבלתי חלק מטענות הנתבעים והוריתי על מחיקת‬</w:t>
        <w:br/>
        <w:t>‫חלקים מתצהירי התובעים‪ .‬כמו כן לאחר מספר החלטות בנושא‪ ,‬התובעים הואילו למחוק‬</w:t>
        <w:br/>
        <w:t>‫את נתבע ‪ 1‬מכתב התביעה תוך שמירה על טענות (הודעת התובעים מיום ‪.)18.07.2023‬‬</w:t>
        <w:br/>
        <w:t>‫‪ .17‬ביום ‪ 8.6.2023‬התקיים דיון הוכחות במהלכו נחקרו התובע ‪ ,2‬הנתבעים וכן בנם של‬</w:t>
        <w:br/>
        <w:t>‫שמעוני‪ .‬מר דניאל דיין‪ ,‬בנו של התובע ‪ 1‬שהגיש גם כן תצהיר לא חש בטוב במהלך הדיון‬</w:t>
        <w:br/>
        <w:t>‫ועל כן עדותו נדחתה‪ ,‬אך משעה שהתובעים מחקו את התובע מכתב התביעה נמחק גם‬</w:t>
        <w:br/>
        <w:t>‫תצהירו (ראו החלטתי מיום ‪.)31.8.2023‬‬</w:t>
        <w:br/>
        <w:t>‫הצדדים סיכמו טיעוניהם בעל פה בדיון שנערך ביום ‪ 31.8.2023‬והגיעה העת להכריע‬</w:t>
        <w:br/>
        <w:t>‫בתביעה‪.‬‬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.18‬אקדים אחרית לראשית ואומר כי לאחר העיון בכל הנוגע לסעד‪-‬הסרת הבנייה מהגגות‪,‬‬</w:t>
        <w:br/>
        <w:t>‫מצאתי לקבל את התביעה במלואה נגד הנתבעים סלח ולדחות את התביעה נגד הנתבעים‬</w:t>
        <w:br/>
        <w:t>‫שמעוני שכבר אינם בעלי דירה בבית המשותף‪ .‬בנוסף‪ ,‬מצאתי לדחות את התביעה בכל‬</w:t>
        <w:br/>
        <w:t>‫הנוגע לשלשלאות שהונחו בכלובי הגז‪ ,‬והכל 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.19‬סביבתנו הנורמטיבית בהתאם לכתב התביעה‪ ,‬בסעיף ‪71‬ב לחוק המקרקעין שכותרתו‬</w:t>
        <w:br/>
        <w:t>‫"שינויים ברכוש המשותף ובזכויות הבניה"‪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אף הוראות סעיף ‪(62‬א) סיפא או סעיף ‪(12‬ב) לתקנון המצוי‬</w:t>
        <w:br/>
        <w:t>‫שבתוספת‪ ,‬רשאים מי שבבעלותם שלושה רבעים מהדירות ושני שלישים‬</w:t>
        <w:br/>
        <w:t>‫מהרכוש המשותף צמוד לדירותיהם להחליט בדבר הוצאה‬</w:t>
        <w:br/>
        <w:t>‫של חלקים מסוימים מהרכוש המשותף והצמדתם לדירה פלונית‪ ,‬לשם‬</w:t>
        <w:br/>
        <w:t>‫בניה שמטרתה הרחבת אותה דירה‪ ...‬ואולם‪ ,‬היה נושא ההחלטה כאמור‬</w:t>
        <w:br/>
        <w:t>‫הרחבת דירה פלונית אחת או יותר לשם בניית מרחב מוגן דירתי או מרחב‬</w:t>
        <w:br/>
        <w:t>‫מוגן קומתי‪ ,‬רשאים להחליט על כך מי שבבעלותם שישים אחוזים‬</w:t>
        <w:br/>
        <w:t>‫מהדירות"‬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‫"הרחבה" הוגדרה בסימן זה בחוק כלהלן‪:‬‬</w:t>
        <w:br/>
        <w:t>‫"הגדלה של שטח דירה קיימת בבית המשותף שניתן לקבל לגביה היתר‬</w:t>
        <w:br/>
        <w:t>‫בניה לפי תכנית בת‪-‬תוקף"‬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בקצרה‪ ,‬כי סעיף ‪71‬ב הוא חלק מסימן ג‪ 1‬לחוק המקרקעין שהתווסף כחלק מתיקון‬</w:t>
        <w:br/>
        <w:t>‫מס' ‪ 18‬לחוק המקרקעין אשר החליף את ההסדר החוקי שנהג לפני התיקון לפיו על מנת‬</w:t>
        <w:br/>
        <w:t>‫לאשר הרחבה של דירה על חשבון הרכוש המשותף היה צריך לקבל הסכמה של כלל בעלי‬</w:t>
        <w:br/>
        <w:t>‫הדירות בבית המשותף‪ .‬תיקון ‪ 18‬לחוק המקרקעין קבע אפוא רוב מופחת לצורך הרחבת‬</w:t>
        <w:br/>
        <w:t>‫דירה תוך יצירת תנאים ואיזונים שישמרו על זכויות הכלל (ראו דברי הסבר להצעת חוק‬</w:t>
        <w:br/>
        <w:t>‫המקרקעין (תיקון מס' ‪( )19‬שינוי הרוב הדרוש לשינויים ברכוש משותף)‪ ,‬התשנ"ה‪1994-‬‬</w:t>
        <w:br/>
        <w:t>‫ה"ח ‪ ;)7.11.1994( 114‬רע"א ‪ 1462/10‬דוד עטייה נ' ליאור שגיא‪ ,‬בפסקאות ‪11-10‬‬</w:t>
        <w:br/>
        <w:t>‫))‪(2.8.2012‬דוד עטייה נ' ליאור שגיא‪ ,‬בפסקאות ‪.))2.8.2012( 11-10‬‬</w:t>
        <w:br/>
        <w:t>‫‪ .20‬הנה כי כן‪ ,‬מלשון הסעיף עולה שההסכמה להרחבת דירה צריכה לכלול שלושה מרכיבים‪:‬‬</w:t>
        <w:br/>
        <w:t>‫האחד‪ ,‬הסכמה להוצאה של חלק מסוים מהרכוש המשותף והצמדתו לדירה; השני‪,‬‬</w:t>
        <w:br/>
        <w:t>‫הסכמה לבנייה שמטרתה הרחבת דירה והשלישי – הסכמה לחלוקה של זכויות הבנייה‬</w:t>
        <w:br/>
        <w:t>‫הנדרשות לצורך הרחבת הדירה‪ .‬הסכמה זו צריכה להיות מפורשת וברורה לעניין שלושת‬</w:t>
        <w:br/>
        <w:t>‫הרכיבים שצוינו לעיל‪ ,‬כאשר נטל ההוכחה רובץ לפתחו של בעל הדירה המבקש להרחיב‬</w:t>
        <w:br/>
        <w:t>‫דירתו להראות כי בידו הסכמה כנדרש (ע"א ‪ 45/15‬נבולסי נ' נבולסי‪ ,‬בפסקה ‪12‬‬</w:t>
        <w:br/>
        <w:t>‫(‪ ;)15.5.2017‬עע"מ ‪ 795/19‬טליאט נ' ועדת ערר מחוזית לתכנון ובניה מחוז תל אביב‪ ,‬פסקה‬</w:t>
        <w:br/>
        <w:t>‫‪ (15.7.2020)2‬טליאט נ' ועדת ערר מחוזית לתכנון ובניה מחוז תל אביב‪ ,‬פסקה ‪2‬‬</w:t>
        <w:br/>
        <w:t>‫(‪ ;)15.7.2020‬רע"א ‪ 259/99‬חברת פליצ'ה ראובן בע"מ נ' סופיוב‪ ,‬פ"ד נה(‪402 ,385 )3‬‬</w:t>
        <w:br/>
        <w:t>‫(‪.))2001‬‬</w:t>
        <w:br/>
        <w:t>‫‪ .21‬תנאי נוסף ומצטבר לתנאים הנ"ל להרחבה כאמור בהתאם לסעיף ‪71‬ב לחוק המקרקעין‬</w:t>
        <w:br/>
        <w:t>‫הוא כי בידו של המבקש להרחיב דירה היתר בנייה כדין או "שניתן לקבל לגביה היתר בניה‬</w:t>
        <w:br/>
        <w:t>‫לפי תכנית בת‪-‬תוקף"‪ ,‬כאמור בהגדרת המונח "הרחבה" כמובא לעיל‪.‬‬</w:t>
        <w:br/>
        <w:t>‫‪ .22‬בענייננו‪ ,‬אין מחלוקת כי קיימת התחייבות חוזית שחלק משטח הגגות יוצמדו לדירות‬</w:t>
        <w:br/>
        <w:t>‫הנתבעים‪ .‬ואולם‪ ,‬אין בכך כדי לפטור את בעלי הדירות המבקשים לבנות על שטח הגגות‬</w:t>
        <w:br/>
        <w:t>‫מלקבל הסכמת בעלי דירות בבית המשותף‪ ,‬הן לעניין הבנייה והן לעניין חלוקת זכויות‬</w:t>
        <w:br/>
        <w:t>‫הבנייה (ראו‪ :‬מפקח על רישום מקרקעין (פ"ת) מפקח על רישום מקרקעין (פ"ת) ‪245/19‬‬</w:t>
        <w:br/>
        <w:t>‫גרין חיים דב נ' שטרנבוך איטה לאה‪ ,‬בפסקה ‪ 26-24‬והאסמכתאות שם ))‪ (4.3.202‬גרין‬</w:t>
        <w:br/>
        <w:t>‫חיים דב נ' שטרנבוך איטה לאה‪ ,‬בפסקה ‪ 26-24‬והאסמכתאות שם (‪ .))4.3.202‬זאת‬</w:t>
        <w:br/>
        <w:t>‫במיוחד‪ ,‬כאשר "ברגיל‪ ,‬הצמדה של שטח לדירה מקנה לבעל הדירה זכות בעלות בשטח‬</w:t>
        <w:br/>
        <w:t>‫המוצמד אך אינה מקנה לו זכות לבנות על השטח המוצמד‪ ,‬וניצול זכויות הבנייה בבית‬</w:t>
        <w:br/>
        <w:t>‫המשותף מותנה אפוא בהסכמת יתר בעלי הדירות" (רע"א ‪ 11017/08‬פל נ' ליבוביץ‪ ,‬בפסקה‬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)16.8.2010( 14‬להלן‪ :‬עניין פל); וראו‪ :‬ע"א ‪ 7808/21‬אחוזת חלקה ‪ 180/8‬בגוש ‪ 6940‬בע"מ‬</w:t>
        <w:br/>
        <w:t>‫ו‪ 16-‬אח' נ' חברת גג בית הדר בע"מ‪ ,‬בפסקה ‪ .))11.7.2023( 23‬מנגד‪ ,‬נקבע בפסיקה‪ ,‬שגם‬</w:t>
        <w:br/>
        <w:t>‫כאשר עסקינן בבנייה על רכוש משותף שהוצמד‪ ,‬חלות הוראות סעיף ‪71‬ב לחוק על כל תנאיו‬</w:t>
        <w:br/>
        <w:t>‫לרבות בעניין הרוב הדרוש לצורך בנייה כאמור (עניין פל‪ ,‬בפסקה ‪.)15‬‬</w:t>
        <w:br/>
        <w:t>‫‪ .23‬מכל מקום‪ ,‬העולה מן האמור שעל בעל דירה המבקש לבנות גם בשטח המוצמד לעמוד‬</w:t>
        <w:br/>
        <w:t>‫בכלל התנאים שבסעיף ‪71‬ב לחוק‪ ,‬קרי – גם לקבל הסכמה מפורשת של בעלי הדירות הן‬</w:t>
        <w:br/>
        <w:t>‫לעניין הבנייה עצמה והן לעניין היקף זכויות הבנייה הדרושות להרחבת הדירה ושניתן‬</w:t>
        <w:br/>
        <w:t>‫לקבל בעניינה של הבנייה 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‫המיושם לענייננו‬</w:t>
        <w:br/>
        <w:t>‫טענות סף‬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.24‬טרם אדרש לטענות התביעה‪ ,‬יש לסלק את טענת הנתבעים להתיישנות התביעה‪ .‬הנתבעים‬</w:t>
        <w:br/>
        <w:t>‫הסתמכו על הוראות סעיף ‪ 19‬לחוק ההתיישנות‪ ,‬התשי"ח‪ 1958-‬שעניינה ב"תקופת‬</w:t>
        <w:br/>
        <w:t>‫התיישנות מוסכמת" שאינה ממין העניין‪ .‬מנגד‪ ,‬בענייננו חלה הוראת סעיף ‪(159‬ב) לחוק‬</w:t>
        <w:br/>
        <w:t>‫המקרקעין הקובעת כי חוק ההתיישנות לא יחול על תביעות לקיום זכות במקרקעין‬</w:t>
        <w:br/>
        <w:t>‫מוסדרים‪ .‬מעבר לכך‪ ,‬מאחר שעסקינן בתביעה שעילתה הסגת גבול במקרקעין‪ ,‬הרי‬</w:t>
        <w:br/>
        <w:t>‫שמדובר בעוולה מתמשכת שעילתה מתחדשת מיום ליום וממילא אינה מתיישנת (ע"א‬</w:t>
        <w:br/>
        <w:t>‫‪ 3137/15‬עירית חיפה נ' קהילת ציון אמריקאית‪ ,‬פסקה ‪ ;)21.5.2018( 11‬ע"א ‪1206/16‬‬</w:t>
        <w:br/>
        <w:t>‫חברת יהלומי סמואל‪-‬רוזנבאום (‪ )1992‬בע"מ נ' מדינת ישראל – משרד התעשיה ‪,‬‬</w:t>
        <w:br/>
        <w:t>‫המסחר והתעסוקה‪ ,‬פסקה ‪ ;)9.10.2018( 38‬ע"א ‪ 1551/19‬פעמי תש"ז‪ ,‬מושב עובדים‬</w:t>
        <w:br/>
        <w:t>‫להתיישבות חקלאית שיתופית בע"מ נ' גובר‪ ,‬פסקה ‪ .)15.1.2020( 12‬משכך‪ ,‬דין טענת‬</w:t>
        <w:br/>
        <w:t>‫ההתיישנות להידחות‪.‬‬</w:t>
        <w:br/>
        <w:t>‫‪ . 25‬עוד נטען שהתובעים מושתקים מלתבוע את הנתבעים בגין הבנייה בשל השיהוי הרב‬</w:t>
        <w:br/>
        <w:t>‫בהגשת התביעה ושתיקת הנתבעים לאורך השנים שמהווה רשות בלתי הדירה לבנייה (ראו‬</w:t>
        <w:br/>
        <w:t>‫עמ' ‪ 5‬שורות ‪ 21-17‬לסיכומי התובעים)‪ .‬באשר לטענת השיהוי‪ ,‬הרי ש"היא טענה קשה‬</w:t>
        <w:br/>
        <w:t>‫ברבדים שונים" ומשוכת ההוכחה – המוטלת על כתפי הנתבעים – היא גבוהה (ע"א‬</w:t>
        <w:br/>
        <w:t>‫‪ 6805/99‬תלמוד תורה הכללי והישיבה הגדולה עץ חיים בירושלים נ' הוועדה המקומית‬</w:t>
        <w:br/>
        <w:t>‫לתכנון ולבניה ירושלים‪ ,‬פ"ד נז(‪ .))2003( 445-448 ,433 )5‬לענייננו‪ ,‬אינני סבור שהתובעים‬</w:t>
        <w:br/>
        <w:t>‫השתהו על זכויותיהם עד כדי שזנחו את זכות התביעה‪ .‬במקרה דנא‪ ,‬הבנייה הלא חוקית‬</w:t>
        <w:br/>
        <w:t>‫בצורתה זו או אחרת היא במקומה מקדמת דנא‪ ,‬ולאורך כל הדרך נעשו ניסיונות שונים על‬</w:t>
        <w:br/>
        <w:t>‫מנת להסירה‪ ,‬בתחילה בפן האכיפתי מכוח דיני התכנון והבנייה והראיה שנגד הנתבעים או‬</w:t>
        <w:br/>
        <w:t>‫קודמיהם הוגשו כתבי אישום (ולא נעלם מעיני שהצדדים חלוקים בשאלה האם התובעים‬</w:t>
        <w:br/>
        <w:t>‫הם אלה שהגישו תלונה נגד הנתבעים)‪ ,‬דרך ניסיונות להגיע להבנות בנושא כפי שניתן‬</w:t>
        <w:br/>
        <w:t>‫להיווכח מהסכמי ‪ 2006‬ו‪ 2009-‬וכלה בתביעה זו שהוגשה בשנת ‪ .2018‬על טיבן של ניסיונות‬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‫אלה אעמוד בהמשך‪ ,‬אך מכל מקום לא ניתן לקבוע שהתובעים השתהו על זכויותיהם עד‬</w:t>
        <w:br/>
        <w:t>‫כדי שינוי מצבם של הנתבעים לרעה‪ .‬מה עוד שמדובר בזכות בעלת משקל רב כתביעה‬</w:t>
        <w:br/>
        <w:t>‫למימוש זכות במקרקעין במסגרתה ייעשה שימוש מצומצם בטענת השיהוי על מנת לחסום‬</w:t>
        <w:br/>
        <w:t>‫תובע מבירור תביעתו (ע"א ‪ 9839/17‬הביטאט בע"מ נ' ‪ ,CAFOM‬פסקאות ‪35-32‬‬</w:t>
        <w:br/>
        <w:t>‫(‪.))17.12.2018‬‬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שמעוני‬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.26‬אין מחלוקת ששמעוני כבר אינם בעלי דירה בבית המשותף (סעיף ‪ 9‬לתצהיר התובע ‪ .)2‬אף‬</w:t>
        <w:br/>
        <w:t>‫על פי כן‪ ,‬התובעים עמדו על התביעה נגד שמעוני בטענה שפסק הדין יחייב גם את רוכשי‬</w:t>
        <w:br/>
        <w:t>‫הדירה של שמעוני שבאו בנעליהם (ראו עמ' ‪ 2‬לפרוטוקול מיום ‪ .)8.6.2023‬דא עקא‪,‬‬</w:t>
        <w:br/>
        <w:t>‫שהתובעים לא טרחו לבקש לתקן את כתב התביעה ולהגיש תביעה נגד רוכשי דירת שמעוני‬</w:t>
        <w:br/>
        <w:t>‫על אף שהם בעלי הדירה הנוכחית והם הזכאים כיום להתדיין בפניי‪ ,‬ואין נפקות כיום למתן‬</w:t>
        <w:br/>
        <w:t>‫סעד אופרטיבי נגד שמעוני‪.‬‬</w:t>
        <w:br/>
        <w:t>‫‪ .27‬יתר על כן‪ ,‬והוא העיקר‪ :‬על פי האמור בתצהיר התובע ‪ ,2‬הרוכש של דירת שמעוני הרס את‬</w:t>
        <w:br/>
        <w:t>‫כל הבנייה הקיימת של שמעוני (קרי‪ ,‬הבנייה מושא התביעה)‪ ,‬ולדבריו ביצע בנייה חדשה‬</w:t>
        <w:br/>
        <w:t>‫על שטח הגג (סעיף ‪ 12‬לתצהיר)‪ .‬בנסיבות אלה אני סבור‪ ,‬שגם אם בידי הסמכות לדון‬</w:t>
        <w:br/>
        <w:t>‫בעניינם של שמעוני על אף שאינם בעלי דירה (ראו סעיף ‪ 73‬לחוק המקרקעין והשוו לע"א‬</w:t>
        <w:br/>
        <w:t>‫‪" 402/80‬אתגר" הקלוב הישראלי החדש למסחר ביהלומים בע"מ נ' מ‪.‬ב‪.‬א‪ .‬החזקות‬</w:t>
        <w:br/>
        <w:t>‫ונכסים בע"מ‪ ,‬פ"ד לה(‪ ,))1981( 309 )3‬הרי שבהינתן הודאת בעל דין לפיה הבנייה מושא‬</w:t>
        <w:br/>
        <w:t>‫התביעה נהרסה‪ ,‬הרי שממילא הסעד התייתר‪ .‬כמו כן‪ ,‬התשתית העובדתית שהונחה בפניי‬</w:t>
        <w:br/>
        <w:t>‫אינה תואמת למצב העובדתי היום ובעלי הדין הרלוונטיים לסעד המבוקש לא צורפו להליך‪.‬‬</w:t>
        <w:br/>
        <w:t>‫על כן אין בפניי התשתית העובדתית הרלוונטית למתן סעד בעניינה של דירת שמעוני‪.‬‬</w:t>
        <w:br/>
        <w:t>‫‪ .28‬אשר על כן‪ ,‬דין התביעה נגד שמעוני להימחק‪ .‬כמובן שאין באמור כדי למנוע מהתובעים‬</w:t>
        <w:br/>
        <w:t>‫להגיש תביעה באותו נדון נגד הבעלים החדשים של הדירה ככל שקיימת בשטחם בנייה‬</w:t>
        <w:br/>
        <w:t>‫בלתי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נגד סלח‬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.29‬כאמור‪ ,‬הנחת המוצא לעניינו כי הנתבעים בנו בשטח הגג הקרוב לדירתם‪ ,‬כאשר גם‬</w:t>
        <w:br/>
        <w:t>‫התובעים מודים שחלק מהנבנה על השטח מוצמד תוך ניצול זכויות בנייה החלות על‬</w:t>
        <w:br/>
        <w:t>‫המקרקעין‪ ,‬ואילו "חלק נכבד מתוספת הבנייה" הן על שטח הרכוש המשותף (סעיף ‪11‬‬</w:t>
        <w:br/>
        <w:t>‫לכתב התביעה)‪ .‬כפי שצוין לעיל‪ ,‬אין למעשה נפקא מינה האם הבנייה היא ברכוש המשותף‬</w:t>
        <w:br/>
        <w:t>‫או בשטח המוצמד לדירת סלח‪ ,‬מאחר שבשני המקרים על סלח להראות כי התמלאו‬</w:t>
        <w:br/>
        <w:t>‫התנאים שבסעיף ‪71‬ב לחוק המקרקעין לבנייה האמורה‪ .‬משכך‪ ,‬גם איני רואה צורך‬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‫להכריע בשאלת תיחום הבנייה‪ ,‬ברכוש המשותף או בגג המוצמד‪ ,‬על אף שהצדדים הרחיבו‬</w:t>
        <w:br/>
        <w:t>‫טיעוניהם בכך (ראו חקירתו הנגדית של התובע ‪ 2‬בעמ' ‪ 6-5‬לפרוטוקול)‪.‬‬</w:t>
        <w:br/>
        <w:t>‫‪ .30‬מכאן אפנה להנחת המוצא השנייה‪ ,‬והיא שלבנייה בגגות הקרובים לדירת סלח אין היתר‬</w:t>
        <w:br/>
        <w:t>‫בנייה כדין‪ .‬עיינתי בתצהיר סלח ובתיק מוצגיו ולא מצאתי בו זכר להיתר כאמור‪ .‬יתר על‬</w:t>
        <w:br/>
        <w:t>‫כן‪ ,‬גם לא מצאתי חוות דעת או אישור מוסמך לכך שניתן יהיה לקבל היתר לבנייה האמורה‬</w:t>
        <w:br/>
        <w:t>‫וזאת על אף שבנסיבות על סלח מוטל הנטל להוכיח קיומו של היתר בנייה או אפשרות‬</w:t>
        <w:br/>
        <w:t>‫לקבל היתר כזה (ראו‪ :‬רע"א ‪ 296/11‬מוחמד נג'אר נ' שאוקי חמדאן עליאן‪ ,‬בפסק דינו של‬</w:t>
        <w:br/>
        <w:t>‫כבוד השופט י' עמית (‪.))23.2.2012‬‬</w:t>
        <w:br/>
        <w:t>‫‪ .31‬יתר על כן‪ ,‬הנתבעים סלח אינם מכחישים כי נגד הררי מהם רכשו את הדירה הוגש בשעתו‬</w:t>
        <w:br/>
        <w:t>‫כתב אישום‪ ,‬בשנת ‪ ,1998‬שלטענתם בוטל בהסכמה (סעיף ‪ 35‬לתצהיר סלח) ואף על פי כן‪,‬‬</w:t>
        <w:br/>
        <w:t>‫בהסכם רכישת הדירה משנת ‪( 2006‬סומן ת‪/‬י)‪ ,‬נכתב במפורש כי הובא לידיעת הרוכש‬</w:t>
        <w:br/>
        <w:t>‫(סלח) שהמוכר (הררי) בנה על גג הדירה ללא היתר ושהוצא נגד הבנייה צו הריסה שמעולם‬</w:t>
        <w:br/>
        <w:t>‫לא מומש (סעיפים ‪ 8.1.3-8.1.1‬להסכם)‪ .‬לשלמות התמונה יצוין כי סלח לא טען מעולם‬</w:t>
        <w:br/>
        <w:t>‫שהרס את הבנייה האמורה‪ ,‬ובעדותו התחמק מהשאלה האם ניתן היתר כדין לבנייה (עמ'‬</w:t>
        <w:br/>
        <w:t>‫‪ 17‬שורות ‪:)32-16‬‬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:‬יש לך היום בניה בלתי חוקית בדירה‬</w:t>
        <w:br/>
        <w:t>‫ת‪ :‬לא‬</w:t>
        <w:br/>
        <w:t>‫ש‪ :‬קיבלת היתרים על הבניה שלך?‬</w:t>
        <w:br/>
        <w:t>‫ת‪ :‬כשקונים בית אם יש אתו בעיה יש הערת אזהרה בטאבו‪ .‬כשאני‬</w:t>
        <w:br/>
        <w:t>‫קניתי לא היה כל הערת אזהרה בטאבו‪ .‬אם הייתה בעיה לא היו‬</w:t>
        <w:br/>
        <w:t>‫מעבירים את הטאבו אליי‪.‬‬</w:t>
        <w:br/>
        <w:t>‫ש‪ :‬אבל אתה אומר שלא הוצאת היתרי בניה נכון‬</w:t>
        <w:br/>
        <w:t>‫ת‪ :‬אני לא צריך להוציא‪ .‬אני קניתי לפי מסמך שאומר חוק התיישנות‪.‬‬</w:t>
        <w:br/>
        <w:t>‫חוק התיישנות בשבילי זה שאי אפשר להוציא את המת מהקבר ולשפוט‬</w:t>
        <w:br/>
        <w:t>‫אותו‬</w:t>
        <w:br/>
        <w:t>‫ש‪ :‬מצד אחד ענית שאין לך חריגות בניה‬</w:t>
        <w:br/>
        <w:t>‫ת‪ :‬אין לי אבל עכשיו ענית למה אתה צריך היתרי בניה‬</w:t>
        <w:br/>
        <w:t>‫ת‪ :‬אני קניתי את זה ‪as-is‬‬</w:t>
        <w:br/>
        <w:t>‫ש‪ :‬אתה מודע לזה שאין לך היתרי בניה‬</w:t>
        <w:br/>
        <w:t>‫ת‪ :‬אני מודע לזה שיש חוק התיישנות על הבניה‪.‬‬</w:t>
        <w:br/>
        <w:t>‫ש‪ :‬אם אתה טוען שאין לך חריגות בניה למה אתה טוען ומסתמך על‬</w:t>
        <w:br/>
        <w:t>‫טענת התיישנות בנוגע לבניה שקיימת לך‪ ,‬או שאין לך חריגות בניה‪ ,‬או‬</w:t>
        <w:br/>
        <w:t>‫שיש לך ואתה טוען טענת התיישנות‬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:‬אתה טוען שיש לי חריגות בניה ואני אומר לך שלא"‪.‬‬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‫מעדותו אף נמצאתי למד שהוא מודע לכך שבכל עת ניתן יהיה להסיר את הבנייה הבלתי‬</w:t>
        <w:br/>
        <w:t>‫חוקית‪ ,‬על אף שכתב האישום נגד הררי בוטל (ראו עמ' ‪ 15‬שורה ‪ 31‬לפרוטוקול)‪ .‬רוצה‬</w:t>
        <w:br/>
        <w:t>‫לומר‪ ,‬שלא זו בלבד שסלח לא דאגו להריסת המבנה הלא חוקי‪ ,‬הם גם לא דאגו להוצאת‬</w:t>
        <w:br/>
        <w:t>‫היתר למבנה וממילא מדובר בבנייה לא חוקית ושלא הוכח כי ניתן יהיה לקבל היתר בנייה‪.‬‬</w:t>
        <w:br/>
        <w:t>‫‪ .32‬בכך יכולנו לעצור הילוכנו ולקבוע כי מדובר בבנייה שלא כדין מאחר שאינה עומדת באחד‬</w:t>
        <w:br/>
        <w:t>‫התנאים האמורים בסעיף ‪71‬ב שהוא קבלת היתר כדין‪ ,‬וזאת גם אם נניח שניתנה הסכמה‬</w:t>
        <w:br/>
        <w:t>‫של יתר בעלי הדירות לבנייה האמורה‪ .‬ואולם‪ ,‬הצדדים טענו ארוכות בעניין הסכמי ‪2006‬‬</w:t>
        <w:br/>
        <w:t>‫ו‪ 2009-‬וראיתי לנכון להתייחס גם לטענות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הסכמים ‪ 2006‬ו‪ 2009-‬מהווים הסכמה לבנייה?‬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.33‬ככל שירדתי לסוף טיעונם של הנתבעים‪ ,‬הם מטילים את מלוא כובד טיעוניהם על הסכם‬</w:t>
        <w:br/>
        <w:t>‫‪ 2006‬שלטענתם השתכלל לכדי הסכם מחייב בחתימת בעלי הדירות‪ .‬אציין‪ ,‬שהסכם זה‬</w:t>
        <w:br/>
        <w:t>‫אוחז עמוד וחצי‪ ,‬בכתב יד משורבט וחתום על כלל בעלי הדירות מלבד אשר דיין שבנו‪,‬‬</w:t>
        <w:br/>
        <w:t>‫דניאל דיין חתום במקומו‪ .‬הנתבעים תומכים יתדותיהם בסעיף האחרון להסכם שלשיטתם‬</w:t>
        <w:br/>
        <w:t>‫מקבע את הסכמת בעלי הדירות לבנייה על הגגות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‫"הדיירים מסכימים כי עת יירשם הבית המשותף יוצמדו הגינות לבעלי‬</w:t>
        <w:br/>
        <w:t>‫הדירות בקומת הקרקע ואילו הגגות‪/‬אחוזי הבניה יהיו לבעלי הדירות‬</w:t>
        <w:br/>
        <w:t>‫בקומה העליונה (השנייה)"‬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גם מסתמכים על הסכם ‪ 2009‬שלטענתם אשרר את ההסכם משנת ‪( 2006‬עמ' ‪4‬‬</w:t>
        <w:br/>
        <w:t>‫שורות ‪ 17-16‬לסיכומי הנתבעים) וגם הוא קובע בלשון דומה כי בעת רישום הבית המשותף‬</w:t>
        <w:br/>
        <w:t>‫תיעשה חלוקה כאמור לעיל בהסכם ‪ .2006‬אלא‪ ,‬שבהסכם ‪ – 2009‬עליו חתומים כלל בעלי‬</w:t>
        <w:br/>
        <w:t>‫הדירות מלבד התובע ‪ ,2‬נכתב תיאור ארוך ומפורט של ההצמדות העתידיות‪ .‬ואולם‪ ,‬גם‬</w:t>
        <w:br/>
        <w:t>‫בהסכם זה‪ ,‬כאשר בסעיף ‪ 3‬להסכם נכתב במפורש כי ההצמדות תבוצענה "עת יירשם הבית‬</w:t>
        <w:br/>
        <w:t>‫המשותף"‪.‬‬</w:t>
        <w:br/>
        <w:t>‫‪ .34‬אומר בקצרה‪ ,‬שהתובעים לא ידעו להסביר מדוע היה צריך לאשרר את הסכם ‪ 2006‬אם‬</w:t>
        <w:br/>
        <w:t>‫לדבריהם הסכם זה היה שריר וקיים בשעתו‪ .‬סלח בעדותו טען כי הסכם ‪( 2006‬שלא היה‬</w:t>
        <w:br/>
        <w:t>‫לו צד) היה הסכם מחייב ומאחר שהוא נכתב בכתב יד "היה צריך לעלות [אותו] בדפוס‬</w:t>
        <w:br/>
        <w:t>‫בצורה מסודרת" (עמ' ‪ 16‬שורה ‪ 41‬לפרוטוקול)‪ .‬ואולם‪ ,‬הסבר זה דחוק ומוקשה נוכח פער‬</w:t>
        <w:br/>
        <w:t>‫הזמנים והפירוט הרב שבהסכם ‪ 2009‬ביחס להסכם ‪ .2006‬גם יוסי אשכנזי‪ ,‬בנם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אשכנזי אשר לדבריו ליווה את הוריו בכל שלבי רכישת הדירה וההתנהלות עימה‬</w:t>
        <w:br/>
        <w:t>‫לאחר מכן‪ ,‬לא ידע לומר האם אשכנזי ראו בהסכם ‪ 2006‬או בהסכם ‪ 2009‬כהסכמים‬</w:t>
        <w:br/>
        <w:t>‫שרירים ותקפים (שם‪ ,‬בעמ' ‪ ,12‬שורות ‪ .)10-4‬כאמור‪ ,‬הנתבעים שמו יהבם על הסכם ‪2006‬‬</w:t>
        <w:br/>
        <w:t>‫כי הסכם זה נחתם גם על ידי תובע ‪ 2‬שלא הסכים לחתום על הסכם ‪ ,2009‬ונטען כי בהיעדר‬</w:t>
        <w:br/>
        <w:t>‫הודעת ביטול הרי שמדובר בהסכם שריר וקיים (עמ' ‪ 4‬לסיכומים שורות ‪ .)19-18‬איני סבור‬</w:t>
        <w:br/>
        <w:t>‫שיש ממש בטענה זו ולו מן הטעם שבהתנהגות הצדדים ובכלל זה עצם עריכת הסכם ‪2009‬‬</w:t>
        <w:br/>
        <w:t>‫הוכח שהצדדים לא ראו עצמם מחויבים בהסכם‪ .‬במילים אחרות‪ ,‬וכפי שיבואר להלן‪,‬‬</w:t>
        <w:br/>
        <w:t>‫בהסכם ‪ 2006‬לא התקיימו רכיבי המסוימות וגמירות הדעת‪ .‬כאמור‪ ,‬הסכם ‪ 2006‬אינו‬</w:t>
        <w:br/>
        <w:t>‫מפרט את חלקי ההצמדות בעת רישום הבית המשותף ולכך מתייחס ביתר פירוט הסכם‬</w:t>
        <w:br/>
        <w:t>‫‪ ,2009‬שהנתבעים לא ידעו‪ ,‬כאמור‪ ,‬להסביר את סיבת עריכתו‪ .‬וזאת ידוע כי "יסוד‬</w:t>
        <w:br/>
        <w:t>‫המסוימות אינו מנותק מיסוד גמירות‪-‬הדעת‪ .‬קיימים קשרי גומלין בין שני יסודות אלה‬</w:t>
        <w:br/>
        <w:t>‫השלובים זה בזה‪ ,‬ומאפשרים ללמוד על דבר קיומו של האחד‪ ,‬מתוך בחינתו של האחר‪ .‬כך‪,‬‬</w:t>
        <w:br/>
        <w:t>‫קיומה של מסוימות יש בה כדי להעיד‪ ,‬בדרך‪-‬כלל‪ ,‬על גמירות‪-‬הדעת של הצדדים להתקשר‬</w:t>
        <w:br/>
        <w:t>‫בהסכם" (ע"א ‪ 3380/97‬תמגר חברה לבניה ופיתוח בע"מ נ' בלהה גושן פ"ד נב(‪683 ,673 )4‬‬</w:t>
        <w:br/>
        <w:t>‫(‪ .))1998‬מכאן גם‪ ,‬כי היעדרה של מסוימות עשויה להעיד על היעדר גמירות‪-‬דעת שנלמדת‬</w:t>
        <w:br/>
        <w:t>‫בין היתר מ"נסיבות העניין‪ ,‬התנהגות הצדדים ואמירותיהם לפני ואחרי כתיבת המסמך‬</w:t>
        <w:br/>
        <w:t>‫וכן את תוכן המסמך עצמו" (ע"א ‪ 7193/08‬מנחם עדני נ' מרדכי דוד‪ ,‬בפס' ‪ 9‬לפסק‪-‬דינו של‬</w:t>
        <w:br/>
        <w:t>‫השופט פוגלמן (‪ .))18.7.2010‬אם כן‪ ,‬נראה כי בפירוט הסכם ‪ 2009‬והמסוימות שבו יש בכדי‬</w:t>
        <w:br/>
        <w:t>‫להאיר ולהבליט את היעדרה של מסוימות כזו בהסכם ‪ 2006‬וממילא על היעדר גמירות‪-‬‬</w:t>
        <w:br/>
        <w:t>‫דעת של הצדדים‪ .‬משכך‪ ,‬ממילא‪ ,‬לא ניתן לראות בהסכם ‪ 2006‬הסכם מחייב שהצריך‬</w:t>
        <w:br/>
        <w:t>‫מהתובעים להגיש הודעת ביטול על מנת להשתחרר ממנו‪.‬‬</w:t>
        <w:br/>
        <w:t>‫‪ .35‬אולם‪ ,‬גם אם נכון הייתי להניח שהסכם ‪ 2006‬או הסכם ‪ 2009‬הם הסכמים ברי תוקף‪ ,‬הרי‬</w:t>
        <w:br/>
        <w:t>‫שהוא אינו מהווה הסכמה מפורשת לבנייה הנוכחית של הנתבעים על גבי הגגות‪ .‬כפי‬</w:t>
        <w:br/>
        <w:t>‫שציינתי לעיל‪ ,‬שני ההסכמים עסקו בסיטואציה עתידית "עת יירשם הבית כבית משותף"‪,‬‬</w:t>
        <w:br/>
        <w:t>‫ולא במצב הנוכחי‪ .‬וזאת‪ ,‬יש גם להבהיר‪ ,‬כי ההסכמים הנ"ל עסקו בעיקרם בניסיון‬</w:t>
        <w:br/>
        <w:t>‫הצדדים לרשום את הבית המשותף‪ .‬הדבר עולה בבירור הן מלשון הסכם ‪ 2006‬העוסק‬</w:t>
        <w:br/>
        <w:t>‫בעיקרו בלוח התשלומים לעו"ד רוטברט וחוב הקבלן עבור מס רכישה וזאת לצורך רישום‬</w:t>
        <w:br/>
        <w:t>‫הבית המשותף והן ממכתבים ששלח עו"ד רוטברט בתקופה זו לרשויות המס (צורף‬</w:t>
        <w:br/>
        <w:t>‫כנספחים ‪ 3‬ו‪ 5-‬לתצהיר סלח)‪ .‬רוצה לומר כי אין מדובר בהסכם ייעודי לחלוקת הזכויות‬</w:t>
        <w:br/>
        <w:t>‫אלא הסכמה עקרונית נלווית למועד מאוחר יותר‪ ,‬בשעה שבו יירשם הבית כבית משותף‪,‬‬</w:t>
        <w:br/>
        <w:t>‫ומכל מקום הוא אינו יכול להוות הסכמה מפורשת לבנייה על הגגות או להענקת זכויות‬</w:t>
        <w:br/>
        <w:t>‫בנייה‪ .‬קביעה זו גם מתיישבת עם המצב בשטח‪ ,‬שכן נכון להיום גם הנתבעים אינם‬</w:t>
        <w:br/>
        <w:t>‫מאפשרים (באופן אקטיבי או פאסיבי) לתובעים לעשות שימוש ייחודי בשטח הגינות על אף‬</w:t>
        <w:br/>
        <w:t>‫האמור בהסכם‪ ,‬ומכאן כי התנאים השלובים בחוזה לא השתכללו‪.‬‬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.36‬העולה מן האמור שהנתבעים הציבו את התובעים עם מצב מוגמר לפיו קיימת בנייה בלתי‬</w:t>
        <w:br/>
        <w:t>‫חוקית בשטח הגגות ומנסים "להכשיר" את הסכמתם בדרך של הסכמים שנחתמו בשעתו‬</w:t>
        <w:br/>
        <w:t>‫בעניין רישום הבית המשותף‪ .‬במצב דברים זה הנתבעים לא יכולים לטעון להסתמכות על‬</w:t>
        <w:br/>
        <w:t>‫הסכמת הנתבעים‪ ,‬שככל שניתנה הרי שהיא ניתנה לאחר שהושלמה הבנייה וזאת כחלק‬</w:t>
        <w:br/>
        <w:t>‫מהסכמות עתידיות לאחר רישום הבית המשותף‪ .‬בנסיבות אלה וכפי שבואר לעיל‪ ,‬גם אם‬</w:t>
        <w:br/>
        <w:t>‫מדובר היה בחוזים ברי תוקף‪ ,‬הם אינם יכולים להוות הסכמה לבנייה האמורה‪.‬‬</w:t>
        <w:br/>
        <w:t>‫‪ .37‬מכיוון שנמצא שהסכמים ‪ 2006‬ו‪ 2009-‬לא נכנסו עוד לתוקף‪ ,‬מאחר שהבית טרם נרשם‬</w:t>
        <w:br/>
        <w:t>‫בכית משותף‪ ,‬יש לבחון האם ניתנה הסכמה בנפרד לבניה‪ ,‬שלא במסגרת ההסכמים הנ"ל‪.‬‬</w:t>
        <w:br/>
        <w:t>‫‪ .38‬אומר בקצרה‪ ,‬שהנתבעים לא הוכיחו כי ניתנה להם רשות בעל פה או בהתנהגות מהתובעים‬</w:t>
        <w:br/>
        <w:t>‫לבניה האמורה‪ .‬מכל מקום‪ ,‬גם אם ניתנה רשות כאמור‪ ,‬בהינתן שהתובעים לא קיבלו‬</w:t>
        <w:br/>
        <w:t>‫מאומה עבור ה‪ ,‬שכן אין מחלוקת שהתובעים לא עושים שימוש ייחודי בשטח הגינות‪,‬‬</w:t>
        <w:br/>
        <w:t>‫הרשות שניתנה היא רשות גרידא המסווגת כרשות חינם או כרשות שמכללא מכוח שתיקה‬</w:t>
        <w:br/>
        <w:t>‫לאורך השנים (שכאמור‪ ,‬לא הוכחה על ידי הנתבעים)‪ ,‬ועל כן זו‪ ,‬ככלל‪ ,‬ניתנת לביטול (ע"א‬</w:t>
        <w:br/>
        <w:t>‫‪ 96/50‬צינקי נ' כיאט‪ ,‬פ"ד ה(‪ ;)1951( 474 )1‬ע"א ‪ 50/77‬מזרחי נ' אפללו‪ ,‬פ"ד ל"א(‪433 )3‬‬</w:t>
        <w:br/>
        <w:t>‫(‪ ;)1977‬וראו פסק דיני בתיק (מפקח על רישום מקרקעין חולון) ‪ 488/20‬פורת נ' מנור‬</w:t>
        <w:br/>
        <w:t>‫(‪.))17.7.2022‬‬</w:t>
        <w:br/>
        <w:t>‫‪ .39‬עוד טענו הנתבעים בסיכומיהם להחלת הלכת רוקר נ' סלומון (רע"א ‪ 6339/97‬רוקר נ'‬</w:t>
        <w:br/>
        <w:t>‫סלומון‪ ,‬פ"ד נה(‪ ))1999( 199 )1‬שקבעה‪ ,‬בין היתר‪ ,‬כי הזכות העומדת לבעל דירה לדרוש‬</w:t>
        <w:br/>
        <w:t>‫סילוק יד מבנייה בלתי חוקית בבית המשותף אינה מוחלטת וייתכנו מקרים שזכות זו‬</w:t>
        <w:br/>
        <w:t>‫תיסוג מפני עקרון תום הלב‪ .‬ואולם‪ ,‬בנסיבות האמורות בהן לא הוכחה כי ניתנה הסכמה‬</w:t>
        <w:br/>
        <w:t>‫לבנייה ואף הוכח שהתובעים פעלו לאורך שנים לסילוק ידם של הנתבעים מהגגות‪ ,‬אם‬</w:t>
        <w:br/>
        <w:t>‫בהיבט האכיפה התכנוני ואם בזה הקנייני‪ ,‬ומשעה שגם נכון להיום מדובר בבנייה ללא‬</w:t>
        <w:br/>
        <w:t>‫היתר כדין‪ ,‬לא ניתן להחיל את חובת תום הלב על התובעים ומטעם זה לדחות את תביעתם‪.‬‬</w:t>
        <w:br/>
        <w:t>‫נהפוך הוא (וראו‪ :‬תיק (מפקחת על רישום מקרקעין פ"ת) ‪ 245/2019‬גרין נ' שטרנבוך‬</w:t>
        <w:br/>
        <w:t>‫בפסקאות ‪ 45-41‬והאסמכתאות שם (‪.))4.3.2021‬‬</w:t>
        <w:br/>
        <w:t>‫‪ .40‬לסיכום‪ :‬העולה מן האמור שבהעדר היתר או ראיה להיתכנות להיתר והסכמה של בעלי‬</w:t>
        <w:br/>
        <w:t>‫הדירות ברוב הדרוש‪ ,‬סלח אינם רשאים לבנות בשטח הגגות‪ ,‬גם בחלק שאמור להיות‬</w:t>
        <w:br/>
        <w:t>‫מוצמד לדירתם‪ .‬משכך‪ ,‬אני מורה לסלח להסיר תוך ‪ 60‬יום ממתן פסק הדין את כל הבניה‬</w:t>
        <w:br/>
        <w:t>‫המצויה כיום בשטח הגגות‪.‬‬</w:t>
        <w:br/>
        <w:t>‫‪ .41‬נוכח האמור ומכוח סמכותי לפי סעיף ‪ 130‬לחוק המקרקעין אני מורה על רישום הערה‬</w:t>
        <w:br/>
        <w:t>‫כלהלן‪" :‬ניתן פסק דין ביום ‪ 18.9.2023‬המורה על הריסה בשטח הגגות הקרובים לדירת‬</w:t>
        <w:br/>
        <w:t>‫סלח או של מי מחליפיהם"‬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השלשלאות מכלובי הגז‬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תיק‪4/412/2018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.42‬בעניין זה התובעים לא הצליחו להראות שהנתבעים אחראים להצבת השלשלאות למניעת‬</w:t>
        <w:br/>
        <w:t>‫הגישה לכלובי הבלונים‪ .‬הנתבעים טענו בתוקף כי מדובר בפעולה של חברת הגז (סעיף ‪43‬‬</w:t>
        <w:br/>
        <w:t>‫לתצהיר סלח) והתובעים לא הפריכו טענה זו‪ .‬מכל מקום‪ ,‬נכון להיום גם לתובעים יש גישה‬</w:t>
        <w:br/>
        <w:t>‫לבלונים (ראו עדותו של התובע ‪ 2‬בעמ' ‪ 8‬שורה ‪ )38‬ועל כן דומה שהסעד התייתר‪ .‬למען הסר‬</w:t>
        <w:br/>
        <w:t>‫ספק‪ ,‬על הנתבעים לאפשר גישה לתובעים לבלוני הגז בכל עת וללא תנאי‪.‬‬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‫פסיקת הוצאות‬</w:t>
        <w:br/>
        <w:t>‫‪ .43‬הכלל בפסיקת הוצאות הוא כי בעל דין שהפסיד בהליך משפטי יחויב בהוצאות ריאליות‬</w:t>
        <w:br/>
        <w:t>‫של בעל הדין שכנגד (ראו‪ :‬ע"א ‪ 9648/16‬אורהייטק ‪ GIS‬בע"מ נ' חן אביטן – משרד עורכי‬</w:t>
        <w:br/>
        <w:t>‫דין‪ ,‬בפסקה ‪ 67‬והאסמכתאות שם (‪ .))28.2.2018‬כלל זה קיבל אף ביטוי בתקנה ‪(151‬א)‬</w:t>
        <w:br/>
        <w:t>‫לתקנות סדר הדין האזרחי‪ ,‬התשע"ט‪( 2018-‬להלן‪ :‬התקנות)‪ ,‬הקובעת כך "חיוב בעל דין‬</w:t>
        <w:br/>
        <w:t>‫בתשלום הוצאות נועד לשפות את בעל הדין שכנגד על הוצאותיו בהליך בהתחשב‬</w:t>
        <w:br/>
        <w:t>‫בתוצאותיו‪ ,‬במשאבים שנדרשו לניהולו ובהתנהלות בעלי דין"‪ .‬יתר על כן‪ ,‬התקנות‬</w:t>
        <w:br/>
        <w:t>‫במתכונתן הנוכחית אף מחייבות את הערכאה השיפוטית לפסוק הוצאות בתום הדיון‪ ,‬אלא‬</w:t>
        <w:br/>
        <w:t>‫אם קיימים טעמים מיוחדים שלא לחייב בהוצאות (תקנה ‪ 152‬לתקנות)‪.‬‬</w:t>
        <w:br/>
        <w:t>‫‪ .44‬לאור התוצאה שהגעתי אליה – לפיה דין התביעה נגד סלח להתקבל‪ ,‬בשים לב למשך ההליך‬</w:t>
        <w:br/>
        <w:t>‫ובמשאבים שנאלצו התובעים לשאת; ומנגד‪ ,‬נוכח דחיית רכיב התביעה בנושא בלוני הגז‪,‬‬</w:t>
        <w:br/>
        <w:t>‫אני קובע כי הוא יישא בהוצאות התובע בסך ‪ 8,000‬ש"ח‪ .‬מאחר שהתביעה נגד שמעוני‬</w:t>
        <w:br/>
        <w:t>‫נמחקה‪ ,‬על אף שהמלצתי לתובעים לשקול את הנושא לאור מכירת דירת שמעוני‪ ,‬הרי‬</w:t>
        <w:br/>
        <w:t>‫שהתובעים יישאו בהוצאות שמעוני שנאלצו להגן על עצמם גם לאחר שמכרו את הדירה‪.‬‬</w:t>
        <w:br/>
        <w:t>‫מנגד‪ ,‬מאחר שהתביעה נדחתה שלא לגופה וששמעוני לא טרחו להציג את הסכם המכר עם‬</w:t>
        <w:br/>
        <w:t>‫הרוכשים (שייתכן כי היה נכון לכלול בו הוראה לעניין הריסת התוספות)‪ ,‬התובע יישא‬</w:t>
        <w:br/>
        <w:t>‫בהוצאות מופחתות לטובת שמעוני בסך ‪ 3,000‬ש"ח‪ .‬סכומים אלו ישולמו תוך ‪ 30‬יום‬</w:t>
        <w:br/>
        <w:t>‫מהיום‪.‬‬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,‬ג' תשרי תשפ"ד (‪ 18‬ספטמבר ‪ )2023‬בהעדר‪.‬‬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4/412/2018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