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03/03/2021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2023-08-23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‫מיקדן אם ‪ (2002) 1 -‬בע"מ‪ ,‬ח‪.‬פ‪513273672 .‬‬      ‫‪1‬‬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יוסוב אלעד‬</w:t>
        <w:br/>
        <w:t>‫דניאל פריש ‪) 3‬המגדל(‪ ,‬תל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‫יובל דימול ושות' עורכי דין‪ ,‬ח‪.‬פ‪51407992 .‬‬    ‫‪1‬‬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יובל דימול‬</w:t>
        <w:br/>
        <w:t>‫משה לוי ‪ 11‬ראשון לציון‬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.1‬עניינה של התביעה דנן בטענה לחוב כספי שחבה הנתבעת כלפי התובעת בהיותה חברת הניהול‬</w:t>
        <w:br/>
        <w:t>‫והאחזקה בבניין מסחרי הידוע כ‪" -‬בניין ‪ "UMI‬ברח' משה לוי ‪ 11‬בראשון לציון‪ ,‬הרשום בפנקס‬</w:t>
        <w:br/>
        <w:t>‫הבתים המשותפים כגוש ‪ 6097‬חלקה ‪) 217‬להלן‪ :‬הבית המשותף(‪ ,‬בשל אי תשלום דמי הניהול‬</w:t>
        <w:br/>
        <w:t>‫שהושתו בתקופה הרלבנטית על שני משרדים שהבעלות בהם נרשמה ע"ש הנתבעת בשנת ‪.2010‬‬</w:t>
        <w:br/>
        <w:t>‫‪ .2‬עפ"י מסמכי רישום הבית המשותף‪ ,‬הבית המשותף מורכב מ"מבנה עיקרי" ו"מחניון"‪ .‬המבנה‬</w:t>
        <w:br/>
        <w:t>‫העיקרי כולל את כל היחידות בקומת הקרקע עד לקומה השלוש עשרה וכל מה שבנוי עליה‪ ,‬וכן‬</w:t>
        <w:br/>
        <w:t>‫‪ 2‬יחידות )הרשומות כחלקות משנה ‪ 2‬ו‪ (5 -‬המצויות בקומת המרתף וקומת הביניים )להלן‪:‬‬</w:t>
        <w:br/>
        <w:t>‫המבנה העיקרי(‪ .‬החניון כולל את השטחים בקומות מרתף ‪ 1‬ו‪ 2 -‬וקומת הביניים‪ ,‬למעט ‪2‬‬</w:t>
        <w:br/>
        <w:t>‫היחידות הנ"ל‪ .‬אגף החניון נותר בבעלות החברה היזמית‪ ,‬אך חלק מהחניות בו הוצמדו לבעלי‬</w:t>
        <w:br/>
        <w:t>‫משרדים ועסקים במבנה העיקרי )להלן‪ :‬החניון(‪.‬‬</w:t>
        <w:br/>
        <w:t>‫‪ .3‬במבנה העיקרי מצוי מרכז מסחרי בקומת הקרקע ובקומה הראשונה ומעליו מגדל משרדים של‬</w:t>
        <w:br/>
        <w:t>‫‪ 12‬קומות‪ .‬הנתבעת היא הבעלים של שתי יחידות במגדל המשרדים‪.‬‬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התביעה‬</w:t>
        <w:br/>
        <w:t>‫‪ .4‬התובעת מונתה כחברת הניהול והתחזוקה של הבית המשותף בהתאם לתקנון המוסכם‬</w:t>
        <w:br/>
        <w:t>‫ולהסכם הניהול שנספח לו ובהתאם להחלטת האסיפה כללית מיום ‪.4.12.2013‬‬</w:t>
        <w:br/>
        <w:t>‫‪ .5‬עפ"י הסכם הניהול התובעת זכאית לדמי ניהול בשיטת ‪ 15% + COST‬בצירוף מע"מ‪ .‬הווה‬</w:t>
        <w:br/>
        <w:t>‫אומר‪ ,‬דמי ניהול בגובה הוצאות הדרושות לניהול ולתחזוקת הבית המשותף בכל שנה קלנדרית‬</w:t>
        <w:br/>
        <w:t>‫‪ ,15% +‬או חצי דולר לכל מ"ר של כל יחידה – לפי הנמוך משתי החלופות‪ .‬הלכה למעשה גביית‬</w:t>
        <w:br/>
        <w:t>‫דמי הניהול בכל התקופה הרלבנטית נעשתה בשיטת ‪.15% + COST‬‬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.6‬מתוקף הסכם הניהול והוצאות תחזוקת הבית המשותף‪ ,‬נקבע כי תעריף דמי הניהול עבור‬</w:t>
        <w:br/>
        <w:t>‫משרדים יעמוד בשנים ‪ 2014-2015‬על ‪ ₪ 17‬למ"ר ‪+‬מע"מ והחל משנת ‪ 2016‬התעריף נקבע על‬</w:t>
        <w:br/>
        <w:t>‫‪ ₪ 18‬למ"ר‪.‬‬</w:t>
        <w:br/>
        <w:t>‫‪ .7‬הנתבעת היא חברת עורכי דין בבעלות עו"ד דימול אשר בבעלותה שני משרדים הרשומים‬</w:t>
        <w:br/>
        <w:t>‫כחלקות משנה ‪ 174‬ו ‪ 175-‬בפנקס הבתים המשותפים )להלן‪ :‬המשרדים(‪ .‬בשנת ‪ 2006‬נרכשו‬</w:t>
        <w:br/>
        <w:t>‫המשרדים ונרשמו ע"ש עו"ד דימול ורעייתו כאשר עו"ד דימול הוא בעל המניות והמנהל היחיד‬</w:t>
        <w:br/>
        <w:t>‫של הנתבעת‪ .‬בשנת ‪ 2010‬נרשמה הבעלות במשרדים ע"ש הנתבעת‪ .‬שטח המשרדים הכולל‪ ,‬הוא‬</w:t>
        <w:br/>
        <w:t>‫‪ ₪ 159‬בהתאם לגודל היחידות כפי שנמסרו לתובעת ע"י יזם הבניין בזמן אכלוסו ובטרם נרשם‬</w:t>
        <w:br/>
        <w:t>‫הבניין כבית משותף‪.‬‬</w:t>
        <w:br/>
        <w:t>‫‪ .8‬הנתבעת החלה לצבור חוב בגין דמי הניהול בגין שני המשרדים שבבעלותה החל משנת ‪.2010‬‬</w:t>
        <w:br/>
        <w:t>‫בשל מחסום ההתיישנות התביעה נגדה לתשלום דמי ניהול הוגשה בגין השנים ‪ .2014-2020‬על‬</w:t>
        <w:br/>
        <w:t>‫כן הועמד סכום התביעה נגד הנתבעת ע"ס של ‪.₪ 278,199‬‬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בכתב ההגנה‬</w:t>
        <w:br/>
        <w:t>‫‪ .9‬החל משנת ‪ ,2008‬בעקבות הודעת התובעת על העלאת דמי הניהול‪ ,‬ניהלה הנתבעת תכתובת‬</w:t>
        <w:br/>
        <w:t>‫ענפה עם התובעת‪ ,‬לקבל לידיה דו"חות כספיים המפרטים את הכנסותיה ואת הוצאותיה‬</w:t>
        <w:br/>
        <w:t>‫ולקבל אסמכתאות לעניין הוצאותיה‪.‬‬</w:t>
        <w:br/>
        <w:t>‫‪ .10‬החל מינואר ‪ 2010‬פנתה הנתבעת לתובעת בטענה כי דמי הניהול הנגבים ממנה מחושבים לפי‬</w:t>
        <w:br/>
        <w:t>‫שטח של ‪ 159‬מ"ר בעוד ששטח המשרדים‪ ,‬כפי שנרשם בפנקס הבתים המשותפים‪ ,‬הוא ‪120‬‬</w:t>
        <w:br/>
        <w:t>‫מ"ר‪.‬‬</w:t>
        <w:br/>
        <w:t>‫‪ .11‬בשנים ‪ 2006-2009‬חויבה הנתבעת לפי שטח של ‪ 159‬מ"ר ובשנים ‪ 2010-2013‬חויבה לפי שטח‬</w:t>
        <w:br/>
        <w:t>‫של ‪ 139‬מ"ר‪ ,‬אך בשנת ‪ 2013‬הודיעה התובעת כי גם בגין השנים ‪ 2010-2013‬על הנתבעת לשלם‬</w:t>
        <w:br/>
        <w:t>‫לפי שטח של ‪ 159‬מ"ר ועל כן עליה לשלם את ההפרש שנוצר‪ .‬הנתבעת זכאית להחזר בגין דמי‬</w:t>
        <w:br/>
        <w:t>‫ניהול עודפים ששילמה בשנים ‪ 2006‬עד ‪ 2013‬בגין חישוב שגוי של שטח המשרדים‪ .‬דמי הניהול‬</w:t>
        <w:br/>
        <w:t>‫העודפים שגבתה התובעת מהנתבעת מזכים אותה בפטור מדמי ניהול בגין השנים ‪2014-2020‬‬</w:t>
        <w:br/>
        <w:t>‫ואף בשנים הבאות‪.‬‬</w:t>
        <w:br/>
        <w:t>‫‪ .12‬התובעת חייבה את בעלי יחידות במבנה העיקרי לפי שטח כולל של ‪ 13,619‬מ"ר במקום לפי‬</w:t>
        <w:br/>
        <w:t>‫שטח של ‪ 30,854‬מ"ר הכולל גם את שטח אגף החניון ובכך העמיסה עליהם הוצאות עודפות‪.‬‬</w:t>
        <w:br/>
        <w:t>‫‪ .13‬אגף החניון בבית המשותף מנוהל ע"י חברת מיקדן חניון אמ‪ 1-‬בע"מ‪ .‬שטחי היחידות באגף‬</w:t>
        <w:br/>
        <w:t>‫החניון נמצאים בבעלות יזמי הפרויקט‪ .‬בפועל עלויות התחזוקה של אגף זה מבוצעות ע"י אותם‬</w:t>
        <w:br/>
        <w:t>‫עובדים וספקים המועסקים ע"י התובעת ולמעשה הוצאות תחזוקת החניון מועמסות על בעלי‬</w:t>
        <w:br/>
        <w:t>‫הנכסים במבנה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.14‬במהלך השנים נצברו בידי התובעת עודפי גבייה אך התובעת אינה טורחת לדווח מה נעשה‬</w:t>
        <w:br/>
        <w:t>‫בעודפי הגבייה‪.‬‬</w:t>
        <w:br/>
        <w:t>‫‪ .15‬התובעת חייבה בעלי הנכסים בבגין הוצאות "מנופחות" או לא ברורות לעניין כח אדם‪ ,‬אחזקה‬</w:t>
        <w:br/>
        <w:t>‫שוטפת‪ ,‬ביטוחים‪ ,‬תקשורת‪ ,‬שירותי חשבונאות‪ ,‬שירותי משרד‪.‬‬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.16‬בגדר כתב התביעה המקורי נתבע גם עו"ד יובל דימול באופן אישי‪ .‬בהחלטתי מיום ‪25.7.21‬‬</w:t>
        <w:br/>
        <w:t>‫דחיתי בקשתו לסילוק התביעה נגדו על הסף‪ .‬ברם‪ ,‬במסגרת ערעור שהוגש על החלטה זו‬</w:t>
        <w:br/>
        <w:t>‫והחלטה אחרת )עש"א )מרכז( ‪ (18090-09-01‬הוסכם בדיון שהתקיים ביום ‪ 16.2.22‬על מחיקת‬</w:t>
        <w:br/>
        <w:t>‫התביעה נגד עו"ד דימול‪.‬‬</w:t>
        <w:br/>
        <w:t>‫‪ .17‬בין לבין הוגשה מטעם הנתבעת בקשת הנתבעת למתן פרטים נוספים וגילוי מסמכים שנדחתה‬</w:t>
        <w:br/>
        <w:t>‫ביחס לאותם מסמכים שלא הועברו ע"י התובעת‪ .‬הערערו שהוגש בנוגע להחלטה זו נדחה‪.‬‬</w:t>
        <w:br/>
        <w:t>‫‪ .18‬עם זאת‪ ,‬התובעת נדרשה להגיש טיעונים משלימים לעניין הבסיס לחישוב דמי הניהול וכן‬</w:t>
        <w:br/>
        <w:t>‫לעניין הבסיס לקביעת שטח הנכסים לפיהם מחויב כל נכס בדמי ניהול‪.‬‬</w:t>
        <w:br/>
        <w:t>‫‪ .19‬יצוין כי מספר חודשים לאחר הגשת התביעה דנן הגישה הנתבעת‪ ,‬ביחד עם מספר בעלי נכסים‬</w:t>
        <w:br/>
        <w:t>‫אחרים בבית המשותף‪ ,‬תביעה כנגד התובעת ד'כאן והחברה האחות‪ :‬חברת מיקדן חניון אמ‪1-‬‬</w:t>
        <w:br/>
        <w:t>‫בע"מ )תיק אשדוד ‪ ,(3/200/2021‬להמצאת שורה ארוכה של מסמכים ודו"חות חשבונאיים‬</w:t>
        <w:br/>
        <w:t>‫לעניין הכנסותיהן והוצאותיהן בגין אחזקה וניהול הבית המשותף‪ ,‬על שני חלקיו‪.‬‬</w:t>
        <w:br/>
        <w:t>‫‪ .20‬לאחר שהתובעת הגישה תצהירי עדות ראשית‪ ,‬נדחתה בקשת הנתבעת לסילוק התביעה על הסף‬</w:t>
        <w:br/>
        <w:t>‫ולחלופין‪ ,‬לגילוי מסמכים‪ ,‬בהחלטתי מיום ‪.15.6.22‬‬</w:t>
        <w:br/>
        <w:t>‫‪ .21‬בקשה נוספת מטעם הנתבעת לגילוי מסמכים ספציפיים נדחתה בהחלטתי מיום ‪.28.11.22‬‬</w:t>
        <w:br/>
        <w:t>‫‪ .22‬מטעם התובעת מסרו תצהירי עדות ראשית ונחקרו בישיבת הוכחות שהתקיימה ביום ‪14.9.22‬‬</w:t>
        <w:br/>
        <w:t>‫מר מאיר עזריאל‪ ,‬אב הבית של הבית המשותף‪ ,‬וחשב החברה מר שריה כרמלי‪ .‬מטעם הנתבעת‬</w:t>
        <w:br/>
        <w:t>‫הגיש תצהיר ונחקר בישיבת הוכחות שהתקיימה ביום ‪ 30.11.22‬עו"ד יובל דימול‪ .‬כן הוגשה‬</w:t>
        <w:br/>
        <w:t>‫מטעם הנתבעת חוות דעת מודד אשר התובעת ויתרה על חקירתו‪.‬‬</w:t>
        <w:br/>
        <w:t>‫‪ .23‬לאחר סיום שלב העדויות הגישו הצדדים סיכומי טענות בכתב‪.‬‬</w:t>
        <w:br/>
        <w:t>‫‪ .24‬להשלמת התמונה אציין כי קדמה להליך דנן תביעה שהגיש הנתבעת ובעלי נכסים נוספים כנגד‬</w:t>
        <w:br/>
        <w:t>‫התובעת וכנגד החברה האחות שלה‪ ,‬במסגרת תיק )חולון( ‪ .4/248/2014‬בתיק זה ניתן ביום‬</w:t>
        <w:br/>
        <w:t>‫‪ 16.3.2015‬פס"ד המורה לתובעת להעביר לידי עו"ד דימול רשימה של מסמכים שונים‪ .‬משסבר‬</w:t>
        <w:br/>
        <w:t>‫עו"ד דימול כי התובעת לא קיימה את הוראות פסה"ד הוגשה לפני כב' המפקח בחולון בקשה‬</w:t>
        <w:br/>
        <w:t>‫לפי פקודת בזיון בית משפט )תיק ‪ .(4/34/2022‬הבקשה נדחתה אך הוגש עליה ערעור )עש"א‬</w:t>
        <w:br/>
        <w:t>‫‪ .(46822-04-22‬ביום ‪ 13.11.22‬ניתן תוקף להסכמות הצדדים בדיון‪ ,‬אולם‪ ,‬מחלוקת שהתגלעה‬</w:t>
        <w:br/>
        <w:t>‫בדבר פרשנות בצוע הסכמות אלו הביאה לחידוש הדיון בו‪.‬‬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התובעת‬</w:t>
        <w:br/>
        <w:t>‫‪ .25‬על אף הרושם שנוצר‪ ,‬לפיה בין הצדדים קיימות מחלוקות נוקבות בנושאים רבים ומהותיים‪,‬‬</w:t>
        <w:br/>
        <w:t>‫אך בדיקה מהותית של הדברים מגלה כי מרבית המחלוקות אינן רלבנטיות לבירור התביעה‬</w:t>
        <w:br/>
        <w:t>‫ובסיכומו של דבר‪ ,‬כפי שבעלי הנתבעת הודה בחקירתו‪ ,‬מאז ינואר ‪ 2014‬ובמשך למעלה מ‪9 -‬‬</w:t>
        <w:br/>
        <w:t>‫שנים‪ ,‬לא שילמה הנתבעת דבר בגין דמי הניהול המגיעים ממנה בגין שירותי ניהול ואחזקה‬</w:t>
        <w:br/>
        <w:t>‫שמעניקה לה התובעת‪ .‬מחדלה זה של הנתבעת פוגע לא רק בתובעת אלא בכל יתר בעלי הנכסים‬</w:t>
        <w:br/>
        <w:t>‫שלמעשה נושאים בחלקה בעלות הוצאות הניהול והתחזוקה‪.‬‬</w:t>
        <w:br/>
        <w:t>‫הנתבעת מנסה באמצעות פיזור מסך עשן והעלאת טענות מן הגורן ומן היקב לטשטש עובדה‬</w:t>
        <w:br/>
        <w:t>‫בסיסית זו‪.‬‬</w:t>
        <w:br/>
        <w:t>‫‪ .26‬טענתה העיקרית של הנתבעת היא למעשה טענת קיזוז‪ ,‬אשר לפי ההלכה הפסוקה אין להעלותה‬</w:t>
        <w:br/>
        <w:t>‫ולדון בה במסגרת הליך לתביעת דמי ניהול‪ .‬הנתבעת אף מעולם לא שלחה הודעת קיזוז לתובעת‬</w:t>
        <w:br/>
        <w:t>‫בכל השנים בהם התנהלה תכתובת בנושא השטח בגינו יש לחשב את דמי הניהול המגיעים‬</w:t>
        <w:br/>
        <w:t>‫ממנה והעלתה טענתה זו לראשונה בכתב הגנתה‪ .‬הנתבעת גם לא טרחה בכל התקופה‬</w:t>
        <w:br/>
        <w:t>‫הרלבנטית‪ ,‬להגיש תביעה להשבת הסכומים ששילמה‪ ,‬כביכול‪ ,‬ביתר‪.‬‬</w:t>
        <w:br/>
        <w:t>‫‪ .27‬אין מחלוקת לעניין מעמדה של התובעת כ"מתחזק" כהגדרת מונח זו בחוק המקרקעין‪,‬‬</w:t>
        <w:br/>
        <w:t>‫התשכ"ט‪ .1969-‬אין גם מחלוקת כי התובעת העניקה שירותי ניהול ותחזוקה בכל התקופה‬</w:t>
        <w:br/>
        <w:t>‫הרלבנטית לשביעות רצונם של כלל בעלי הדירות‪ ,‬לרבות הנתבעת‪.‬‬</w:t>
        <w:br/>
        <w:t>‫‪ .28‬חישוב שטח כל יחידה באגף שבניהול התובעת נעשה על בסיס פירוט שהעבירה החברה היזמית‬</w:t>
        <w:br/>
        <w:t>‫אל התובעת במועד אכלוס הבניין‪ ,‬כפי שהובהר לנתבעת במכתבו של מנכ"ל התובעת המנוח‬</w:t>
        <w:br/>
        <w:t>‫מיום ‪ .22.3.10‬בתצהיר עזריאל מטעם התובעת הובהר כי כל בעלי הנכסים בבית המשותף‬</w:t>
        <w:br/>
        <w:t>‫משלמים דמי ניהול עפ"י אותה שיטה לעניין השטח של כל יחידה‪ .‬פירוט דמי הניהול שנגבו מכל‬</w:t>
        <w:br/>
        <w:t>‫יחידה נעשה במסגרת דו"חות הכנסות שצורפו לתצהיר רו"ח כרמלי‪ .‬הנתבעת לא חלקה על כך‬</w:t>
        <w:br/>
        <w:t>‫שכל בעלי הנכסים שילמו עפ"י אותה שיטת חישוב‪ ,‬לרבות בעלי הנכסים שהגישו יחד עם‬</w:t>
        <w:br/>
        <w:t>‫הנתבעת את התביעה המקבילה )תיק ‪ (3/200/21‬והם ממשיכים לשלם את דמי הניהול כסדרם‪.‬‬</w:t>
        <w:br/>
        <w:t>‫‪ .29‬שיטת ניהול זו נהוגה עוד משנת ‪ 1998‬בה החלה התובעת להעיק את שירותיה‪ .‬כמו כן‪ ,‬לפי סעיף‬</w:t>
        <w:br/>
        <w:t>‫‪ 9.3.3‬לתקנון המוסכם רשאית התובעת לקבוע את מפתח חלוקת ההוצאות בהתאם לשיקול‬</w:t>
        <w:br/>
        <w:t>‫דעתה הבלעדי‪ .‬הנתבעת נמנעה להציג את הסכם המכר לפיו רכש עו"ד דימול את משרדיו והלה‬</w:t>
        <w:br/>
        <w:t>‫טען כי אינו יודע מה שטח המשרדים הרשום בהסכם‪ .‬כן נמנעה מלהציג את חיובי הארנונה‬</w:t>
        <w:br/>
        <w:t>‫למשרדיה ועו"ד דימול טען בחקירתו כי "בארנונה עושים מה שרוצים"‪ .‬יש לראות הנתבעת‬</w:t>
        <w:br/>
        <w:t>‫כמי שנמנעה מלהביא ראיה שיש בה כדי לסייע לגרסתה‪.‬‬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.30‬טענותיה של הנתבעת על "העמסה" של ניהול אגף החניון על בעלי הנכסים במבנה העיקרי‬</w:t>
        <w:br/>
        <w:t>‫נטענה בעלמה בלא שהונחה כל תשתית ראייתית לכך‪ ,‬חרף המסמכים הרבים מאד שנמסרו‬</w:t>
        <w:br/>
        <w:t>‫לנתבעת בהליך זה ואף בהליך המקביל בנוגע לחברה האחות‪.‬‬</w:t>
        <w:br/>
        <w:t>‫‪ .31‬הנתבעת צירפה לתצהיר עדותה התכתבויות רבות שנעשו בין הצדדים‪ ,‬אך באף אחת מהן לא‬</w:t>
        <w:br/>
        <w:t>‫הועלתה ע"י הנתבעת טענה בנוגע לשטח אגף החניון המנוהל ע"י החברה האחות של התובעת‪.‬‬</w:t>
        <w:br/>
        <w:t>‫טענתה לקיזוז בגין דמי ניהול שנגבו ממנה ביתר‪ ,‬ברובה נשענת על קיזוז הוצאות החניון –‬</w:t>
        <w:br/>
        <w:t>‫טענה שעלתה רק בדיעבד במסגרת כתב ההגנה‪ .‬עו"ד דימול מסר בחקירתו תשובות סותרות‬</w:t>
        <w:br/>
        <w:t>‫ובלתי אמינות לעניין זה‪.‬‬</w:t>
        <w:br/>
        <w:t>‫‪ .32‬התובעת הציגה דו"חות מאומתים ע"י רו"ח הסותרים טענה זו‪ ,‬ומהם עולה כי הוצאות אחזקת‬</w:t>
        <w:br/>
        <w:t>‫החניון הם ‪ 14%‬בלבד מהוצאות אחזקת הבניין כולו‪ .‬כן הוגשו מספר חשבוניות שנופקו ע"י‬</w:t>
        <w:br/>
        <w:t>‫התובעת לחברת ניהול החניון בגין שירותי ניהול שהעניקה לה‪.‬‬</w:t>
        <w:br/>
        <w:t>‫‪ .33‬אין כל בסיס משפטי לכלול את שטחי החניון כחלק מהשטח אותו מנהלת התובעת ובכך "לחלק‬</w:t>
        <w:br/>
        <w:t>‫מחדש" את הוצאות הניהול והתחזוקה של הבית המשותף כך שיחולו גם על בעלי החניון‪ .‬טענה‬</w:t>
        <w:br/>
        <w:t>‫זו הועלתה ע"י הנתבעת רק במסגרת כתב ההגנה בתיק זה‪.‬‬</w:t>
        <w:br/>
        <w:t>‫‪ .34‬על בסיס הנחות יסוד מופרכות עולה מכתב הגנתה של הנתבעת ומתצהיר עדותה הראשי כי‪,‬‬</w:t>
        <w:br/>
        <w:t>‫לשיטתה‪ ,‬היה על הנתבעת לשלם דמי ניהול בתעריף המגוחך של ‪ ₪ 5.5‬למ"ר בשנים ‪-2007‬‬</w:t>
        <w:br/>
        <w:t>‫‪.2013‬‬</w:t>
        <w:br/>
        <w:t>‫‪ .35‬דו"חות ההוצאות ודו"חות ההכנסות לשנים הרלבנטיות‪ ,‬אשר צורפו לתצהירו של רו"ח כרמלי‪,‬‬</w:t>
        <w:br/>
        <w:t>‫לא נסתרו בחקירתו‪ ,‬והוא למעשה לא נחקר אודותיהם‪ .‬הנתבעת בחרה שלא להגיש חוות דעת‬</w:t>
        <w:br/>
        <w:t>‫חשבונאית מטעמה‪ .‬ברור אם כן שהתובעת הרימה את הנטל להוכיח כי היא זכאית לקבל את‬</w:t>
        <w:br/>
        <w:t>‫דמי הנוהל הנתבעים מהנתבעת‪.‬‬</w:t>
        <w:br/>
        <w:t>‫‪ .36‬בניגוד לטענת הנתבעת‪ ,‬הוכח כי לא ננקטת כל אפליה בין בעלי נכסים מיוחדים לאחרים‪ .‬אמנם‬</w:t>
        <w:br/>
        <w:t>‫יחידות הגלריה מחויבות בדמי ניהול מופחת‪ ,‬אך זאת בשל אופיו השונה של הנכס וכאשר חלקן‬</w:t>
        <w:br/>
        <w:t>‫אינה בבעלות של חברות הקשורות ליזם‪ .‬התובעת נוקט בשיטת חישוב אחידה ביחס לנכסים‬</w:t>
        <w:br/>
        <w:t>‫מאותו סוג‪.‬‬</w:t>
        <w:br/>
        <w:t>‫‪ .37‬יתר טענות הנתבעת הקשורות לאופן הזימון לישיבות תקציב ואי‪-‬קיום אסיפה כללית אין בהם‬</w:t>
        <w:br/>
        <w:t>‫דבר עם חובת הנתבעת לשלם 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הנתבעת‬</w:t>
        <w:br/>
        <w:t>‫‪ .38‬התובעת סירבה לחשוף את עלויות תחזוקת אגף החניונים ולהמציא אסמכתאות לכך שחברת‬</w:t>
        <w:br/>
        <w:t>‫הניהול של החניון )מיקדן חניון אמ‪ 1-‬בע"מ( נשאה בהם‪ .‬המסקנה המתבקשת היא שהתובעת‬</w:t>
        <w:br/>
        <w:t>‫מתחזקת גם את אגף החניונים וזאת על חשבון בעלי הנכסים במבנה העיקרי‪ .‬בהתחשב בכך‬</w:t>
        <w:br/>
        <w:t>‫ששטח החניון לתחזוקה הוא ‪ 8,612‬מ"ר בעוד שטח המבנה העיקרי לתחזוקה הוא ‪ 5,350‬מ"ר‪,‬‬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המודד מטעם הנתבעת שלא נחקר‪ .‬מכאן ש ‪ 61.4%‬מעלויות הניהול‬</w:t>
        <w:br/>
        <w:t>‫והתחזוקה עליהן דיווחה התובעת יש לשייך לאגף החניון ורק ‪ 38.4%‬יש להשית על בעלי‬</w:t>
        <w:br/>
        <w:t>‫הנכסים במבנה העיקרי‪ .‬הוכח שאותם עובדים‪ ,‬ספקי שירותי אבטחה וניקיון‪ ,‬מעליות וכו'‬</w:t>
        <w:br/>
        <w:t>‫שמועסקים ע"י התובעת בניהול ותחזוקת המבנה העיקרי‪ ,‬מבצעים עבודתם גם באגף החניונים‪.‬‬</w:t>
        <w:br/>
        <w:t>‫התובעת לא הוכיחה כי מבוצעת הפרדה מלאה בעלויות‪ ,‬למעט חשבונית אחת שנופקה בתום‬</w:t>
        <w:br/>
        <w:t>‫כל שנה שהוצאה על סכום קבוע כל שנה‪ .‬התובעת מקבלת מאת הספקים חשבוניות עבור‬</w:t>
        <w:br/>
        <w:t>‫שירותים שמסופקים הן לא למבנה העיקרי והן לחניון‪.‬‬</w:t>
        <w:br/>
        <w:t>‫‪ .39‬התובעת שהיא גם הנציגות‪ ,‬מעולם לא חשפה בפני בעלי הדירות כי בכל שנה מתנהלת אסיפה‬</w:t>
        <w:br/>
        <w:t>‫בה מוחלט על ידי מנהל הקבוצה היזמית התקציב השנתי ולא המציאה להם פרוטוקולים של‬</w:t>
        <w:br/>
        <w:t>‫ישיבות אלה‪ .‬על כן אין לקבל את הדו"חות הכספיים שהגישה התובעת לעניין ההוצאות‬</w:t>
        <w:br/>
        <w:t>‫השנתיות מהן נגזרו דמי הניהול‪.‬‬</w:t>
        <w:br/>
        <w:t>‫‪ .40‬חשב התובעת כרמלי‪ ,‬העיד בחקירתו כי יש הכנסות נוספות מגביית דמי ניהול‪.‬‬</w:t>
        <w:br/>
        <w:t>‫‪ .41‬התובעת הוסיפה לשטח של כל יחידה במבנה העיקרי כ‪ 30% -‬מעבר לשטח היחידה כפי שנרשם‬</w:t>
        <w:br/>
        <w:t>‫בפנקס הבתים המשותפים לצורך חישוב דמי הניהול‪ .‬כך‪ ,‬חייבה התובעת את הנתבעת לפי שטח‬</w:t>
        <w:br/>
        <w:t>‫משרדים כולל של ‪ 159‬מ"ר במקום ‪ 120.8‬מ"ר‪ .‬התובעת החליטה להתעלם מתקנון וצו רישום‬</w:t>
        <w:br/>
        <w:t>‫הבית המשותף שנרשמו בשנת ‪ 2008‬והתעלמה מדרישותיה החוזרות ונשנות של הנתבעת בעניין‬</w:t>
        <w:br/>
        <w:t>‫זה‪ .‬משעה שנרשמו התקנון וצו רישום הבית המשותף‪ ,‬הרי שהרישום בלשכת רישום המקרקעין‬</w:t>
        <w:br/>
        <w:t>‫גובר על כל הסכמה חוזית שנכרתה קודם לכן‪.‬‬</w:t>
        <w:br/>
        <w:t>‫‪ .42‬הנתבעת טוענת כי אין להכיר בהוצאות המדווחות בגין שירותי משרד וציוד כחלק מהוצאות‬</w:t>
        <w:br/>
        <w:t>‫הניהול; כי אין להכיר בהוצאות בגין שכר כח אדם משנמנעה הנתבעת להציג את פרטי שכרם;‬</w:t>
        <w:br/>
        <w:t>‫ואין להכיר ברכיב "אחזקה שוטפת"‪.‬‬</w:t>
        <w:br/>
        <w:t>‫‪ .43‬בשנים ‪ 2019-2020‬בוצעה גבייה ביתר אותה יש להשיב לבעלי הדירות באמצעות הפחתה מכלל‬</w:t>
        <w:br/>
        <w:t>‫ההוצאות‪ .‬רק בעקבות הגשת התביעה דנן תוקנו דו"חות ההוצאות לשנים אלו ובמקום חיוב‬</w:t>
        <w:br/>
        <w:t>‫של ‪ ₪ 900,000‬כהפרשה לקרן שיפורים נרשמו בדו"חות הפרשה של ‪ ₪ 500,000‬לשנת ‪ 2019‬ו‪-‬‬</w:t>
        <w:br/>
        <w:t>‫‪ ₪ 500,000‬לשנת ‪ .2020‬דרישות הנתבעת להמציא דו"חות כספיים של קרן השיפורים הנטענת‬</w:t>
        <w:br/>
        <w:t>‫נדחו‪ .‬רו"ח כרמלי אישר בחקירתו כי עודפי גבייה בשנים שקדמו לשנת ‪ 2019‬לא הועברו לקרן‬</w:t>
        <w:br/>
        <w:t>‫שיפורים‪.‬‬</w:t>
        <w:br/>
        <w:t>‫‪ .44‬הנתבעת זכאית להשבה של כספים רבים ששילמה ביתר בשנים ‪ 2007-2013‬בגין חישוב מוטעה‬</w:t>
        <w:br/>
        <w:t>‫של שטח המשרדים בבעלותה וכן בגין חלוקה מחדש של ההוצאות ובגין ביטול חלק מההוצאות‪.‬‬</w:t>
        <w:br/>
        <w:t>‫הסכום הכולל של הכספים ששולמו על ידה ביתר עומד ע"ס של ‪.₪ 62,690‬‬</w:t>
        <w:br/>
        <w:t>‫‪ .45‬אין מדובר בטענת קיזוז אלא בטענת פרעתי‪ ,‬כפי שנקבע במקרה דומה ע"י כב' המפקחת‬</w:t>
        <w:br/>
        <w:t>‫קווינט‪-‬שילוני בתיק )באר שבע( ‪ 2/73/2016‬חברת לניהול קניון לה השרון נ' טורקשוילי‬</w:t>
        <w:br/>
        <w:t>‫)‪) (8.1.19‬להלן‪ :‬עניין טורקשוילי(‪ .‬אין מניעה כי תשלומים עודפים שבוצעו בעבר יזקפו לטובת‬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בגין דמי ניהול בגין תקופה מאוחרת יותר‪ .‬בפסק דינו של כב' המפקח מאיר יפרח בתיק‬</w:t>
        <w:br/>
        <w:t>‫)פ"ת( ‪ 6/485/2020‬נציגות הבית ברח' המלאכה ‪ 18‬רעננה נ' וייסברד )‪) (26.5.22‬להלן‪ :‬עניין‬</w:t>
        <w:br/>
        <w:t>‫וייסברד(‪ ,‬נקבע כי די בכך שאחד מבעלי הדירות מתנגד לחלוקת ההוצאות לפי מפתח השונה‬</w:t>
        <w:br/>
        <w:t>‫מהקבוע בתקנון או בחוק המקרקעין כדי לשנות את החישוב‪ .‬בפסק דינו של כב' המפקח‬</w:t>
        <w:br/>
        <w:t>‫שטיינברג בתיק )נתניה( ‪ 7/346/2018‬נציגות הבית המשותף ‪ -‬מלון השרון ומגדל השרון ברח'‬</w:t>
        <w:br/>
        <w:t>‫רמת ים ‪ 4‬הרצליה נ' סיימון רימונד ואח' )‪) (1.1.23‬להלן‪ :‬ענין סיימון(‪ ,‬נקבע כי כאשר דמי‬</w:t>
        <w:br/>
        <w:t>‫ניהול לא שולמו בהסכמה‪ ,‬קמה חובת השבה‪.‬‬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תשובה מטעם התובעת‬</w:t>
        <w:br/>
        <w:t>‫‪ .46‬הנתבעת מעולם לא העלתה טענת "פרעתי" במסגרת כתב הגנתה ואף לא בתצהיר מטעמה ויש‬</w:t>
        <w:br/>
        <w:t>‫בכך הרחבת חזית שלא ניתנה לה הסכמה‪ .‬כמו כן‪ ,‬בעניין טורקשווילי חזרה כב' המפקחת על‬</w:t>
        <w:br/>
        <w:t>‫ההלכה כי סעיף ‪ 58‬לחוק המקרקעין אינו מתיר קיזוז‪ ,‬אך קבעה כי בנסיבות המאד מסוימות‬</w:t>
        <w:br/>
        <w:t>‫של המקרה שנדון בפניה נקודת המוצא היתה כי אכן שולמו דמי ניהול ביתר בעבר וניתנה‬</w:t>
        <w:br/>
        <w:t>‫הסכמה דיונית שקיבלה תוקף של פס"ד בהליך קודם‪ .‬על מנת שניתן יהיה לקיים את ההסכמה‬</w:t>
        <w:br/>
        <w:t>‫שקיבלה תוקף של פס"ד קבעה כב' המפקחת כי יש לראות בטענת הנתבע בהליך שלפניה‬</w:t>
        <w:br/>
        <w:t>‫כ"טענת פרעתי"‪.‬‬</w:t>
        <w:br/>
        <w:t>‫‪ .47‬הנתבעת מבקשת להסתמך כיום על שטח המשרדים הרשום בלשכת רישום המקרקעין אך‬</w:t>
        <w:br/>
        <w:t>‫מתעלמת מהוראות התקנון המוסכם‪ .‬מכל מקום‪ ,‬משעה ששילמה הנתבעת דמי ניהול לפי‬</w:t>
        <w:br/>
        <w:t>‫שיטת חישוב מסוימת אין היא זכאית לדרוש בדיעבד לבצע חישוב מחדש של דמי הניהול‬</w:t>
        <w:br/>
        <w:t>‫בהתאם להוראות סעיף ‪ 58‬לחוק המקרקעין‪ ,‬כפי שנקבע בפסיקה‪ .‬לא ניתן גם לבקש שינוי‬</w:t>
        <w:br/>
        <w:t>‫שיטת חישוב דמי הניהול בדיעבד ביחס לכלל בעלי הנכסים אלא במבט צופה פני 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ואומר בפתח הכרעתי כי‪ ,‬לאחר ששקלתי את טענות הצדדים הרלבנטיות‪ ,‬עיינתי‬</w:t>
        <w:br/>
        <w:t>‫במסמכים ובראיות שהוגשו לפני‪ ,‬ושמעתי את העדים‪ ,‬שוכנעתי כי יש לקבל את התביעה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מהווה "מתחזק"‬</w:t>
        <w:br/>
        <w:t>‫‪ .48‬למען הסדר הטוב אציין כי אין מחלוקת לפני בדבר מעמדה של התובעת כ"מתחזק" כהגדרת‬</w:t>
        <w:br/>
        <w:t>‫מונח זה בסעיף ‪)71‬ב( לחוק המקרקעין‪ ,‬תשכ"ט‪) 1969-‬להלן‪ :‬חוק 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דמי ניהול על בסיס רשימת שטחי היחידות שהעביר יזם הפרויקט הנו כדין‬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.49‬הוכח לטעמי ברמה גבוהה של ודאות‪ ,‬והרבה מעבר למאזן ההסתברויות‪ ,‬כי מאז החלה‬</w:t>
        <w:br/>
        <w:t>‫התובעת להעניק את שירותי התחזוקה והניהול בבית המשותף‪ ,‬שטח כל "דירה" לצורך חישוב‬</w:t>
        <w:br/>
        <w:t>‫דמי ניהול נלקח מתוך רשימה שהוכנה ע"י החברה היזמית‪ ,‬המפרטת את שטחה של כל יחידה‬</w:t>
        <w:br/>
        <w:t>‫במבנה העיקרי‪ ,‬בהתאם להיתר הבנייה שניתן לחברה היזמית‪ .‬עפ"י רשימה זו‪ ,‬שטח המשרדים‬</w:t>
        <w:br/>
        <w:t>‫שבבעלות הנתבעת עומד על ‪ 159‬מ"ר‪.‬‬</w:t>
        <w:br/>
        <w:t>‫‪ .50‬בהקשר זה נכונה טענת התובעת כי לו רצתה הנתבעת לחלוק על עצם הקביעה כי היקף שטח‬</w:t>
        <w:br/>
        <w:t>‫המשרדים שנמסר לתובעת מאת היזם אינו ‪ 159‬מ"ר‪ ,‬מצופה היה כי תציג את חוזה הרכישה‬</w:t>
        <w:br/>
        <w:t>‫של המשרדים‪ ,‬או את חיובי הארנונה מהם ניתן ללמוד מה שטח המשרדים לדידה של הרשות‬</w:t>
        <w:br/>
        <w:t>‫המקומית‪ .‬בחקירתו טען עו"ד דימול כי לא טרח להמציא את הסכמי הרכישה של המשרדים‬</w:t>
        <w:br/>
        <w:t>‫מאחר והשטח הרשום בהן אינו רלבנטי )עמ' ‪ 4‬ש' ‪ .(41-44‬בכך קמה חזקה כי אכן שטח משרדי‬</w:t>
        <w:br/>
        <w:t>‫הנתבעת‪ ,‬כפי שהועבר מאת החברה היזמת לתובעת הוא ‪ 159‬מ"ר‪.‬‬</w:t>
        <w:br/>
        <w:t>‫‪ .51‬הימנעותו של צד מהבאת ראיה רלוונטית פועלת כנגדו ויש מקום להחיל את הכלל הראייתי‬</w:t>
        <w:br/>
        <w:t>‫לפיו הימנעות של בעל דין מהבאת עד או ראייה שאמורים לכאורה לתמוך בגרסתו‪ ,‬מעידים על‬</w:t>
        <w:br/>
        <w:t>‫כך שלו היה מובא אותו עד לעדות‪ ,‬או אילו היתה מובאת אותה ראייה הרי שגרסתו הייתה‬</w:t>
        <w:br/>
        <w:t>‫מזיקה לבעל הדין שנמנע מלהביא את עדותו‪ .‬ראו ע"א ‪ 55/89‬קופל )נהיגה עצמית( בע"מ נ'‬</w:t>
        <w:br/>
        <w:t>‫טלקאר חברה בע"מ מד)‪ 595 (4‬שם נקבע ‪..." :‬כלל נקוט בידי בתי המשפט מימים ימימה‪,‬‬</w:t>
        <w:br/>
        <w:t>‫שמעמידים בעל‪-‬דין בחזקתו שלא ימנע מבית המשפט ראיה‪ ,‬שהיא לטובתו‪ ,‬ואם נמנע‬</w:t>
        <w:br/>
        <w:t>‫מהבאת ראיה רלבנטית שהיא בהישג ידו‪ ,‬ואין לכך הסבר סביר‪ ,‬ניתן להסיק‪ ,‬שאילו הובאה‬</w:t>
        <w:br/>
        <w:t>‫הראיה‪ ,‬הייתה פועלת נגדו‪ .‬כלל זה מקובל ומושרש הן במשפטים אזרחיים והן במשפטים‬</w:t>
        <w:br/>
        <w:t>‫פליליים‪ ,‬וככל שהראיה יותר משמעותית‪ ,‬כן רשאי בית המשפט להסיק מאי‪-‬הצגתה‬</w:t>
        <w:br/>
        <w:t>‫מסקנות מכריעות יותר וקיצוניות יותר נגד מי שנמנע מהצגתה" )ראה גם ע"א ‪548/78‬‬</w:t>
        <w:br/>
        <w:t>‫אלמונית נ' פלוני‪ ,‬פ"ד לה )‪ .(1980) 760 ,736 (1‬וע"א ‪ 2275/90‬בנין דור בע"מ נ' רוזנברג‪ ,‬פ"ד מז‬</w:t>
        <w:br/>
        <w:t>‫)‪.((1993) 614 ,605 (2‬‬</w:t>
        <w:br/>
        <w:t>‫‪ .52‬הנתבעת טוענת כי היה על התובעת‪ ,‬משנת ‪ ,2007‬לחשב את דמי הניהול המגיעים ממנה בהתאם‬</w:t>
        <w:br/>
        <w:t>‫לשטח המשרדים כפי שרשום בפנקס הבתים המשותפים וזאת בהתאם להוראות סעיף ‪ 58‬לחוק‬</w:t>
        <w:br/>
        <w:t>‫המקרקעין‪.‬‬</w:t>
        <w:br/>
        <w:t>‫‪ .53‬במועד תחילת מתן שירותי התובעת טרם נרשם הבית המשותף כך שלא ניתן היה לחשב את‬</w:t>
        <w:br/>
        <w:t>‫דמי הניהול בהתאם לשטח הרשום של כל דירה בפנקס הבתים המשותפים‪ ,‬כפי שמבקשת‬</w:t>
        <w:br/>
        <w:t>‫הנתבעת )צו רישום הבית המשותף ניתן בשנת ‪ .(2008‬בתקנון המוסכם ניתן להתנות על הוראות‬</w:t>
        <w:br/>
        <w:t>‫סעיף ‪ 58‬לחוק המקרקעין‪ ,‬אם כי‪ ,‬אני סבור כי ממילא נשמר העקרון לפיו החלק היחסי‬</w:t>
        <w:br/>
        <w:t>‫בתשלום ההוצאות‪ ,‬כנגזרת שטחה של כל יחידה ביחס לשטח כלל היחידות‪ .‬וכך נקבע בסעיף‬</w:t>
        <w:br/>
        <w:t>‫‪ 9.3.3‬לתקנון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‫"חלקו של כל אחד מבעלי הדירות במבנה העיקרי בכלל ההוצאות בגין אחזקת‬</w:t>
        <w:br/>
        <w:t>‫הרכוש המשותף ובגין השירותים בקשר עם המבנה העיקרי כהגדרתו לעיל יהיה‬</w:t>
        <w:br/>
        <w:t>‫בהתאם למפתח חלוקת ההוצאות כפי שייקבע על ידי חברת הניהול‪ ,‬על פי שיקול‬</w:t>
        <w:br/>
        <w:t>‫דעתה הבלעדי‪ ,‬כאשר קנה המידה יהיה שטח היחידה לעומת כלל שטחי היחידות‬</w:t>
        <w:br/>
        <w:t>‫במנה העיקרי‪ ,‬וכן בהילקח בחשבון‪ ,‬בין היתר את השיקולים הבאים‪ :‬סוגי‬</w:t>
        <w:br/>
        <w:t>‫השירותים המסופקים לאותה יחידה‪ ,‬מיקום היחידה‪ ...‬גודלם היחסי של‬</w:t>
        <w:br/>
        <w:t>‫השטחים המשותפים הקיימים באותו חלק של הבניין וסוגי שהשירותים‬</w:t>
        <w:br/>
        <w:t>‫המסופקים לו‪ ,‬כמות וסוג ההצמדות‪".‬‬</w:t>
        <w:br/>
        <w:t>‫‪ .54‬יתרה מזו‪ ,‬אף בהעדר תקנון מוסכם‪ ,‬העקרון הנגזר מסעיף ‪ 58‬לחוק המקרקעין הנו שאין כל‬</w:t>
        <w:br/>
        <w:t>‫מניעה כי נציגות הבית המשותף‪ ,‬או ה"מתחזק" של הבית המשותף‪ ,‬בהסכמת רוב בעלי הדירות‪,‬‬</w:t>
        <w:br/>
        <w:t>‫יקבעו שיטת חישוב שוויונית‪ ,‬הגיונית ופשוטה לבצוע‪ .‬כך למשל‪ ,‬ניתן היה לקבוע‪ ,‬כפי שנעשה‬</w:t>
        <w:br/>
        <w:t>‫בבנייני מסחר ומשרדים רבים‪ ,‬כי שטח כל יחידה ייקבע בהתאם לשטח לפיו מחשבת הרשות‬</w:t>
        <w:br/>
        <w:t>‫המקומית את חיובי הארנונה עבור היחידות השונות‪.‬‬</w:t>
        <w:br/>
        <w:t>‫‪ .55‬ככלל‪ ,‬לעניין חישוב שטח הרצפה כאמור בחוק המקרקעין יש להסתמך על שטח הדירות כפי‬</w:t>
        <w:br/>
        <w:t>‫ששטח זה רשום בפנקס הבתים המשותפים‪ .‬ואולם‪ ,‬הוכרה בפסיקת בתי המשפט האפשרות‬</w:t>
        <w:br/>
        <w:t>‫העקרונית לחייב את בעלי הדירות על פי השטח הרשום לצרכי הארנונה‪ ,‬כמו גם לפי מאגר‬</w:t>
        <w:br/>
        <w:t>‫רישום אחר‪ ,‬ובלבד שמדובר בשיטת מדידה אחידה ושוויונית‪ ,‬המשקפת את שטח רצפת‬</w:t>
        <w:br/>
        <w:t>‫הדירות בבית המשותף בפועל )ע"א ‪ 1581/09‬נציגות הבית המשותף מרחוב י‪.‬ל‪ .‬גורדון ‪ 14‬תל‬</w:t>
        <w:br/>
        <w:t>‫אביב נ' וייסנביק דהן‪ ,‬פסקאות ‪ ,13-9‬נבו ‪ .(29.8.2011‬וראו פסה"ד שניתן לאחרונה בתיק‬</w:t>
        <w:br/>
        <w:t>‫‪) 28/19‬נת'( נציגות הבית המשותף מרח' רזיאל ‪ ,7‬נתניה נ' פרידמן )נבו ‪) (09.08.2023‬להלן‪ :‬ענין‪:‬‬</w:t>
        <w:br/>
        <w:t>‫פרידמן(‪.‬‬</w:t>
        <w:br/>
        <w:t>‫‪ .56‬משהוכח לפני כי מזה למעלה מ‪ 20 -‬שנה נהוג לחשב את דמי הניהול על בסיס אותה רשימת‬</w:t>
        <w:br/>
        <w:t>‫שטחים שהועברה לתובעת ע"י היזם ושהתובעת מוסמכת בתקנון להתנהל לפי שיטה זו‪ ,‬וכי כל‬</w:t>
        <w:br/>
        <w:t>‫בעלי הנכסים למעט הנתבעת‪ ,‬הסכימו לקבל שיטת חישוב זו‪ ,‬אין הנתבעת זכאית לכך שרק‬</w:t>
        <w:br/>
        <w:t>‫בנוגע למשרדים שבבעלותה תחושב דמי הניהול לפי בסיס שונה מיתר בעלי הדירות‪ .‬בכך בהכרח‬</w:t>
        <w:br/>
        <w:t>‫נפגע העיקרון של שיטה כללית ושוויונית‪.‬‬</w:t>
        <w:br/>
        <w:t>‫‪ .57‬מצאתי להעדיף את כפיפות בעלי הדירות לקריטריונים שוויוניים ואחידים לקביעת חלקו של‬</w:t>
        <w:br/>
        <w:t>‫כל בעל דירה כפי שנהוג עד כה בבית המשותף‪ ,‬שכן לקריטריון זה של חישוב שוויוני על פי‬</w:t>
        <w:br/>
        <w:t>‫הרישום בפנקס הבתים המשותפים יש יתרון של אחידות‪ ,‬יציבות וודאות‪.‬‬</w:t>
        <w:br/>
        <w:t>‫‪ .58‬יוער בהקשר זה‪ ,‬כי אין בקביעה זו למנוע מאספת הדיירים לקבוע‪" ,‬במבט צופה פני עתיד"‪,‬‬</w:t>
        <w:br/>
        <w:t>‫קריטריון מוסכם‪ ,‬אחיד‪ ,‬שוויוני ועדכני – אחר‪ ,‬לחלוקת ההוצאות בין בעלי הדירות‪ ,‬בהתאם‬</w:t>
        <w:br/>
        <w:t>‫לסמכותה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.59‬למעלה מן הדרוש אבקש להבהיר כי גם אם יחליטו בעלי הדירות לשנות את המקור ממנו נלקח‬</w:t>
        <w:br/>
        <w:t>‫שטחה של כל דירה ולקבוע כי השטח הקובע הוא זה הרשום בפנקס הבתים המשותפים‪ ,‬הרי‬</w:t>
        <w:br/>
        <w:t>‫שסכום דמי הניהול שצפוי כל בעל דירה לשלם אינו צפוי להשתנות מהותית‪ ,‬אם בכלל‪ ,‬שכן‬</w:t>
        <w:br/>
        <w:t>‫ממילא דמי הניהול הן נגזרת של הוצאות התחזוקה והניהול על בסיס תקציב שנתי‪ .‬ככל שיקטן‬</w:t>
        <w:br/>
        <w:t>‫רכיב השטח של כל דירה‪ ,‬בעקבות מעבר למדידה שונה מהקיים‪ ,‬כך יגדל התעריף למ"ר‪ .‬דמי‬</w:t>
        <w:br/>
        <w:t>‫הניהול נקבעים על בסיס מקבילית כוחות המורכבת משטחן הכולל של היחידות בבית המשותף‬</w:t>
        <w:br/>
        <w:t>‫– הנקבע לפי שיטה כזו או אחר‪ ,‬במכפלה של תעריף למ"ר‪ .‬בהנחה כי דמי הניהול הם נגזרת של‬</w:t>
        <w:br/>
        <w:t>‫תקציב שנתי‪ ,‬ברור כי שינוי בשטח הנמדד של הנכסים מחייב העלאה או הפחתה של התעריף‬</w:t>
        <w:br/>
        <w:t>‫למ"ר על מנת להגיע לאיזון תקציבי‪.‬‬</w:t>
        <w:br/>
        <w:t>‫‪ .60‬עוד אציין‪ ,‬כי אין לקבל טענות הנתבעת כנגד הפחתת שטחים המוחזקים ע"י היזמים‪ ,‬הלוא הן‬</w:t>
        <w:br/>
        <w:t>‫יחידות משנה ‪ 2‬ו‪ ,5 -‬וכנגד סיווג שטחים אחרים שבבעלותם כ"גלריה"‪ .‬סעיף ‪ 9.3.3‬לתקנון‬</w:t>
        <w:br/>
        <w:t>‫הבית המשותף )הפיסקה השנייה( קובע במפורש "ביחידות המצויות במבנה העיקרי והכוללות‬</w:t>
        <w:br/>
        <w:t>‫שטח בקומת הגלריות ו‪/‬או שטח בחניון )להבדיל מהצמדות( יילקח בחשבון רק מחציתו לצורך‬</w:t>
        <w:br/>
        <w:t>‫חישוב סך שטח היחידה לצורך סעיף זה"‪ .‬הטענה לחיוב בחסר של חלקות משנה ‪ 2‬ו‪ 5 -‬אינה‬</w:t>
        <w:br/>
        <w:t>‫דרושה להכרעה משקבעתי כי לא השטח הרשום בפנקס הבתים המשותפים הוא הקובע‪.‬‬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הנתבעת רשאית לקזז "תשלומי יתר" ששילמה לטענתה בשנים ‪2007-2013‬‬</w:t>
        <w:br/>
        <w:t>‫‪ .61‬ראשית דבר‪ ,‬אני סבור כי הנתבעת‪ ,‬בסיכומיה‪ ,‬מתחמקת ככל יכולתה מ"לקרוא בילד בשמו"‬</w:t>
        <w:br/>
        <w:t>‫ולהגדיר את טענותיה להשבת סכומים ששולמו ביתר‪ ,‬לשיטתה‪ ,‬בשנים ‪ 2007-2013‬כטענת‬</w:t>
        <w:br/>
        <w:t>‫קיזוז כנגד חיובה בשנים הרלבנטיות לתביעה דנן‪ ,‬ומבקשת להציגן כ"השבת כספים שנגבו‬</w:t>
        <w:br/>
        <w:t>‫ביתר"‪ .‬אין הוכחה טובה יותר כי עסקינן בטענת קיזוז להלכה ולמעשה מעדותו של עו"ד דימול‬</w:t>
        <w:br/>
        <w:t>‫בחקירתו‪ .." :‬אני רשאי לקזז עוד ‪ ₪ 62,690‬נכון להיום"‪ ,‬ובהמשך‪" :‬בערך בשנתיים הקרובות‬</w:t>
        <w:br/>
        <w:t>‫הסכום יקוזז" )ע' ‪ 2‬ש' ‪.(21 ,19‬‬</w:t>
        <w:br/>
        <w:t>‫‪ .62‬פסיקת בתי המשפט קבעה זה מכבר את הכלל לפיו לא עומדת לבעל דירה החייב בתשלום דמי‬</w:t>
        <w:br/>
        <w:t>‫ניהול והחזקה לנציגות הבית המשותף זכות קיזוז‪ .‬בעש"א )י‪-‬ם( ‪ 51634-02-18‬עומר אלבז‬</w:t>
        <w:br/>
        <w:t>‫השקעות בע"מ נ' נציגות הבית המשותף בבית עומר נקבע על ידי בית המשפט המחוזי כי‪" :‬לא‬</w:t>
        <w:br/>
        <w:t>‫ניתן להעלות טענת קיזוז במסגרת תביעה לתשלום דמי ניהול והחזקה לפי סעיף ‪ 58‬לחוק‬</w:t>
        <w:br/>
        <w:t>‫המקרקעין‪ ,‬התשכ"ט‪ ,1969-‬כטענת הגנה‪ .‬עיקרון זה חוזר בפסיקה כחוט השני ואף בספרות‬</w:t>
        <w:br/>
        <w:t>‫המשפטית ‪ ...‬הדין המהותי החל על התובענה הוא חוק המקרקעין התשכ"ט‪) 1969-‬ולא חוק‬</w:t>
        <w:br/>
        <w:t>‫החוזים כטענת המשיבים(‪ .‬חוק זה אינו מתיר קיזוז ביחס להליכים דנן‪ .‬כך גם לא נטען כי‬</w:t>
        <w:br/>
        <w:t>‫התקנון המוסכם מאפשר קיזוז‪ .‬לפיכך אין לאפשר לנתבע להעלות טענת קיזוז בהליך זה‪,‬‬</w:t>
        <w:br/>
        <w:t>‫וממילא ההליך לא ידון בטענה כזו"‪) .‬נבו‪ ;(3/6/18 ,‬אריה איזנשטיין יסודות והלכות בדיני‬</w:t>
        <w:br/>
        <w:t>‫מקרקעין‪-‬בתים משותפים חלק שלישי ‪ .((2001) 333-334‬כן ראו פסק דיני מיום ‪ 8.3.2022‬בתיק‬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12/102/2020‬וואן אוורסט אחזקות בע"מ נ' כהן‪ .‬כלל זה חל באותה מידה על תשלום דמי ניהול‬</w:t>
        <w:br/>
        <w:t>‫המגיעים ל"מתחזק"‪ ,‬כאמור בהוראות סעיף ‪)71‬ג( לחוק המקרקעין‪.‬‬</w:t>
        <w:br/>
        <w:t>‫‪ .63‬עיינתי בפסק הדין של כב' המפקחת קווינט‪-‬שילוני בעניין טורקשוילי ומקובלת עלי טענת‬</w:t>
        <w:br/>
        <w:t>‫הנתבעת בסיכומי תשובתה כי אין להקיש גזירה שווה מנסיבותיו המיוחדות של אותו מקרה‬</w:t>
        <w:br/>
        <w:t>‫למקרה דנן‪ ,‬כמפורט בסיכומי התובעת )וראו ס' ‪ 13‬לפסה"ד(‪.‬‬</w:t>
        <w:br/>
        <w:t>‫‪ .64‬עיינתי גם בפסק דינו של כב' המפקח יפרח בעניין וייסברד ולא מצאתי בו כל קביעה שהנתבעת‬</w:t>
        <w:br/>
        <w:t>‫יכולה להיבנות ממנה‪ .‬אמנם נקבע בעניין וייסברד כי הנתבע שם צדק בטענתו כי יש לחשב את‬</w:t>
        <w:br/>
        <w:t>‫ועד הבית לפי שטח הרצפה הרשום של כל דירה‪ ,‬אך זאת כאשר התקנון המוסכם שותק בעניין‬</w:t>
        <w:br/>
        <w:t>‫זה‪ .‬בעניינו‪ ,‬הוקנתה לתובעת בתקנון הבית המשותף הסמכות לקבוע את שיטת חישוב שטחי‬</w:t>
        <w:br/>
        <w:t>‫הנכסים לצורך גביית דמי ניהול‪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.65‬לעומת זאת הנתבעת בחרה להתעלם מקביעת כב' המפקח בעניין וייסברד לפיה "בעל דירה‬</w:t>
        <w:br/>
        <w:t>‫ששילם על פי חלוקה השונה מזו הקבועה בחוק המקרקעין או בתקנון המוסכם החל על הבית‪,‬‬</w:t>
        <w:br/>
        <w:t>‫יש לראות את עצם התשלום כהסכמה לחלוקה השונה של ההוצאות‪ ,‬ובתשלום ששילם משום‬</w:t>
        <w:br/>
        <w:t>‫ויתור על זכותו לשלם תשלומים מופחתים‪ ,‬ולא תקום לו הזכות להחזר בגין התקופה הקודמת‬</w:t>
        <w:br/>
        <w:t>‫]ע"א )מחוזי חיפה( ‪ 1688/00‬נציגות הדיירים במצפה ורדיה נ' בלהה )בילי( ברוך ואח'‪,‬‬</w:t>
        <w:br/>
        <w:t>‫בפסקה ‪) 20‬נבו‪ ;(4.3.2002 ,‬א‪ .‬אייזנשטיין‪ ,‬יסודות והלכות בדיני מקרקעין )חלק שלישי‪,‬‬</w:t>
        <w:br/>
        <w:t>‫תשס"א( בעמ' ‪) .[331‬סעיף ‪.(40‬‬</w:t>
        <w:br/>
        <w:t>‫‪ .66‬עיינתי גם בפסק דינו של כב' המפקח שטיינברג בעניין סיימון ולא ראיתי כיצד יש בו לתמוך‬</w:t>
        <w:br/>
        <w:t>‫בטענת הנתבעת‪ .‬אף לא ברורה הטענה המשתמעת לפיה דמי הניהול בשנים ‪ 2007-2013‬שולמו‬</w:t>
        <w:br/>
        <w:t>‫על ידה שלא בהסכמה‪ .‬איש לא כפה על הנתבעת לשלם את דמי הניהול ואף לא ננקטו נגדה‬</w:t>
        <w:br/>
        <w:t>‫הליכים משפטיים‪ .‬אמנם‪ ,‬במהלך השנים התגלעו חילוקי דעות בין הצדדים לעניין שטח‬</w:t>
        <w:br/>
        <w:t>‫המשרדים לפיו יש לחשב את דמי הניהול בהם תחויב הנתבעת ועוד קודם לכן הובעה התנגדותה‬</w:t>
        <w:br/>
        <w:t>‫להעלאת דמי הניהול וזאת על רקע דרישתה להמצאת דו"חות כספיים ומסמכים שונים‪ .‬אולם‪,‬‬</w:t>
        <w:br/>
        <w:t>‫הנתבעת המשיכה כל אותה העת לשלם את דמי הניהול כסדרם‪ .‬ביום ‪ 19.10.10‬אף הודיע עו"ד‬</w:t>
        <w:br/>
        <w:t>‫דימול לתובעת כי "‪..‬אני מתנגד לדמי הניהול באופן הנדרש על ידכם‪ ,‬לפיכך‪ ,‬דמי הניהול עבור‬</w:t>
        <w:br/>
        <w:t>‫הרבעון הראשון של שנת ‪ 2010‬חושבו ושלמו בהתאם לרכוש המשותף" )סעיף ‪ 25‬לתצהיר‬</w:t>
        <w:br/>
        <w:t>‫מטעם הנתבעת(‪ .‬מתברר אם כן שעוד טרם חדלה הנתבעת באופן מוחלט לשלם דמי ניהול‬</w:t>
        <w:br/>
        <w:t>‫לתובעת‪ ,‬שילמה בשלוש השנים שקדמו לכך דמי ניהול בשיעור שמצאה לנכון‪.‬‬</w:t>
        <w:br/>
        <w:t>‫כן לא מצאתי בפסה"ד בעניין סיימון כי נקבע שחובת השבה תשלום דמי ועד‪/‬דמי ניהול תקום‬</w:t>
        <w:br/>
        <w:t>‫אם לא שולמו בהסכמה‪ .‬לעומת זאת‪ ,‬כן נקבע )בס' ‪ 75‬לפסה"ד( כי גם מקום בו היתה גביית‬</w:t>
        <w:br/>
        <w:t>‫יתר של דמי ניהול מבעל דירה בעבר‪" ,‬אין בכך כדי לזכות את בעלי הדירות הפרטיות בהשבה‬</w:t>
        <w:br/>
        <w:t>‫רטרואקטיבית של כספים ששולמו בהסכמתם"‪ .‬כך גם נקבע בע"א )חי( ‪ 1688/00‬נציגות‬</w:t>
        <w:br/>
        <w:t>‫הדיירים במצפה ורדיה נ' ברוך )נבו‪ (4.3.2002 ,‬אליו הפנתה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.67‬סיכום פרק זה‪:‬‬</w:t>
        <w:br/>
        <w:t>‫ראשית‪ ,‬לנתבעת לא קמה כלל הזכות המהותית להעלות טענת קיזוז בגין דמי ניהול ששילמה‬</w:t>
        <w:br/>
        <w:t>‫לנתבעת בשנים ‪ ,2007-2013‬שלטענתה שילמה ביתר‪ ,‬כנגד חיובה בדמי ניהול בשנים שלאחר‬</w:t>
        <w:br/>
        <w:t>‫מכן‪.‬‬</w:t>
        <w:br/>
        <w:t>‫שנית‪ ,‬ולגופה של טענת הקיזוז‪ ,‬הרי שהנתבעת מושתקת מלטעון בדיעבד לאחר בצוע התשלום‪,‬‬</w:t>
        <w:br/>
        <w:t>‫כי דמי הניהול שנגבו ממנה עבור הוצאות הניהול והתחזוקה נגבו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‫תעריף דמי הניהול לפיו חייבה התובעת את הנתבעת נקבע כדין‬</w:t>
        <w:br/>
        <w:t>‫‪ .68‬משנדחתה טענת הנתבעת לקיזוז סכומים ששילמה בשנים ‪ 2007-2013‬אין צורך להכריע בשאלה‬</w:t>
        <w:br/>
        <w:t>‫מה היה צריך להיות תעריף דמי הניהול למ"ר בשנים אלו‪ .‬ממילא ביחס לשנים אלו לא נדרשו‬</w:t>
        <w:br/>
        <w:t>‫ולא הוגשו ראיות מטעם התובעת‪ .‬אולם‪ ,‬יש הכרח להכריע בשאלת גובה דמי הניהול שנקבע‬</w:t>
        <w:br/>
        <w:t>‫לשנים ‪ 2014‬עד ‪ 2020‬ולמעשה היא רלבנטית גם בנוגע לתקופה שחלפה מאז הגשת התביעה ועד‬</w:t>
        <w:br/>
        <w:t>‫היום ובמבט צופה פני עתיד‪.‬‬</w:t>
        <w:br/>
        <w:t>‫‪ .69‬מתצהיר הנתבעת עולה כי התעריף השנתי למ"ר לפי חישובי הנתבעת‪ ,‬אותו היה עליה לשלם‪,‬‬</w:t>
        <w:br/>
        <w:t>‫נע בין ‪ ₪ 6.5‬למ"ר ל‪) ₪ 4.75 -‬בצירוף מע"מ( לשנים ‪ ,2014-2020‬כאשר עבור השנים הקודמות‬</w:t>
        <w:br/>
        <w:t>‫נטען כי התעריף צריך היה לעמוד בממוצע על ‪ ₪ 5.5‬למ"ר )ראו תשובת עו"ד דימול‪ ,‬עמ' ‪ 8‬ש'‬</w:t>
        <w:br/>
        <w:t>‫‪ ,(12‬נספח כב' לתצהיר דימול(‪ .‬אין צורך להיות מומחה בניהול בתים משותפים על מנת להבין‬</w:t>
        <w:br/>
        <w:t>‫כי מדובר בתעריף שאינו ריאלי לתחזוקה וניהול של בנין משרדים הכולל מאות יחידות‪ .‬את‬</w:t>
        <w:br/>
        <w:t>‫עיקר ההפחתה בשיעור דמי הניהול המגיעים מהנתבעת‪ ,‬לעומת דרישת התובעת )‪ 17‬ו‪₪ 18 -‬‬</w:t>
        <w:br/>
        <w:t>‫למ"ר(‪ ,‬יש ליחס לטענת הנתבעת כי יש לצרף את שטח אגף החניון לשטח המבנה העיקרי‪ ,‬ולחלק‬</w:t>
        <w:br/>
        <w:t>‫מחדש את כל ההוצאות שהציגה התובעת בתקופה הרלבנטית בשטח הכולל )ראו עמ' ‪ 8‬ש' ‪-25‬‬</w:t>
        <w:br/>
        <w:t>‫‪ .(26‬לפי שיטת חישוב זו‪ ,‬הואיל ושטח החניון מהווה כ ‪ 61%‬מהשטח הכולל‪ ,‬אזי יש להפחית‬</w:t>
        <w:br/>
        <w:t>‫‪ 61%‬מההוצאות שהושתו על בעלי הנכסים בבניין העיקרי‪.‬‬</w:t>
        <w:br/>
        <w:t>‫‪ .70‬לא הונח כל בסיס משפטי או הסכמי התומך בצירוף שטח החניון כחלק בלתי נפרד משטחי‬</w:t>
        <w:br/>
        <w:t>‫המסחר והמשרדים‪ .‬בנוסף‪ ,‬אף במישור העסקי אין כל מקום לגזור גזירה שווה בין עלויות‬</w:t>
        <w:br/>
        <w:t>‫ניהול ותחזוקה של חניון לבין עלויות ניהול ותחזוקה של בנין משרדים ששיעורן גבוה‬</w:t>
        <w:br/>
        <w:t>‫משמעותית‪ .‬על הפער הגדול בין תחזוקת שטח חניון לתחזוקת נכס מגורים ובוודאי ביחס לנכס‬</w:t>
        <w:br/>
        <w:t>‫מסחרי ניתן ללמוד‪ ,‬למשל‪ ,‬מצו הארנונה של עיריית ראשון לציון )ת‪ (1/‬ממנו עולה כי שיעור‬</w:t>
        <w:br/>
        <w:t>‫הארנונה עבור שטחי מסחר‪ ,‬שירותים ומשרדים )לא כולל בנקים חנויות כלבו ומרכולים( עומד‬</w:t>
        <w:br/>
        <w:t>‫על ‪ ₪ 287‬למ"ר באזור ג' ו‪ ₪ 178 -‬באזור ב'‪ ,‬ואילו התעריף לחניונים באזור ג' עומד על ‪₪ 28‬‬</w:t>
        <w:br/>
        <w:t>‫למ"ר וביתר האזורים על כ‪ ₪ 7 -‬למ"ר‪.‬‬</w:t>
        <w:br/>
        <w:t>‫‪ .71‬שוכנעתי כי התובעת הרימה את הנטל להוכיח את גובה דמי הניהול שעל הנתבעת לשלם גם‬</w:t>
        <w:br/>
        <w:t>‫בכל הנוגע לתעריף דמי הניהול למ"ר‪ .‬התובעת הגישה דו"ח הכנסות‪ ,‬קרי דו"ח גביית דמי 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‫המפרט את דמי הניהול שנגבו מכל אחד מבעלי העסקים והמשרדים שבמבנה העיקרי בכל חודש‬</w:t>
        <w:br/>
        <w:t>‫ובכל אחת מהשנים ‪) 2014-2020‬נספח ג'(‪ .‬כן הגישה דו"ח הוצאות מפורט למדי‪ ,‬הכולל גם‬</w:t>
        <w:br/>
        <w:t>‫פירוט של דמי הניהול "נטו" לשנים ‪ ,2014-2020‬בחלוקה לנכסים מסחריים ולמשרדים‪.‬‬</w:t>
        <w:br/>
        <w:t>‫הדו"חות אושרו ע"י משרד רואי החשבון של התובעת והוגשו באמצעות מנהל הבית המשותף‬</w:t>
        <w:br/>
        <w:t>‫מטעם התובעת וחשב התובעת‪.‬‬</w:t>
        <w:br/>
        <w:t>‫‪ .72‬לא מצאתי לקבל את טענת הנתבעת כי התובעת העמיסה על גבם של בעלי היחידות במבנה‬</w:t>
        <w:br/>
        <w:t>‫העיקרי את העלויות הכרוכות בניהול ותחזוקת אגף החניון‪ .‬התובעת הציגה שתי חשבוניות‬</w:t>
        <w:br/>
        <w:t>‫שאינן ממצות )נספח ד' לתצהירי עדות ראשית(‪ ,‬האחת מאוקטובר ‪ 2018‬והשנייה מיוני ‪,2021‬‬</w:t>
        <w:br/>
        <w:t>‫כל אחת ע"ס ‪ .₪ 108,680‬חשבוניות אלו הונפקו עבור החברה הממונה על ניהול החניון בגין‬</w:t>
        <w:br/>
        <w:t>‫שירותי תחזוקה שהעניקה לה התובעת‪ .‬די בכך כדי לשמוט הבסיס תחת חישובי הנתבעת‬</w:t>
        <w:br/>
        <w:t>‫לפיהם יש להשית את ההוצאות המדווחות ע"י התובעת ביחס למבנה העיקרי גם על בעלי‬</w:t>
        <w:br/>
        <w:t>‫החניון ויחידותיו‪.‬‬</w:t>
        <w:br/>
        <w:t>‫‪ .73‬אמנם‪ ,‬ייתכן והנתבעת‪ ,‬כבעלת משרדים בבית המשותף‪ ,‬זכאית לקבל לידיה פירוט מלא של‬</w:t>
        <w:br/>
        <w:t>‫החשבוניות שהונפקו לאורך השנים עבור חברת ניהול החניון‪ ,‬וברי כי הנושא ידון במסגרת‬</w:t>
        <w:br/>
        <w:t>‫התביעה המקבילה‪ .‬אולם‪ ,‬כאמור‪ ,‬אין בכך כדי להקנות לה פטור מתשלום דמי הניהול‪.‬‬</w:t>
        <w:br/>
        <w:t>‫‪ .74‬האופן שבו יש להביא לתיקון או שינוי של הסכומים הנגבים מבעלי היחידות‪ ,‬בטענה שהם‬</w:t>
        <w:br/>
        <w:t>‫גבוהים מהנדרש‪ ,‬אינה באמצעות סירוב לשלמם‪ ,‬אלא באמצעות העלאת הנושא לדיון באסיפה‬</w:t>
        <w:br/>
        <w:t>‫הכללית של בעלי הדירות‪ .‬לעניין זה אפנה לפסיקת בית המשפט העליון בעניין רע"א ‪294/87‬‬</w:t>
        <w:br/>
        <w:t>‫שלום נ' נציגות הבית המשותף ברחוב בן יהודה ‪ 2‬ירושלים )נבו ‪" (28.10.1987‬תרופתו של מי‬</w:t>
        <w:br/>
        <w:t>‫שטוען כי דרישת תשלום היא מופרזת או כי לא נערכה ביקורת חשבונות כראוי‪ ,‬או כי נפל פגם‬</w:t>
        <w:br/>
        <w:t>‫אחר‪ ,‬היא בפניה לאסיפה הכללית‪ ,‬או בהיעדר הסדר מניח את הדעת אל המפקח‪ ...‬אין בה‬</w:t>
        <w:br/>
        <w:t>‫כדי ליצור היתר מראש לאי תשלום ההשתתפות בהוצאות במשך שנים‪ .‬הדיירים האחרים‬</w:t>
        <w:br/>
        <w:t>‫אינם חייבים להקדים ולשלם מכספם לכיסוי חלקו של המבקש‪ .‬תשלום הוצאות הבית‪ ,‬אחרי‬</w:t>
        <w:br/>
        <w:t>‫חלוף השנה במקום במועדים קבועים תוך מהלך השנה‪ ,‬כפי שהחליטה האסיפה הכללית‪,‬‬</w:t>
        <w:br/>
        <w:t>‫נוגד מטרתן ויעודן של ההוצאות‪ ,‬ואם כולם ינהגו כדוגמת המבקש‪ ,‬לא יוכל הבית לכסות‬</w:t>
        <w:br/>
        <w:t>‫הוצאותיו באופן שוטף"‪ .‬כן ראו ענין פרידמן‪.‬‬</w:t>
        <w:br/>
        <w:t>‫‪ .75‬דברים אלו יפים גם לעניין הפרשות התובעת ל"קרן שיפורים" הנובעים מגביית יתר‪ ,‬ובמיוחד‬</w:t>
        <w:br/>
        <w:t>‫בנוגע לשאלות מתי ובאיזה סכום עודפי גבייה יועבר לקרן שיפורים; מה הייעוד או השימוש‬</w:t>
        <w:br/>
        <w:t>‫הראויים לכספים שהופקדו בקרן זו ‪ -‬האם לטובת תחזוקת הבניין או כ"דיבידנד" שמחולק‬</w:t>
        <w:br/>
        <w:t>‫לבעלי הדירות‪ .‬יש לבחון האם תקנון הבית המשותף עוסק בכך‪ ,‬או הסכם הניהול‪ ,‬ואם לא כן‬</w:t>
        <w:br/>
        <w:t>‫יש מקום לדון בנשוא במסגרת אסיפה 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.76‬מחקירתו של החשב כרמלי )ע' ‪ (17-18‬התברר כי היו עודפי גבייה בשנים ‪ 2016‬עד ‪ 2018‬כאשר‬</w:t>
        <w:br/>
        <w:t>‫אף סכום מתוכם לא הועבר לקרן שיפורים אלא הושארו בחשבון העו"ש השוטף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האם קמה חובה על התובעת להשבת כספים אלו‪ ,‬או חלקם לידי בעלי הנכסים אינה‬</w:t>
        <w:br/>
        <w:t>‫רלבנטית לשם הכרעה בתביעה דנן‪ .‬יתרה מזו‪ ,‬אני סבור כי תמוהה טענת הנתבעת כי יש לבצעה‬</w:t>
        <w:br/>
        <w:t>‫השבה של כספים שנגבו בגביית יתר שעה שהיא עצמה לא שילמה דבר מאז שנת ‪ 2014‬עד עצם‬</w:t>
        <w:br/>
        <w:t>‫היום הזה ועוד היד נטויה‪.‬‬</w:t>
        <w:br/>
        <w:t>‫‪ .77‬הנתבעת העלתה בסיכומיה טענות לעניין מרכיבים שונים בדו"חות ההוצאות שהגישה התובעת‪,‬‬</w:t>
        <w:br/>
        <w:t>‫שלטענתה הן מופרזות ועל כן יש להפחית אותן בכל אחת מהשנים הרלבנטיות‪ .‬כך‪ ,‬לעניין‬</w:t>
        <w:br/>
        <w:t>‫הוצאות כח אדם טוענת הנתבעת כי יש להעמיד אותן על ‪ ₪ 300,000‬בשנה בלבד )וראו עדות‬</w:t>
        <w:br/>
        <w:t>‫עו"ד דימול בחקירתו‪ ,‬עמ' ‪ 3‬ש' ‪ (13-27‬וכן כי יש לבטל את סעיף ההוצאה בגין שירותי משרד‬</w:t>
        <w:br/>
        <w:t>‫)ראו עמ' ‪ 3‬ש' ‪ ,18‬ע' ‪ 4‬ש' ‪ (15‬כאשר בדו"חות ההוצאות מטעם התובעת ראש פרק זה של הוצאות‬</w:t>
        <w:br/>
        <w:t>‫כח אדם נע בין ‪ 637,000‬ש"ח )בשנת ‪ (2020‬ל‪) ₪ 700,000 -‬בשנת ‪ .(2017‬הנתבעת לא הביאה כל‬</w:t>
        <w:br/>
        <w:t>‫חוות דעת לתמוך בטענתה כי ההוצאות הריאליות של כח האדם של התובעת הן ‪₪ 300,000‬‬</w:t>
        <w:br/>
        <w:t>‫דווקא ומדובר בקביעה שרירותית שנעשתה ע"י הנתבעת בלבד וכאשר הנתבעת לא הניחה כל‬</w:t>
        <w:br/>
        <w:t>‫תשתית ראייתית לטענות אלה באמצעות חוות דעת מומחה‪.‬‬</w:t>
        <w:br/>
        <w:t>‫‪ .78‬יש לדחות גם הטענה כי לפי סעיפים ‪ 10‬ו‪ 12 -‬להסכם הניהול על התובעת לערוך התחשבנות מדי‬</w:t>
        <w:br/>
        <w:t>‫תקופה עם כל בעל נכס ולדרוש הפרש בגין תשלום חסר‪ ,‬או לקזז‪/‬להעביר לידיו כל סכום ששולם‬</w:t>
        <w:br/>
        <w:t>‫ביתר‪ ,‬שכן בשנים הרלבנטיות לתביעה דנן לא שולמו ע"י הנתבעת כספים כלשהם בגין הוצאות‬</w:t>
        <w:br/>
        <w:t>‫ניהול ותחזוקה‪.‬‬</w:t>
        <w:br/>
        <w:t>‫‪ .79‬טענות בעל דירה לפיהן על נציגות‪ ,‬או מתחזק‪ ,‬להראות כי הוציאו את ההוצאות בפועל‪ ,‬ולהציג‬</w:t>
        <w:br/>
        <w:t>‫דוחות בטרם ישלם את חובו‪ ,‬כמו גם טענותיה של הנתבעת כאן בנוגע להתנהלות התובעת‬</w:t>
        <w:br/>
        <w:t>‫כמצדיקות את אי תשלום החוב‪ ,‬דינן להידחות ]עש"א )מחוזי ת"א( ‪ 34810-10-18‬נתנאל רבין‬</w:t>
        <w:br/>
        <w:t>‫נ' נציגות הבית ברח' רמז ‪ 35‬תל אביב )נבו‪.[(15.04.2019 ,‬‬</w:t>
        <w:br/>
        <w:t>‫‪ .80‬אף אם הייתי מקבל טענת הנתבעת לעניין שטח המשרדים שבבעלותה‪ ,‬לפיו יש לחשב את דמי‬</w:t>
        <w:br/>
        <w:t>‫הניהול המגיעים ממנה‪ ,‬אזי משנדחו טענותיה לעניין תעריף דמי הניהול‪ ,‬היה עליה לשלם דמי‬</w:t>
        <w:br/>
        <w:t>‫ניהול לפי שטח של ‪ 120‬מ"ר דהיינו ‪ + ₪ 48,960‬מע"מ לשנים ‪ (120*24*17) 2014-2015‬וסך של‬</w:t>
        <w:br/>
        <w:t>‫‪ + ₪ 129,600‬מע"מ לשנים ‪ ,(60*120*18) 2016-2020‬ובסה"כ ‪.₪ 178,560‬‬</w:t>
        <w:br/>
        <w:t>‫‪ .81‬סיכום פרק זה‪:‬‬</w:t>
        <w:br/>
        <w:t>‫יש לדחות את טענת הנתבעת כי לשם חלוקה של ההוצאות עליהן דיווחה התובעת בין בעלי‬</w:t>
        <w:br/>
        <w:t>‫הנכסים יש לכלול גם את שטח החניון‪.‬‬</w:t>
        <w:br/>
        <w:t>‫יש לדחות טענת הנתבעת כי חלק מהוצאותיה יש לזקוף לחובת חברת הניהול של החניון‪.‬‬</w:t>
        <w:br/>
        <w:t>‫יש לדחות טענת הנתבעת להפחתת ההוצאות שדיווחה התובעת בגין כח אדם ושירותי מזכירות‬</w:t>
        <w:br/>
        <w:t>‫וסעיפים אחרים‪.‬‬</w:t>
        <w:br/>
        <w:t>‫על כן‪ ,‬אני קובע כי התובעת זכאית לקבל מידי הנתבעת דמי הניהול בתעריף בו נקבה‪ ,‬דהיינו‬</w:t>
        <w:br/>
        <w:t>‫‪ ₪ 17‬למ"ר לשנים ‪ ,2014-2015‬ו ‪ ₪ 18-‬למ"ר לשנים ‪.2016-2020‬‬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.82‬לא נעלמו מעיני טענות הנתבעת לעניין כשלים נטענים בהתנהלות התובעת כנציגות‪ ,‬אי קיום‬</w:t>
        <w:br/>
        <w:t>‫אסיפות ועוד‪ .‬ודאי אין מקום להתייחס לטענות בגין אי‪-‬המצאת מסמכים ודוחות שונים אשר‬</w:t>
        <w:br/>
        <w:t>‫בעניינם ניתן פסה"ד בתיק ‪ 248/14‬והחלטות שונות בעקבותיו ותלויה ועומדת תביעה בתיק‬</w:t>
        <w:br/>
        <w:t>‫‪.3/200/2021‬‬</w:t>
        <w:br/>
        <w:t>‫‪ .83‬התנהלות הנתבעת‪ ,‬המסרבת בתוקף במשך שנים לשלם דמי ניהול כלשהם‪ ,‬גם כשבידה פסק‬</w:t>
        <w:br/>
        <w:t>‫דין המאפשר לה לקבל לידיה דו"חות ומסמכים רלבנטיים וכשאין היא יוזמת כל הליך להכריע‬</w:t>
        <w:br/>
        <w:t>‫במחלוקת לעניין חישוב שטח המשרדים‪ ,‬וכאשר טענתה כי יש להוסיף את שטח החניון לשטח‬</w:t>
        <w:br/>
        <w:t>‫המבנה העיקרי לצורך חלוקה מחדש של ההוצאות עליהן דיווחה התובעת נעשתה לראשונה‬</w:t>
        <w:br/>
        <w:t>‫במסגרת הליך זה‪ ,‬וכאשר היא נהנית כל העת משירותי תחזוקה וניהול‪ ,‬מהווה התנהלות חסרת‬</w:t>
        <w:br/>
        <w:t>‫תום לב ועשיית דין עצמי‪ .‬לטעמי הדברים מקבלים משנה תוקף עת מדובר בחברת עורכי דין‪.‬‬</w:t>
        <w:br/>
        <w:t>‫‪ .84‬לאור כל האמור לעיל יש לקבל את התביעה הכספית נגד הנתבעת במלואה‪ .‬לפיכך‪ ,‬על‬</w:t>
        <w:br/>
        <w:t>‫הנתבעת לשלם לתובעת סך של ‪ ,₪ 278,199‬בצירוף הפרשי ריבית והצמדה כדין ממועד הגשת‬</w:t>
        <w:br/>
        <w:t>‫התביעה ועד לתשלום בפועל‪.‬‬</w:t>
        <w:br/>
        <w:t>‫‪ .85‬אני קובע כי על הנתבעת לשלם דמי ניהול עבור המשרדים שבבעלותה )חלקות משנה ‪(174-175‬‬</w:t>
        <w:br/>
        <w:t>‫לפי שטח של ‪ 159‬מ"ר‪ ,‬גם עבור התקופה שמאז הגשת התביעה‪ ,‬וכל עוד לא נקבע מנגנון חישוב‬</w:t>
        <w:br/>
        <w:t>‫אחר בהסכמת רוב בעלי הנכסים‪ .‬כמו כן מצופה כי הנתבעת תגיעה להסדר לתשלום החוב בגין‬</w:t>
        <w:br/>
        <w:t>‫אי תשלום דמי ניהול מאז הגשת התביעה עד היום ולתשלום דמי הניהול השוטפים מעתה‬</w:t>
        <w:br/>
        <w:t>‫ואילך‪ ,‬על מנת להימנע מהצורך בהגשת תביעה נוספת 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.86‬תקנות סדר הדין האזרחי‪ ,‬התשע"ט‪ 2018-‬מעגנות את הפסיקה בנושא ההוצאות‪ ,‬וקובעות כי‬</w:t>
        <w:br/>
        <w:t>‫אלה נועדו לשפות את בעל הדין שכנגד על הוצאותיו בהליך )תקנה ‪)151‬א((‪ ,‬וכי בקביעת שיעורן‪,‬‬</w:t>
        <w:br/>
        <w:t>‫על בית המשפט להתחשב‪ ,‬בין היתר‪" ,‬בשווי הסעד שנפסק וביחס שבינו לבין הסכום שנתבע‪,‬‬</w:t>
        <w:br/>
        <w:t>‫בדרך שבה ניהלו בעלי הדין את הדיון‪ ,‬במורכבות ההליך‪ ,‬בהשקעת המשאבים בהכנתו‬</w:t>
        <w:br/>
        <w:t>‫ובניהולו ובסכום ההוצאות שהתבקש" )תקנה ‪)153‬ג((‪ ,‬התקנות מעבירות מסר שלפיו ברירת‬</w:t>
        <w:br/>
        <w:t>‫המחדל היא פסיקת הוצאות ריאליות )לצד הכרה במצבים המצדיקים אי חיוב בהוצאות‪ ,‬וראו‬</w:t>
        <w:br/>
        <w:t>‫הסיפא של תקנה ‪. (152‬‬</w:t>
        <w:br/>
        <w:t>‫‪ .87‬במיושם לעניינו‪ :‬התובעת נדרשה להגיש תביעתה‪ ,‬להתייצב לשני קדמי משפט עם בא כוחה‬</w:t>
        <w:br/>
        <w:t>‫ולשתי ישיבות הוכחות‪ .‬הנתבעת לא הקלה על ניהול ההליך ולא ביקשה לצמצם את רשמת‬</w:t>
        <w:br/>
        <w:t>‫הפלוגתות אלא דווקא להרחיבן‪ ,‬הגישה בקשות לגילוי מסמכים שנדחו וכן בקשה לסילוק על‬</w:t>
        <w:br/>
        <w:t>‫הסף שנדחתה‪ .‬בהתחשב באמור‪ ,‬באגרה ששולמה‪ ,‬ובכללי לשכת עורכי הדין )התעריף המינימלי‬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תיק‪3/3/2021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‫המומלץ(‪ ,‬תש"ס‪ ,2000-‬אני מורה כי הנתבעת תשלם לתובעת הוצאות משפט בסך של ‪28,000‬‬</w:t>
        <w:br/>
        <w:t>‫‪.₪‬‬</w:t>
        <w:br/>
        <w:t>‫‪ .88‬החוב הפסוק והוצאות המשפט יושלמו לידי התובעת תוך ‪ 45‬יום מהמצאת פסק הדין לידי‬</w:t>
        <w:br/>
        <w:t>‫הנתבעת‪.‬‬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23‬אוגוסט ‪ ,2023‬ו' אלול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03/03/2021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