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02/0031/2024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2023-08-02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‫אהרון מחלוף‬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‫פנינה מחלוף‬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איתמר כהן‬</w:t>
        <w:br/>
        <w:t>‫נח"ל ‪ ,1‬אשקלון‬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‫דוד קאפח‬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‫שולמית קאפח‬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אל עמי שאול‬</w:t>
        <w:br/>
        <w:t>‫שד בן גוריון ‪ ,9‬אשקלון‬</w:t>
        <w:br/>
        <w:t>‫טל'‪ 0506948887:‬פקס‪086759278:‬‬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.1‬הוגשה לפני "הודעה מטעם התובעים" שאינה אלא בקשה למחיקת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הבקשה‬</w:t>
        <w:br/>
        <w:t>‫‪ .2‬במהלך הדיון שהתקיים ביום ‪ 15.5.23‬העלה כב' המפקח הצעה לפיה ימחק ההליך דנן‪ ,‬וככל‬</w:t>
        <w:br/>
        <w:t>‫ויחפצו התובעים בהגשת תביעה נזיקית יעשו כן לפני טריבונל אחר‪.‬‬</w:t>
        <w:br/>
        <w:t>‫‪ .3‬התובעים שקלו את הצעת כב' המפקח‪ ,‬ונוכח מצבו הבריאותי המעורער והמתדרדר של התובע‬</w:t>
        <w:br/>
        <w:t>‫‪) 1‬להלן‪ :‬התובע(‪ ,‬מבקשים הם כי לא יושתו עליהם הוצאות‪ .‬אין להקל ראש בהוצאות הכבדות‬</w:t>
        <w:br/>
        <w:t>‫בהם נאלצו התובעים לשאת לשם מימון ההליכים עד כה‪.‬‬</w:t>
        <w:br/>
        <w:t>‫‪ .4‬לבקשה צרף מסמך רפואי המלמד על הפרעה תפקודית משמעותית אצל התובע‪ ,‬הסובל ממחלת‬</w:t>
        <w:br/>
        <w:t>‫פרקינסון‪.‬‬</w:t>
        <w:br/>
        <w:t>‫‪ .5‬אין במחיקת התביעה דנן משום וויתור על טענה כלשהם מטענות התובעים שהועלו בכתב‬</w:t>
        <w:br/>
        <w:t>‫תביעתם או לגרוע מזכותם לבקש כל סעד המוקנה להם עפ"י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הנתבעים‬</w:t>
        <w:br/>
        <w:t>‫‪ .6‬אין כל זכר בפרוטוקול להצעה כלשהי שהועלתה ע"י כב' המפקח לסיום ההליך‪.‬‬</w:t>
        <w:br/>
        <w:t>‫‪ .7‬ה"הודעה" שהגישו התובעים אינה הודעה אלא בקשה למחיקת התובענה או הפסקתה‪ ,‬במסווה‬</w:t>
        <w:br/>
        <w:t>‫של הענות להצעה שלא ניתנה‪.‬‬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.8‬הנימוק להפסקת התובענה בשל מצבו הרפואי של התובע מגוחך נוכח רצון התובעים להגיש‬</w:t>
        <w:br/>
        <w:t>‫תביעה נזיקית ולשמור על זכותם להגיש תביעה לפני המפקח באותה עילה שנדונה בהליך דנן‪.‬‬</w:t>
        <w:br/>
        <w:t>‫‪ .9‬לא יעלה על הדעת כי בחלוף ‪ 3‬שנים ממועד פתיחת ההליך במסגרתו התקיימו קדמי משפט‪,‬‬</w:t>
        <w:br/>
        <w:t>‫דיון הוכחות וביקור במקום כי הצדדים יחזרו לנקודת ההתחלה‪.‬‬</w:t>
        <w:br/>
        <w:t>‫‪ .10‬הפסקת תובענה בהתאם לתקנה ‪ 44‬לתקנות סדר הדין האזרחי‪ ,‬תשע"ט‪ 2018-‬לצורך הגשתה‬</w:t>
        <w:br/>
        <w:t>‫מחדש כמקצה שיפורים מהווה שימוש לרעה בהליך המשפטי שאין להתירו‪.‬‬</w:t>
        <w:br/>
        <w:t>‫‪ .11‬יש להורות על דחית התביעה ולא על מחיקתה‪.‬‬</w:t>
        <w:br/>
        <w:t>‫‪ .12‬יש לחייב התובעים בהוצאות משמעותיות נוכח היקף ההליכים בתיק‪.‬‬</w:t>
        <w:br/>
        <w:t>‫‪ .13‬התובעים הגישו באיחור רב חוות דעת רפואית לעניין מצבו של התובע בלא לבקש אישור‪ .‬חמור‬</w:t>
        <w:br/>
        <w:t>‫מכך‪ ,‬אין במסמך הרפואי כל אמירה ביחס לכשירות התובע למסור 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.14‬בניגוד לטענת ב"כ הנתבעים‪ ,‬בדיון האחרון שהתקיים בפני ביום ‪ ,15.5.23‬הועלתה על ידי הצעה‬</w:t>
        <w:br/>
        <w:t>‫למחיקת העילות הכספיות שהועלו בכתב התביעה‪ ,‬כאמור בסיפא של החלטתי בתום הדיון‪ .‬עם‬</w:t>
        <w:br/>
        <w:t>‫זאת‪ ,‬אכן לא הועלתה הצעה למחיקת התביעה כולה‪.‬‬</w:t>
        <w:br/>
        <w:t>‫‪ .15‬התובעים קיבלו את הצעתי‪ ,‬אשר להבנתם חלה למעשה על התביעה כולה‪ ,‬ומבקשים לקחת‬</w:t>
        <w:br/>
        <w:t>‫אותה צעד נוסף קדימה כך שהתביעה כולה תמחק‪.‬‬</w:t>
        <w:br/>
        <w:t>‫‪ .16‬לטעמי הבקשה שהוגשה בשם התובעים‪ ,‬גם אם כותרתה "הודעה"‪ ,‬אינה אלא בקשה להפסקת‬</w:t>
        <w:br/>
        <w:t>‫תובענה‪.‬‬</w:t>
        <w:br/>
        <w:t>‫‪ .17‬בע"א ‪ 3975/21‬מדינת ישראל ‪ -‬משרד הבריאות נ' אי‪.‬סיג בע"מ )פורסם בנבו‪,20.03.22 ,‬‬</w:t>
        <w:br/>
        <w:t>‫פסקאות ‪ (6-8‬תיאר ביהמ"ש העליון את מהותה של בקשה להפסקת תובענה והשיקולים שעל‬</w:t>
        <w:br/>
        <w:t>‫ביהמ"ש הדן בא להביא בחשבון בעת שהוא מכריע בבקשה מסוג 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אאא א' אאאא ב' של אאאאא אאא אאאא אאאאאא‬</w:t>
        <w:br/>
        <w:t>‫אאאאאא‪ ,‬נושא את הכותרת סילוק כתבי טענות )תקנות ‪ .(45-41‬הפסקת‬</w:t>
        <w:br/>
        <w:t>‫תובענה ביוזמת התובע מעוגנת כיום בתקנה ‪ 44‬לתקנות כלהלן‪:‬‬</w:t>
        <w:br/>
        <w:t>‫הפסקת תובענה‬</w:t>
        <w:br/>
        <w:t>‫‪).44‬א( בית המשפט רשאי‪ ,‬לבקשת תובע‪ ,‬להפסיק תובענה‪ ,‬כולה או מקצתה‪.‬‬</w:t>
        <w:br/>
        <w:t>‫)ב( הפסקת תובענה תהיה על דרך של מחיקת כתב התביעה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‫מחיקת כתב תביעה מוסדרת בתקנה ‪ 41‬הקובעת כלהלן‪:‬‬</w:t>
        <w:br/>
        <w:t>‫מחיקת כתב תביעה‬</w:t>
        <w:br/>
        <w:t>‫‪).41‬א( בית המשפט רשאי להורות על מחיקת כתב תביעה בכל עת על יסוד אחד‬</w:t>
        <w:br/>
        <w:t>‫מנימוקים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(1‬כתב התביעה אינו מגלה עילת תביעה;‬</w:t>
        <w:br/>
        <w:t>‫)‪ (2‬מכתב התביעה עולה כי התביעה היא טרדנית או קנטרנית;‬</w:t>
        <w:br/>
        <w:t>‫)‪ (3‬התובע מתמיד‪ ,‬באופן שאינו מניח את הדעת‪ ,‬להימנע מלקיים הוראה מתקנות‬</w:t>
        <w:br/>
        <w:t>‫אלה או נמנע מלקיים החלטה או הוראה של בית המשפט;‬</w:t>
        <w:br/>
        <w:t>‫)‪ (4‬כל נימוק אחר שלפיו הוא סבור שראוי ונכון למחוק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מחיקת כתב תביעה לפי תקנות אלה אינה מהווה מעשה בית דין‪.‬‬</w:t>
        <w:br/>
        <w:t>‫)ג( בית המשפט רשאי להתנות את מחיקת כתב התביעה בתנאים‪ ,‬ובין השאר‪,‬‬</w:t>
        <w:br/>
        <w:t>‫להורות כי דיון בתביעה חדשה יימשך מהשלב שבו נמחקה התביעה הנוכחית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.7‬כאשר מוגשת לבית המשפט בקשה של התובע למחיקת התביעה‪ ,‬שומא על בית‬</w:t>
        <w:br/>
        <w:t>‫המשפט לשים נגד עיניו את השיקולים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.‬משאבי שיפוט ‪ :‬בכל תביעה שנדונה בבית המשפט‪ ,‬מצטרף אל הצדדים צד נוסף‬</w:t>
        <w:br/>
        <w:t>‫הסמוי מהעין‪ ,‬והוא הציבור‪ .‬אאאא ‪ 5‬לתקנות החדשות מוציאה את הצד הסמוי‬</w:t>
        <w:br/>
        <w:t>‫מאחורי הקלעים‪ ,‬מוליכה אותו אל קדמת הבימה ומעמידה אותו בשורה אחת עם‬</w:t>
        <w:br/>
        <w:t>‫הצדדים לתיק‪:‬‬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‫אאאאא אאאאאאאא‬</w:t>
        <w:br/>
        <w:t>‫בית המשפט יאזן‪ ,‬לפי הצורך‪ ,‬בין האינטרס של בעלי הדין ובין האינטרס הציבורי;‬</w:t>
        <w:br/>
        <w:t>‫לעניין זה‪' ,‬אינטרס ציבורי' – נגישות הציבור למערכת בתי המשפט לרבות קיומו‬</w:t>
        <w:br/>
        <w:t>‫של דיון משפטי צודק‪ ,‬מהיר ויעיל‪ ,‬חיסכון במשאבי זמן ועלויות‪ ,‬מניעת הכרעות‬</w:t>
        <w:br/>
        <w:t>‫סותרות ומניעת שימוש לרעה בהליך השיפוטי ‪.‬‬</w:t>
        <w:br/>
        <w:t>‫הפסקת תובענה עלולה לפגוע באינטרס הציבור‪ ,‬ומטבע הדברים‪ ,‬ככל שההליך‬</w:t>
        <w:br/>
        <w:t>‫התקדם במעלה המסלול הדיוני‪ ,‬אבדן משאבי השיפוט גדול יותר‪ .‬ככל שהתובענה‬</w:t>
        <w:br/>
        <w:t>‫תוגש פעם נוספת‪ ,‬השופט שדן בתיק ייאלץ ללמוד את התיק מחדש‪ ,‬והדברים‬</w:t>
        <w:br/>
        <w:t>‫נכונים במיוחד מקום שבו התביעה החדשה מנותבת לשופט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.‬שימוש לרעה ‪ :‬לכך יש להוסיף את החשש מפני שימוש לרעה בהליך השיפוטי‪.‬‬</w:t>
        <w:br/>
        <w:t>‫תובע שמעריך כי יקשה עליו להצליח בתביעתו בפני מותב פלוני‪ ,‬עלול להשתמש‬</w:t>
        <w:br/>
        <w:t>‫בכלי של מחיקת התובענה כדי להגיע למותב אחר ) "‪.( "judge shopping‬‬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.‬שימוש לרעה ‪ :‬שימוש לרעה מסוג אחר‪ ,‬הוא החשש שהתובע יבקש לבצע‬</w:t>
        <w:br/>
        <w:t>‫בתובענה החדש "מקצה שיפורים"‪ ,‬אם במישור הראייתי ואם במישור אחר‪ ,‬כמו‬</w:t>
        <w:br/>
        <w:t>‫הוספת עילות תביעה לאחר שבקשתו לתיקון כתב התביעה נדחתה‪ .‬הדברים נכונים‬</w:t>
        <w:br/>
        <w:t>‫במיוחד במצבים שבהם בירור התיק התקדם והנתבע רכש יתרון דיוני‪.‬‬</w:t>
        <w:br/>
        <w:t>‫ד‪ .‬שימוש לרעה ‪ :‬תקנה ‪)41‬א()‪ (3‬מאפשרת מחיקת תביעה מחוסר מעש )תקנה ‪45‬‬</w:t>
        <w:br/>
        <w:t>‫עניינה מחיקה מינהלית מחוסר מעש(‪ .‬להבדיל מהפסקת תובענה בדרך של מחיקת‬</w:t>
        <w:br/>
        <w:t>‫תביעה בעקבות בקשה יזומה של התובע‪ ,‬הרי שהתובע המתוחכם עלול להגיע‬</w:t>
        <w:br/>
        <w:t>‫לתוצאה של מחיקת התובענה בדרך של "שב ואל תעשה"‪ .‬כך‪ ,‬לדוגמה‪ ,‬לאחר‬</w:t>
        <w:br/>
        <w:t>‫שמיעת הראיות‪ ,‬כאשר בית המשפט הביע דעתו הלכאורית שסיכויי התביעה‬</w:t>
        <w:br/>
        <w:t>‫נמוכים‪ .‬התובע המתוחכם עשוי להימנע מהגשת סיכומים במכוון כדי לגרום‬</w:t>
        <w:br/>
        <w:t>‫למחיקת התביעה‪ ,‬כך שיתאפשר לו להגיש תובענה חדשה‪.‬‬</w:t>
        <w:br/>
        <w:t>‫‪...‬‬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‫הדרך להילחם ולמגר תופעות של שימוש לרעה בהליכי משפט‪ ,‬קבועה בברירת‬</w:t>
        <w:br/>
        <w:t>‫המחדל בתקנה ‪)41‬ג( סיפא כמצוטט לעיל‪" :‬דיון בתביעה חדשה יימשך מהשלב‬</w:t>
        <w:br/>
        <w:t>‫שבו נמחקה התביעה הנוכחית"‪ .‬ודוק‪ :‬אין מדובר בהוראה מנדטורית ובית המשפט‬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‫רשאי לסטות הימנה‪ ,‬כפי שהוא רשאי להתנות את מחיקת התביעה בתנאים אחרים‪,‬‬</w:t>
        <w:br/>
        <w:t>‫כאמור בתקנה‪ .‬מכל מקום‪ ,‬יש בברירת המחדל כדי להקטין את התמריץ להתנהגות‬</w:t>
        <w:br/>
        <w:t>‫רשלנית ולהתנהגות אסטרטגית של התובע‪ ,‬שמטרתה להחליף מותב או לשפר‬</w:t>
        <w:br/>
        <w:t>‫עמדות‪ .‬התניית תנאים להפסקת תובענה נותנת אפוא משקל לאינטרס הציבור‬</w:t>
        <w:br/>
        <w:t>‫בניצול יעיל של משאבי השיפוט ויש בה כדי להכווין התנהגות הצדדים‪".‬‬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.18‬באותו ענין ביהמ"ש העליון אף נדרש לשאלה האם רשאי ביהמ"ש לקבוע מיוזמתו תנאים‬</w:t>
        <w:br/>
        <w:t>‫להפסקת התובענה אף אם הנתבע לא העלה תנאים בהתנגדותו והשיב על כך בחיוב‪:‬‬</w:t>
        <w:br/>
        <w:t>‫"לאור עקרונות היסוד של התקנות החדשות אשר מוסרות לשופט את רסן ניהול‬</w:t>
        <w:br/>
        <w:t>‫המשפט‪ ,‬ולאור השיקול של האינטרס הציבורי‪ ,‬דומה כי הגישה הראויה היא זו‬</w:t>
        <w:br/>
        <w:t>‫שנקבעה בפסיקה המוקדמת‪ .‬לדידי‪ ,‬רשאי בית המשפט להתנות מיוזמתו את‬</w:t>
        <w:br/>
        <w:t>‫הפסקת התובענה בתנאים‪ ,‬גם ללא בקשה מטעם הנתבע‪".‬‬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.19‬במיושם לעניינו‪ ,‬יש להביא בחשבון את העובדה כי הוגשו תצהירי עדות ראשית )אם כי כל צד‬</w:t>
        <w:br/>
        <w:t>‫מצא לנכון למשוך תצהיר עדות של אחד מהתובעים‪/‬נתבעים(; הוגשה בהסכמה חוות דעת‬</w:t>
        <w:br/>
        <w:t>‫מומחה שהציגה את צילומי מצלמת אבטחה שהציבו הנתבעים וצופה אל החניה המשותפת‬</w:t>
        <w:br/>
        <w:t>‫ומתעדת צילומים מיום ‪ 11.10.21‬עד ליום ‪ ;29.10.21‬נחקרה התובעת ‪ 1‬ונגבתה עדות ראשית‬</w:t>
        <w:br/>
        <w:t>‫וחקירה נגדית של גב' ללי משה מטעם התובעים‪ .‬כמו כן הוגשה בקשה להוספת תצהיר משלים‬</w:t>
        <w:br/>
        <w:t>‫מטעם הנתבעים ממנו עולה כי משפחה נוספת בבית המשותף התקינה מצלמות בקיר החיצוני‪.‬‬</w:t>
        <w:br/>
        <w:t>‫הואיל והתובעים‪ ,‬עד עתה לא טרחו להגיש תגובתם לבקשה לצירוף התצהיר המשלים‪ ,‬חרף‬</w:t>
        <w:br/>
        <w:t>‫החלטתי מיום ‪ ,15.1.23‬אני מאשר את צירופו לחומר הראיות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‫מחיקה של הסעדים שהתבקשו בכתב התביעה והגשת תביעה חדשה בעניינם‬</w:t>
        <w:br/>
        <w:t>‫‪ .20‬בכתב התביעה עתרו התובעים לסעדים הבאים כנגד הנתבעים‪:‬‬</w:t>
        <w:br/>
        <w:t>‫א‪ .‬לחדול מלפגוע בתובעים בהתנהלות המהווה אלימות מילולית;‬</w:t>
        <w:br/>
        <w:t>‫ב‪ .‬לאפשר לכל בעלי הדירות לעשות שימוש סביר בחנית האורחים המשותפת ולעשות‬</w:t>
        <w:br/>
        <w:t>‫שימוש רגיל וסביר ברכוש המשותף;‬</w:t>
        <w:br/>
        <w:t>‫ג‪ .‬לפצות את התובעים בגין דמי שימוש ראויים ברכוש המשותף בגין השימוש הייחודי‬</w:t>
        <w:br/>
        <w:t>‫שעשו בחניה המשותפת;‬</w:t>
        <w:br/>
        <w:t>‫ד‪ .‬לפרק את מצלמות האבטחה שהתקינו על גבי הקירות החיצוניים של הבניין;‬</w:t>
        <w:br/>
        <w:t>‫ה‪ .‬לפצות את התובעים בגין עגמת נפש;‬</w:t>
        <w:br/>
        <w:t>‫‪ .21‬לעניין צו עשה האוסר על הנתבעים לעשות שימוש ייחודי או שימוש בלתי סביר‪ ,‬בחניה‬</w:t>
        <w:br/>
        <w:t>‫המשותפת של הבית המשותף‪ :‬אני מורה על מחיקת התביעה בעניין זה‪ .‬לטעמי‪ ,‬אין מחלוקת‬</w:t>
        <w:br/>
        <w:t>‫של ממש כי לאחר הגשת התביעה‪ ,‬ובכל אופן מחודש אוקטובר ‪ – 2021‬כפי שעולה מתיעוד‬</w:t>
        <w:br/>
        <w:t>‫מצלמת האבטחה שצורף לחוות דעת המומחה מטעם התובעים עצמם‪ ,‬לא נעשה שימוש ייחודי‬</w:t>
        <w:br/>
        <w:t>‫מצד מי מהנתבעים בחניה המשותפת של הבניין‪ .‬ברי כי ככל שישוב וייעשה‪ ,‬לדידם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,‬שימוש ייחודי או בלתי סביר של הנתבעים בחניה המשותפת‪ ,‬הרי שמדובר בעילה‬</w:t>
        <w:br/>
        <w:t>‫חדשה שניתן בגינה להגיש תובענה חדשה‪.‬‬</w:t>
        <w:br/>
        <w:t>‫‪ .22‬אשר לסעד הכספי שעניינו פיצוי התובעים בדמי שימוש ראויים בשל השימוש הייחודי שעשו‬</w:t>
        <w:br/>
        <w:t>‫הנתבעים‪ ,‬לפי הנטען‪ ,‬בחניה המשותפת‪ ,‬הרי שעפ"י כתב התביעה עצמו )ס' ‪ (50‬מדובר בעילה‬</w:t>
        <w:br/>
        <w:t>‫נזיקית‪ .‬ודאי כך בכל הנוגע לסעד של פיצוי כספי בגין עגמת נפש שנגרמה לתובעים וכן בנוגע‬</w:t>
        <w:br/>
        <w:t>‫לצו עשה המורה לנתבעים להימנע מלהטריד אותם מילולית‪ ,‬או לפגוע בשמם הטוב‪.‬‬</w:t>
        <w:br/>
        <w:t>‫‪ .23‬פסיקת בית המשפט‪ ,‬כפי שניתנה לאורך השנים‪ ,‬קבעה ברורות‪ ,‬כי אין המפקח על רישום‬</w:t>
        <w:br/>
        <w:t>‫מקרקעין מוסמך לדון בתביעה שעילתה בנזיקין‪ .‬ראו‪ :‬ד״נ ‪ 20/73‬שמע נ׳ סדובסקי )פ"ד כח)‪(1‬‬</w:t>
        <w:br/>
        <w:t>‫‪ ; (1974 ,730‬ע״א )ת״א( ‪ 2295/01‬מנחמי בוני מגדלי דוד רמת גן בע״מ נ׳ נציגות הבית המשותף‬</w:t>
        <w:br/>
        <w:t>‫ברחוב ז׳בוטינסקי‪ ,‬פסקה ‪) 4‬נבו‪ ;(3.6.02 ,‬רע״א )י‪-‬ם( ‪ 38744-06-16‬הושיאר נ׳ רחמים פסקה‬</w:t>
        <w:br/>
        <w:t>‫‪) 14‬נבו‪;(9.3.17 ,‬‬</w:t>
        <w:br/>
        <w:t>‫כך סוכמו הדברים בעש"א )מחוזי ת"א( ‪ 34810-10-18‬נתנאל רבין נ' נציגות הבית ברח' רמז ‪35‬‬</w:t>
        <w:br/>
        <w:t>‫תל אביב )פורסם בנבו‪:(15.04.2019 ,‬‬</w:t>
        <w:br/>
        <w:t>‫"ריכוז האמור מעלה כי‪ ,‬בכל הנוגע לדיון בעוולות נזיקיות‪ ,‬סמכויותיו של‬</w:t>
        <w:br/>
        <w:t>‫המפקח על רישום המקרקעין חלות על עוולת הסגת גבול וכן‪ -‬מקום בו חל‬</w:t>
        <w:br/>
        <w:t>‫התקנון המצוי או שקיימות הוראות דומות בתקנון החל על הבית‪ -‬נתונה לו‬</w:t>
        <w:br/>
        <w:t>‫סמכות לדון בתביעה הנוגעת למימוש זכותו של דייר לדרוש ביצוע תיקונים‬</w:t>
        <w:br/>
        <w:t>‫ברכוש המשותף או בדירה אחרת‪ ,‬אשר ככל שלא יבוצעו יהא בהם בכדי לפגוע‬</w:t>
        <w:br/>
        <w:t>‫בדירתו‪ .‬לבד האמור‪ ,‬אין המפקח על רישום המקרקעין מוסמך לדון בתביעות‬</w:t>
        <w:br/>
        <w:t>‫אשר עילותיהן נזיקיות‪ ,‬באשר במסגרת הפסיקה ניתן פירוש דווקני לסעיף‬</w:t>
        <w:br/>
        <w:t>‫‪ 72‬לחוק המקרקעין ונקבע כי אין להרחיב את פירושו‪ ,‬קרי אין להרחיב את‬</w:t>
        <w:br/>
        <w:t>‫תחום סמכותו של המפקח על רישום המקרקעין‪ .‬כך‪ ,‬בהתאם לפסיקה‪ ,‬מכלל‬</w:t>
        <w:br/>
        <w:t>‫ההן הקבוע בסעיף זה המקנה למפקח על רישום המקרקעין הסמכות לדון‬</w:t>
        <w:br/>
        <w:t>‫בתביעות הסגת גבול‪ ,‬למדים אנו על הלאו ובהתאם לו הסמכות לדון בתביעות‬</w:t>
        <w:br/>
        <w:t>‫נזיקין אחרות נשמרה לבתי המשפט‪".‬‬</w:t>
        <w:br/>
        <w:t>‫‪ .24‬הואיל ואין בסמכותי לדון בשלושת הסעדים האמורים‪ ,‬שכן הם נשענים על עילה נזיקית‪,‬‬</w:t>
        <w:br/>
        <w:t>‫ממילא איני יכול למנוע מהתובעים להגיש תביעה נזיקית נגד הנתבעים לפני הערכאה‬</w:t>
        <w:br/>
        <w:t>‫המוסמכת‪.‬‬</w:t>
        <w:br/>
        <w:t>‫‪ .25‬אשר לצו להסרת מצלמות אבטחה שהציבו התובעים‪ :‬אני מוצא לנכון להורות על מחיקת‬</w:t>
        <w:br/>
        <w:t>‫תביעת התובעים בכל הנוגע להסרת מצלמות האבטחה שהציבו הנתבעים הצופים אל שטחי‬</w:t>
        <w:br/>
        <w:t>‫הרכוש המשותף‪.‬‬</w:t>
        <w:br/>
        <w:t>‫‪ .26‬עם זאת‪ ,‬תביעה חדשה שיגישו התובעים נגד הנתבעים לעניין מצלמות האבטחה הקיימות‬</w:t>
        <w:br/>
        <w:t>‫שהציבו הנתבעים‪ ,‬תדון רק בכפוף לתשלום הוצאות לנתבעים בסך ‪ ₪ 7,000‬ותדון מהשלב 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‫נפסק הליך ההוכחות בפני‪ .‬שלב זה כולל את תצהיר התובעת ‪ 2‬ופרוטוקול חקירתה הנגדית;‬</w:t>
        <w:br/>
        <w:t>‫פרוטוקול עדותה של ללי משה; תצהיר הנתבעת ‪ 1‬והתצהיר המשלים שהוגש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.27‬התביעה על כל רכיביה נמחקת בזאת‪.‬‬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ההליך‪:‬‬</w:t>
        <w:br/>
        <w:t>‫‪ .28‬נוכח החלטתי בדבר מחיקת התביעה על כל סעיפיה‪ ,‬תוך הצבת תנאים להגשתה מחדש בנושא‬</w:t>
        <w:br/>
        <w:t>‫הצבת המצלמות‪ ,‬וכאשר יתר הסעדים התייתרו או אינם בגדר סמכותי‪ ,‬לא יינתן צו להוצאות‬</w:t>
        <w:br/>
        <w:t>‫בשל עצם המחיקה‪ .‬עם זאת‪ ,‬מצאתי לחייב התובעים בהוצאות הדיון האחרון שהתקיים ביום‬</w:t>
        <w:br/>
        <w:t>‫‪.15.5.23‬‬</w:t>
        <w:br/>
        <w:t>‫‪ .29‬דיון זה‪ ,‬אשר נקבע לצורך השלמת שמיעת העדים‪ ,‬אמנם התקיים‪ ,‬אך לא ניתן היה לגבות‬</w:t>
        <w:br/>
        <w:t>‫במהלכו עדויות בשל אי‪-‬התייצבות התובע פעם נוספת‪ .‬הדיון נדחה נוכח הודעת ב"כ התובעים‬</w:t>
        <w:br/>
        <w:t>‫כי התובע חלה מספר ימים קודם לכן וכן כי בשל מצבו הרפואי הוא אינו כשיר להעיד‪ .‬בהתאם‬</w:t>
        <w:br/>
        <w:t>‫להחלטתי בתום הדיון‪ ,‬הגישו התובעים מסמך רפואי שהוכן ביום ‪ 31.5.23‬מאת פרופ' ניר גלעד‪,‬‬</w:t>
        <w:br/>
        <w:t>‫מנהל המחלקה לנוירולוגיה בביה"ח איכילוב‪ .‬בבדיקה נמצא שהתובע "‪ ...‬גבר בן ‪ 72‬עם‬</w:t>
        <w:br/>
        <w:t>‫פרקינסוניזם שעיקר ביטויו בהפרעות ביציבה‪ ,‬רעד ואיטיות בפלג גוף שמאל‪ ,‬נפילות והפרעה‬</w:t>
        <w:br/>
        <w:t>‫בקול ובבליעה" לא מצאתי כי המסמך הרפואי יש בו ראיה לעניין כשירות התובע למסור עדות‬</w:t>
        <w:br/>
        <w:t>‫בפני‪ .‬בנוסף הוגש סיכום ביקור במרפאת "טרם" של קופ"ח לאומית מיום ‪ 25.4.23‬לפיה שוחרר‬</w:t>
        <w:br/>
        <w:t>‫לביתו עם הוראות למעקב רפואי וקבלת תרופות ולאחר אבחנה לא סופית של דלקת ריאות‪.‬‬</w:t>
        <w:br/>
        <w:t>‫‪ .30‬לטעמי לא הוכח כי התובע ‪ 2‬לא יכול היה מבחינה רפואית‪ ,‬להתייצב לדיון האחרון וכלל לא‬</w:t>
        <w:br/>
        <w:t>‫הוכח כי אין מקום לזמנו למסור עדות בשל מצבו הקוגניטיבי או הפיזי‪ .‬אשר על כן אני מורה‬</w:t>
        <w:br/>
        <w:t>‫כי התובעים‪ ,‬ביחד ולחוד‪ ,‬יישאו בהוצאות הנתבעים בגין הטרחה המיותרת שנגרמה להם ולבא‬</w:t>
        <w:br/>
        <w:t>‫כוחם בסך של ‪ .₪ 2,000‬הוצאות אלו ישולמו 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2‬אוגוסט ‪ ,2023‬ט"ו אב תשפ"ג‪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02/0031/2024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