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1/219/2020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2023-06-08 · ירושלים · אביטל שרייבר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תיק‪1/219/2020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המפקחת הבכירה על רישום מקרקעין א‪ .‬שרייבר‬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 ברחוב גבעת משה ‪ ,2‬ירושלים‬         ‫‪1‬‬                           ‫תובעים‪:‬‬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‫בן חיים אברהם‪ ,‬ת‪.‬ז‬      ‫‪2‬‬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‫בן חיים מרגלית‪ ,‬ת‪.‬ז‬     ‫‪3‬‬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כהן עומר‬</w:t>
        <w:br/>
        <w:t>‫יגאל אלון ‪( 94‬מגדל אלון ‪ )2‬קומה ‪ 31‬מספר תיבה ‪114‬‬</w:t>
        <w:br/>
        <w:t>‫טל'‪ 0524647330:‬פקס‪037745177:‬‬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‫אבנר כהן‬      ‫‪1‬‬                           ‫נתבעים‪:‬‬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‫חדווה כהן‬     ‫‪2‬‬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יעקב פיקל‬</w:t>
        <w:br/>
        <w:t>‫חסדי אבות ‪ ,63‬כוכב יעקב‬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‫השאלה העיקרית נשוא פסק דין זה היא מה דינם של שינויים ובניה שבוצעו על ידי הנתבעים ברכוש‬</w:t>
        <w:br/>
        <w:t>‫המשותף ללא הסכמה כדין‪ ,‬בבית המשותף בו מתגוררים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.1‬הבית המשותף נמצא ברחוב גבעת משה ‪ 2‬בירושלים‪ ,‬הידוע כגוש ‪ 30105‬חלקה ‪( 88‬להלן –‬</w:t>
        <w:br/>
        <w:t>‫הבית המשותף)‪ .‬בבית המשותף ‪ 3‬כניסות‪ ,‬ובסך הכל ‪ 32‬יחידות‪ .‬לבית המשותף תקנון‬</w:t>
        <w:br/>
        <w:t>‫מוסכם‪ ,‬הקובע כי הרכוש המשותף שבתחומי כל כניסה‪ ,‬למעט הקרקע‪ ,‬יוצמד לבעלי‬</w:t>
        <w:br/>
        <w:t>‫הדירות באותה כניסה‪ ,‬וכי לכל כניסה תהיה נציגות שתנהל את הרכוש המשותף המוצמד‬</w:t>
        <w:br/>
        <w:t>‫לאותה כניסה‪.‬‬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.2‬התובעת ‪ 1‬היא נציגות הבית המשותף בכניסה א‪ ,‬התובעים ‪ 2-3‬הם בני זוג‪ ,‬הנתבע ‪ 2‬רשום‬</w:t>
        <w:br/>
        <w:t>‫כבעל דירה בבית המשותף בה מתגוררים התובעים ‪ ,2-3‬והנתבעים הם בעלי דירה אחרת‬</w:t>
        <w:br/>
        <w:t>‫בבית המשותף‪ .‬דירות הצדדים ממוקמות בכניסה א‪ .‬הנתבעת ‪ ,3‬על פי טענתה‪ ,‬היא נציגת‬</w:t>
        <w:br/>
        <w:t>‫הנציגות היחידה בבית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הצדדים‬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תיק‪1/219/2020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.3‬לטענת התובעים‪ ,‬בתמצית‪ ,‬הנתבעים פרצו פתח ברכוש המשותף המוביל לגג הצמוד‬</w:t>
        <w:br/>
        <w:t>‫לדירתם‪ ,‬והתקינו בו שער ברזל‪ .‬לטענתם‪ ,‬הדבר מנוגד לתשריט הבית המשותף‪ .‬לטענתם‪,‬‬</w:t>
        <w:br/>
        <w:t>‫מדובר בשינוי ברכוש המשותף שנעשה ללא הסכמת בעלי הדירות‪ ,‬ואף נעשה ללא היתר‪.‬‬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.4‬בנוסף לטענתם‪ ,‬הנתבעים בנו יחידת דיור על גבי הגג הצמוד לדירתם ללא הסכמת בעלי‬</w:t>
        <w:br/>
        <w:t>‫הדירות‪.‬‬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.5‬עוד לטענתם‪ ,‬הנתבעים בנו יחידת דיור בחצר ביתם‪ ,‬תוך שימוש בחדר שיועד לפחי אשפה‬</w:t>
        <w:br/>
        <w:t>‫של בעלי הדירות‪ ,‬ללא היתר וללא הסכמת בעלי 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.6‬בנוסף לטענתם‪ ,‬הנתבעים שינו ייעוד של מחסן הצמוד לדירתם ליחידת דיור המושכרת‬</w:t>
        <w:br/>
        <w:t>‫למגורים‪ ,‬תוך שימוש בחלק מהרכוש המשותף‪ .‬לטענתם‪ ,‬הדבר מביא לעומס על תשתיות‬</w:t>
        <w:br/>
        <w:t>‫הבית המשותף לרבות תשתיות מים‪ ,‬ביוב וחניה‪.‬‬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.7‬עוד לטענתם‪ ,‬לנתבעים חוב לקופת הנציגות‪.‬‬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.8‬לטענת הנתבעים‪ ,‬בתמצית‪ ,‬התובעת ‪ 3‬אינה בעלת הדירה על פי נסח הרישום‪ ,‬אלא התובע‬</w:t>
        <w:br/>
        <w:t>‫‪( 2‬בעלה) הוא בעלים יחיד של דירה בבית המשותף‪ .‬לטענתם‪ ,‬לתובעת ‪ 1‬אין יריבות בנוגע‬</w:t>
        <w:br/>
        <w:t>‫לנתבעים ביחס לסעדים הנוגעים לבניה ברכושם הפרטי‪ .‬לטענתם‪ ,‬התובעת ‪ 3‬היא נציגה‬</w:t>
        <w:br/>
        <w:t>‫יחידה בנציגות הבית המשותף‪ ,‬אף שאינה בעלת דירה‪ ,‬ועל כן אינה יכולה לשמש כנציגת‬</w:t>
        <w:br/>
        <w:t>‫נציגות‪.‬‬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.9‬לטענתם‪ ,‬התביעה הוגשה בגין עניין אחר‪ ,‬הפרגולה שבנו הנתבעים‪ ,‬ואשר הוסכם שעניין זה‬</w:t>
        <w:br/>
        <w:t>‫לא ידון בהליך הנוכחי‪ ,‬ובאשר ליתר הסעדים‪ ,‬לא הוכח נזק‪.‬‬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.10‬לטענתם‪ ,‬קיימות בבית המשותף חריגות בניה רבות‪ ,‬אולם התובעת ‪ 3‬בחרה‪ ,‬באופן אישי‬</w:t>
        <w:br/>
        <w:t>‫ובאמצעות הנציגות‪ ,‬לתבוע את הנתבעים בלבד‪ ,‬בשל רדיפה אישית‪ .‬לטענתם‪ ,‬השער קיים‬</w:t>
        <w:br/>
        <w:t>‫כבר כ‪ 30‬שנה והוא נעשה על ידי הקבלן שבנה את הבניין בהתאם להסכם המכר שנחתם‬</w:t>
        <w:br/>
        <w:t>‫עמם‪ .‬התובעים לא העלו בעבר טענות בעניין זה‪ .‬לטענתם‪ ,‬מיקומו של השער אינו מזיק‬</w:t>
        <w:br/>
        <w:t>‫לתובעים שכן ממילא עוברים בגרם המדרגות המוביל אליו בעלי דירות נוספים‪.‬‬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.11‬באשר למחסן וליחידת הדיור שבגינה‪ ,‬לטענתם‪ ,‬קיימת הסכמה חתומה של בעלי הדירות‬</w:t>
        <w:br/>
        <w:t>‫כולל התובע ‪ 2‬לבניה הנוגעת למחסן וליחידה שבגינה‪ .‬לטענתם אין מניעה שיהיה שימוש‬</w:t>
        <w:br/>
        <w:t>‫חורג במחסן‪ ,‬והתובעים עצמם עושים במחסן שלהם שימוש חורג‪ .‬לטענתם התובעים‬</w:t>
        <w:br/>
        <w:t>‫הסכימו להוצאת פחי האשפה מחצרם הפרטית‪ ,‬לפני כ‪ 30‬שנה‪.‬‬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.12‬באשר לבניה על הגג הצמוד לדירתם טוענים הנתבעים שהעניין נדון בפני בית הדין שנתן‬</w:t>
        <w:br/>
        <w:t>‫פסק דין אשר אושר בבית המשפט המחוזי ומהווה מעשה בית 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.13‬באשר לחוב לנציגות‪ ,‬טוענים הנתבעים שהתובעת ‪ 3‬לא הייתה רשאית להגיש תביעה בשם‬</w:t>
        <w:br/>
        <w:t>‫הנציגות‪ .‬לטענתם‪ ,‬הכספים שנגבו הופקדו לחשבונה הפרטי של התובעת ‪ ,3‬וכן שיש לקזז‬</w:t>
        <w:br/>
        <w:t>‫תשלומים שביצעו הנתבעים בגין תיקונים ברכוש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תיק‪1/219/2020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‫ההליך‬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.14‬כתב התביעה הוגש ביום ‪ .21.7.2020‬הצדדים הגישו מספר בקשות לדחיית מועד הדיון‬</w:t>
        <w:br/>
        <w:t>‫המקדמי‪ ,‬וזה התקיים בסופו של דבר ביום ‪ .1.6.2021‬ביום ‪ 9.11.2021‬התקיים דיון מקדמי‬</w:t>
        <w:br/>
        <w:t>‫נוסף‪ ,‬במסגרתו צומצמו סעדי התביעה לאי תשלום מיסי ועד בית‪ ,‬יחידות דיור שבנו‬</w:t>
        <w:br/>
        <w:t>‫הנתבעים ברכוש פרטי ומשותף‪ ,‬וקיר בטון שפירקו לצורך בניית השער‪.‬‬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‫לאחר הדיון הגישו הנתבעים בקשה לסילוק את התביעה על הסף בשל מעשה בית דין לאור‬</w:t>
        <w:br/>
        <w:t>‫הליכים שנוהלו קודם לכן בפני בית דין‪ ,‬ובשל טענות לחוסר סמכות עניינית‪ ,‬ובקשתם‬</w:t>
        <w:br/>
        <w:t>‫נדחתה בהחלטה מיום ‪.29.12.2021‬‬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31.1.2022‬התקיים ביקור במקום‪ ,‬לאחריו נקבע התיק להגשת תצהירים וראיות‬</w:t>
        <w:br/>
        <w:t>‫ולישיבת הוכחות‪.‬‬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5.9.2022‬התקיימה ישיבת הוכחות במסגרתה נחקרה התובעת ‪ 2‬והנתבע ‪ .1‬בהמשך‬</w:t>
        <w:br/>
        <w:t>‫לכך נקבע התיק לסיכומים בכתב ואלו הוגשו‪.‬‬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‫מעמד התובעים‬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.15‬טענת הנתבעים שהתובעת ‪ 3‬אינה משמשת כנציגות הבית המשותף נדחית‪ .‬התובעת ‪ 3‬היא‬</w:t>
        <w:br/>
        <w:t>‫אשתו של התובע ‪ 2‬ומתגוררת עמו בדירה הרשומה על שמו בבית המשותף‪ .‬אין מחלוקת‬</w:t>
        <w:br/>
        <w:t>‫בין הצדדים שאין נציגים אחרים בנציגות הבית המשותף‪ ,‬כמו כן אין מחלוקת שהתובעת‬</w:t>
        <w:br/>
        <w:t>‫‪ 3‬היא זו שגובה את דמי ועד הבית השוטפים מבעלי הדירות‪ .‬בנוסף‪ ,‬מקבלות שהציגו‬</w:t>
        <w:br/>
        <w:t>‫התובעים עולה כי הנתבעים שילמו בעבר סכומים לנציגות באמצעות התובעת ‪ ,3‬ואף‬</w:t>
        <w:br/>
        <w:t>‫בתצהיר מטעמם קיימות אמירות מהן עולה שהם רואים בתובעת ‪ 3‬כמי שאחראית מטעם‬</w:t>
        <w:br/>
        <w:t>‫הנציגות לטיפול ברכוש המשותף (ר' לדוגמה סעיף ‪ 40‬לתצהיר בו לטענתם התובעת ‪3‬‬</w:t>
        <w:br/>
        <w:t>‫התרשלה בכך שלא טיפלה בשערים בכניסה לבניין משום שאין לה רכב)‪ .‬מכאן שבעלי‬</w:t>
        <w:br/>
        <w:t>‫הדירות בבית המשותף‪ ,‬לרבות הנתבעים עצמם‪ ,‬רואים בתובעת ‪ 3‬נציגת הנציגות (ר' גם‬</w:t>
        <w:br/>
        <w:t>‫חקירתה הנגדית של התובעת ‪ 3‬בפרוטוקול הדיון מיום ‪ 5.9.2022‬עמוד ‪ 2‬שורות ‪ 12-24‬ממנה‬</w:t>
        <w:br/>
        <w:t>‫עולה שבעלי הדירות רואים בתובעת ‪ 3‬נציגות הבית המשותף מאז שנת ‪ .)2013‬משמעות‬</w:t>
        <w:br/>
        <w:t>‫טענת הנתבעים‪ ,‬שהתובעת ‪ 3‬אינה יכולה לשמש כנציגת הנציגות משום שאינה בעלת דירה‬</w:t>
        <w:br/>
        <w:t>‫בבית המשותף‪ ,‬ועל כן לא היתה זכאית להגיש את התביעה‪ ,‬היא שלמעשה לא קיימת‬</w:t>
        <w:br/>
        <w:t>‫נציגות חוקית לבית המשותף‪ ,‬שכן לא יכולה להתקיים נציגות ללא נציג אחד לפחות‪,‬‬</w:t>
        <w:br/>
        <w:t>‫והתובעים לא הצביעו על אף נציג אחר המשמש בנציגות הבית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.16‬כפי שנקבע בפסיקה‪ ,‬חוק המקרקעין‪ ,‬תשכ"ט – ‪( 1969‬להלן – חוק המקרקעין) אינו מכיר‬</w:t>
        <w:br/>
        <w:t>‫במצב של היעדר נציגות‪ ,‬ומי שטוען כי הנציגות אינה הנציגות החוקית‪ ,‬עליו להראות‬</w:t>
        <w:br/>
        <w:t>‫נציגות אחרת [ר' לעניין זה עש"א ‪( 9047-03-19‬מחוזי חיפה) ארביב נ' הבית המשותף (נבו‬</w:t>
        <w:br/>
        <w:t>‫‪ .])28.4.19‬במקרה דנן לא נטען לקיומה של נציגות אחרת‪ ,‬ואף הנתבעים התנהלו כלפי‬</w:t>
        <w:br/>
        <w:t>‫התובעת ‪ 3‬כמי שמייצגת את הנציגות‪ .‬בנסיבות אלו‪ ,‬גם אם התובעת ‪ 3‬לא הייתה אמורה‬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תיק‪1/219/2020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‫להיבחר מלכתחילה כנציגת הנציגות‪ ,‬כל עוד היא משמשת כנציגות בפועל‪ ,‬וכך רואים אותה‬</w:t>
        <w:br/>
        <w:t>‫בעלי הדירות‪ ,‬היא רשאית לפעול בשם הנציגות‪.‬‬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.17‬ככל שהנתבעים סבורים שהנציגות הקיימת נבחרה שלא כדין‪ ,‬בשל הטענה שיש לבחור‬</w:t>
        <w:br/>
        <w:t>‫נציגות מבין בעלי הדירות בלבד‪ ,‬באפשרותם לנקוט בהליך מתאים לצורך החלפת נציגי‬</w:t>
        <w:br/>
        <w:t>‫הנציגות‪ ,‬אך אין בטענה זו כדי לגרוע מחובותיהם כלפי הנציגות הקיימת‪ .‬למעלה מן הצורך‬</w:t>
        <w:br/>
        <w:t>‫אציין שהנתבעים לא הצביעו על כל בסיס משפטי או עובדתי לטענה שרק בעל דירה יכול‬</w:t>
        <w:br/>
        <w:t>‫לכהן כנציג נציגות‪ ,‬ומעיון בתקנון המוסכם עולה ספק בשאלה האם כוונתו הייתה למנוע‬</w:t>
        <w:br/>
        <w:t>‫מבני זוג של בעלי דירות להיות נציגים בנציגות‪ ,‬מכל מקום‪ ,‬לא הועלו על ידי הנתבעים‬</w:t>
        <w:br/>
        <w:t>‫טענות בנוגע לפרשנות התקנון ועל כן איני מוצאת מקום להכריע בכך‪.‬‬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.18‬לאור האמור‪ ,‬אין כל מניעה לדון בתביעה לתשלום דמי ועד בית שהוגשה על ידי הנציגות‪,‬‬</w:t>
        <w:br/>
        <w:t>‫היא התובעת ‪ .1‬התובעת ‪ 3‬הבהירה בחקירתה הנגדית שתביעת הנציגות מתייחסת לדמי‬</w:t>
        <w:br/>
        <w:t>‫ועד הבית בלבד (ר' פרוטוקול הדיון מיום ‪ 5.9.2022‬עמוד ‪ 4‬שורות ‪ ,)2-15‬ואילו התביעה‬</w:t>
        <w:br/>
        <w:t>‫שלה ושל התובע ‪ 2‬מתייחסות לשינויים שביצעו הנתבעים‪ .‬לאור האמור‪ ,‬אין משמעות‬</w:t>
        <w:br/>
        <w:t>‫לטענה שהתובעת ‪ 1‬אינה זכאית לתבוע בעניינים הנוגעים לבניה ברכוש הפרטי‪ ,‬שכן התובע‬</w:t>
        <w:br/>
        <w:t>‫‪ 2‬הוא צד להליך‪ ,‬ואין מחלוקת שהוא רשאי להגיש תביעה באותם עניינים‪ .‬בדומה‪ ,‬גם אין‬</w:t>
        <w:br/>
        <w:t>‫משמעות לטענת הנתבעים שהתובעת ‪ 3‬אינה בעלת דירה ועל כן אין לה זכות עמידה בהליך‪.‬‬</w:t>
        <w:br/>
        <w:t>‫אמנם התובעת ‪ 3‬אינה רשומה יחד עם בעלה‪ ,‬התובע ‪ ,2‬כבעלת דירה‪ ,‬אך בהיותם נשואים‬</w:t>
        <w:br/>
        <w:t>‫ומתגוררים בדירה האמורה‪ ,‬עולה שיש לה זכויות בדירה‪ .‬גם אם זכויות אלו אינן עולות‬</w:t>
        <w:br/>
        <w:t>‫כדי זכות בעלות‪ ,‬או לכל הפחות כדי זכות להיות "מחזיק מטעם בעל הדירה" כמשמעותו‬</w:t>
        <w:br/>
        <w:t>‫בסעיף ‪(72‬ג) לחוק המקרקעין‪ ,‬דבר המוטל בספק‪ ,‬לא תצמח כל תועלת לנתבעים מקביעה‬</w:t>
        <w:br/>
        <w:t>‫שלא הייתה רשאית להגיש את התביעה‪ ,‬שעה שאין מחלוקת שהתובע ‪ 2‬הוא בעל זכות‬</w:t>
        <w:br/>
        <w:t>‫בעלות בדירה‪ ,‬ועל כן איני מוצאת מקום להכריע בעניין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‫בהקשר זה אוסיף שאין הכרח שהתובע ‪ 2‬יגיש תצהיר בעצמו‪ ,‬ולא הייתה מניעה שהתובעת‬</w:t>
        <w:br/>
        <w:t>‫‪ 3‬תגיש תצהיר מטעם התובעים כולם‪ ,‬דבר שאף הוסכם על הנתבעים במסגרת הסכמה‬</w:t>
        <w:br/>
        <w:t>‫דיונית כעולה מבקשה מיום ‪.9.2.2022‬‬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 קיים מעשה בית דין‬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.19‬כפי שקבעתי בהחלטתי מיום ‪ ,29.12.2021‬טענות הנתבעים והמסמכים שצרפו לבקשתם‬</w:t>
        <w:br/>
        <w:t>‫אינם מוכיחים שהסעדים שנותרו בכתב התביעה היו חלק מהסכסוך שהיה בין הצדדים‬</w:t>
        <w:br/>
        <w:t>‫בשנת ‪ 1991‬ואף לא בהליך נשוא פסק הדין של בית הדין הרבני מתאריך ‪ ,9.5.2019‬שהוא‬</w:t>
        <w:br/>
        <w:t>‫הליך של תביעות הדדיות בין הצדדים‪ .‬לאחר מכן‪ ,‬במסגרת שלב ההוכחות בהליך הנוכחי‪,‬‬</w:t>
        <w:br/>
        <w:t>‫לא צורפו כל ראיות נוספות מטעם הנתבעים בעניין‪ ,‬ומתצהיר עדות ראשית של הנתבע ‪1‬‬</w:t>
        <w:br/>
        <w:t>‫אף עולה שהטענות בעניינים האמורים לא הועלו בעבר (ר' לדוגמה סעיף ‪ 20‬וסעיף ‪26‬‬</w:t>
        <w:br/>
        <w:t>‫לתצהיר הנתבע ‪ ,)1‬ומכאן שלא עמדו לדיון בפני בית הדין הרבני‪.‬‬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.20‬לאור האמור‪ ,‬לא עלה בידי הנתבעים להוכיח במסגרת ההליך העיקרי‪ ,‬שהטענות נשוא‬</w:t>
        <w:br/>
        <w:t>‫ההליך דנן כבר נדונו והוכרעו בפני בית הדין הרבני‪ .‬על ‪-‬כן‪ ,‬אין לי אלא להפנות לנימוקי‬</w:t>
        <w:br/>
        <w:t>‫ההחלטה מיום ‪ 29.12.2021‬במסגרתה נקבע שעל בסיס המסמכים שהוצגו‪ ,‬לא ניתן להכריע‬</w:t>
        <w:br/>
        <w:t>‫שהעניינים שנותרו בהליך הנוכחי נדונו בעבר‪.‬‬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תיק‪1/219/2020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‫דין השער המוביל לגג הצמוד לדירת הנתבעים‬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.21‬במסגרת הביקור במקום‪ ,‬לאחר עליה של קומה אחת במדרגות חיצוניות‪ ,‬ובסמוך למבואה‬</w:t>
        <w:br/>
        <w:t>‫לדירה אחרת‪ ,‬נצפתה גדר מתכת ושער מתכת המובילים לגג המהווה מרפסת הפתוחה‬</w:t>
        <w:br/>
        <w:t>‫הצמודה לדירת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.22‬לטענת התובעים‪ ,‬בעבר היה במקום קיר בטון אשר נפרץ על ידי הנתבעים‪ ,‬באופן המאפשר‬</w:t>
        <w:br/>
        <w:t>‫כיום כניסה נוספת לדירתם דרך הגג הצמוד אליה‪ .‬לתמיכה בטענתם הראו שבתשריט הבית‬</w:t>
        <w:br/>
        <w:t>‫המשותף לא מופיע שער במיקום האמור‪ .‬לטענת הנתבעים‪ ,‬השער האמור היה קיים בעת‬</w:t>
        <w:br/>
        <w:t>‫שרכשו את הדירה בשנת ‪ 1990‬ואף הופיע במפרט שצורף לחוזה הרכישה מיום ‪.3.1.1990‬‬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.23‬אכן‪ ,‬בנספח ‪ 3‬לתצהיר הנתבע‪ ,‬שהוא מפרט שצורף לחוזה המכר‪ ,‬לאחר שפורטו החלקים‬</w:t>
        <w:br/>
        <w:t>‫שהוצמדו לדירת הנתבעים‪ ,‬מופיע בכתב יד גם שער ברזל "לשניהם"‪ ,‬דהיינו‪ ,‬לגינה ולגג‬</w:t>
        <w:br/>
        <w:t>‫הצמודים‪ .‬גם מעדות התובעת ‪ 3‬עלה שהשער האמור נבנה לפני כ‪ 30-‬שנה כאשר הנתבעים‬</w:t>
        <w:br/>
        <w:t>‫באו לגור בדירה (פרוטוקול הדיון מיום ‪ 5.9.2022‬עמוד ‪ 4‬שורות ‪ .)31-32‬אני מקבלת את‬</w:t>
        <w:br/>
        <w:t>‫גרסת הנתבע‪ ,‬שלא הופרכה בחקירה הנגדית‪ ,‬שהאמור בכתב יד במפרט האמור‪ ,‬אכן נכתב‬</w:t>
        <w:br/>
        <w:t>‫במקור והיווה חלק מחוזה המכר של דירת הנתבעים‪ .‬לטענת התובעת ‪ 3‬בחקירתה הנגדית‪,‬‬</w:t>
        <w:br/>
        <w:t>‫תחילה נבנתה במקום גדר‪ ,‬כפי שהדבר אף מופיע בתשריט הבית המשותף‪ ,‬אולם לאחר מכן‬</w:t>
        <w:br/>
        <w:t>‫בתו של הקבלן פרצה את השער לבקשת הנתבעים‪ ,‬אולם היא הודתה שהתובעים לא פנו‬</w:t>
        <w:br/>
        <w:t>‫באותו זמן לנתבעים בטענות בעניין‪ ,‬אלא מספר שנים לאחר מכן (ר' פרוטוקול הדיון מיום‬</w:t>
        <w:br/>
        <w:t>‫‪ 5.9.2022‬עמוד ‪ 5‬שורות ‪.)27-40‬‬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.24‬טענת התובעים היא שהעובדה שניתן לעבור דרך השער האמור כדי להגיע לגג הצמוד לדירת‬</w:t>
        <w:br/>
        <w:t>‫הנתבעים‪ ,‬במקום להגיע לגג האמור מתוך דירת הנתבעים‪ ,‬מביאה לכך שאנשים עוברים‬</w:t>
        <w:br/>
        <w:t>‫מול חלון מטבח דירת התובעים ‪ ,2-3‬ואחרת אין סיבה לעבור באותו מקום‪ .‬בנוסף לטענתם‪,‬‬</w:t>
        <w:br/>
        <w:t>‫המעבר משמש להעברת סחורות לגג במסגרת העסק של הנתבע‪ ,‬ונועד גם למעבר דיירים‬</w:t>
        <w:br/>
        <w:t>‫לדירה שבנו הנתבעים על הגג הצמוד לביתם‪.‬‬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.25‬סעיף ‪ 7‬לתקנון הבית המשותף הקנה לבעל יחידה ‪( 20‬הקבלן) זכויות נרחבות לכל פעולה‬</w:t>
        <w:br/>
        <w:t>‫של בניה או הריסה ברכוש המשותף מבלי לקבל את הסכמת בעלי הדירות (ר' לדוגמה סעיף‬</w:t>
        <w:br/>
        <w:t>‫‪(7‬ג) לתקנון המוסכם)‪.‬‬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.26‬אמנם הבית המשותף נרשם בשנת ‪ ,1998‬לאחר ביצוע השער האמור‪ ,‬ובכל זאת התשריט‬</w:t>
        <w:br/>
        <w:t>‫כפי שנרשם אינו כולל את השער האמור‪ .‬עם זאת‪ ,‬התקנון כפי שנרשם‪ ,‬המקנה זכויות‬</w:t>
        <w:br/>
        <w:t>‫נרחבות לבעל יחידה ‪ 20‬מחייב את כל בעלי הדירות‪ ,‬ובכלל זאת את התובעים‪.‬‬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.27‬בנסיבות העניין‪ ,‬כאשר עולה שהקבלן‪ ,‬לו היו הזכויות לבצע שינויים משמעותיים ברכוש‬</w:t>
        <w:br/>
        <w:t>‫המשותף‪ ,‬מכר לנתבעים את הדירה תוך התחייבות לכך שיהיה שער במיקום האמור‪ ,‬ואף‬</w:t>
        <w:br/>
        <w:t>‫לגרסת התובעים הוא (או בתו) ביצע את העבודות להריסת הגדר ובניית השער‪ ,‬הרי‬</w:t>
        <w:br/>
        <w:t>‫שהתובעים אינם יכולים להתנגד לכך לאור הוראות התקנון המוסכם‪.‬‬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.28‬יתר על כן‪ ,‬התובעים השתהו במשך כ‪ 30 -‬שנה‪ ,‬ואף לגרסתם במשך שנים לאחר פריצת‬</w:t>
        <w:br/>
        <w:t>‫השער האמור‪ ,‬לא טענו דבר (ר' חקירתה הנגדית של התובעת ‪ 3‬בפרוטוקול הדיון מיום‬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תיק‪1/219/2020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5.9.2022‬עמוד ‪ 5‬שורות ‪ .)35-40‬נוסף על כך‪ ,‬אף שנקטו בעבר הליכים אחרים בנוגע‬</w:t>
        <w:br/>
        <w:t>‫לשינויים שביצעו הנתבעים ברכושם‪ ,‬לא דרשו את הריסת השער האמור‪ .‬הנתבעים מצדם‬</w:t>
        <w:br/>
        <w:t>‫שינו מצבם לרעה‪ ,‬שכן ככל שהיו התובעים מעלים טענה בעניין בסמוך לפריצת השער‪ ,‬היה‬</w:t>
        <w:br/>
        <w:t>‫באפשרות הנתבעים לפנות לקבלן אשר התחייב כלפיהם בהסכם הרכישה‪ ,‬ולמצות את‬</w:t>
        <w:br/>
        <w:t>‫זכויותיהם‪ ,‬דבר שספק אם באפשרותם לעשות כיום‪.‬‬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.29‬אוסיף על האמור שטענת התובעים בדבר פגיעה הנגרמת לדירתם בשל קיומו של השער‬</w:t>
        <w:br/>
        <w:t>‫האמור לא הוכחה‪ .‬הרחבה המוליכה אל השער האמור היא ממילא רכוש משותף שבעלי‬</w:t>
        <w:br/>
        <w:t>‫דירות יכולים להגיע אליו‪ .‬לפיכך היה על הנתבעים להראות כי השער מביא למעבר כמות‬</w:t>
        <w:br/>
        <w:t>‫כזו של אנשים המהווה פגיעה בדירתם‪ ,‬בשל האפשרות לצפות לכיוון מטבח דירתם‪.‬‬</w:t>
        <w:br/>
        <w:t>‫הנתבעים מצדם הבהירו כי הם עושים שימוש מועט במעבר האמור (ר' לדוגמה חקירתו‬</w:t>
        <w:br/>
        <w:t>‫הנגדית של הנתבע בפרוטוקול הדיון מיום ‪ 5.9.2022‬עמוד ‪ 7‬שורות ‪ .)6-28‬הדבר מתיישב‬</w:t>
        <w:br/>
        <w:t>‫גם עם העובדה שהכניסה הראשית לבית הנתבעים הנמצאת בקומה אחרת‪ ,‬נוחה יותר‬</w:t>
        <w:br/>
        <w:t>‫מאשר הכניסה דרך השער‪ ,‬שכן קיימת לה גישה מהמעלית‪ .‬עם זאת‪ ,‬יכול ששימוש ביחידה‬</w:t>
        <w:br/>
        <w:t>‫הבנויה על מרפסת הגג הצמודה לדירת הנתבעים‪ ,‬אליה מוביל השער‪ ,‬מביא לכך שיש‬</w:t>
        <w:br/>
        <w:t>‫שימוש רב יותר בשער האמור‪ .‬אולם עצם הזכות לקיומה של היחידה הוא עניין בהליך זה‪,‬‬</w:t>
        <w:br/>
        <w:t>‫וכפי שיפורט בהמשך‪ ,‬על הנתבעים להרוס את היחידה האמורה‪.‬‬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.30‬במכלול הנסיבות‪ ,‬הסעד בנוגע לביטול השער ולבניית הגדר נדחה‪.‬‬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‫דין הבניה על מרפסת דירת הנתבעים‬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.31‬במסגרת הביקור במקום‪ ,‬צפיתי במרפסת הגג הצמודה לדירת הנתבעים‪ ,‬ביחידה הבנויה‬</w:t>
        <w:br/>
        <w:t>‫מגדר אבן נמוכה‪ ,‬קירות זכוכית‪ ,‬ומקורה בגג‪ ,‬הנמצאת על גבי מרפסת הגג‪ ,‬בהפרדה פיזית‬</w:t>
        <w:br/>
        <w:t>‫מדירת הנתבעים‪ .‬מחלון מטבח דירת התובעים נצפה גג היחידה האמורה כאשר מחצית‬</w:t>
        <w:br/>
        <w:t>‫מהנוף הפתוח הנצפה מהחלון חסום על ידי היחידה ובהמשך על ידי פרגולה (הפרגולה נדונה‬</w:t>
        <w:br/>
        <w:t>‫בהליך אחר שנוהל בין הצדדים)‪.‬‬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.32‬החומרים שמהם בנויה היחידה האמורה ומראיה כפי שנצפה בעת הביקור‪ ,‬מצביעים על כך‬</w:t>
        <w:br/>
        <w:t>‫שמדובר במבנה של קבע‪ .‬אין מחלוקת שלא ניתן היתר בניה לבניית היחידה האמורה‪.‬‬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.33‬סימן ג‪ 1‬לפרק ו' לחוק המקרקעין עוסק בהרחבת דירה שנוסף לחוק המקרקעין במסגרת‬</w:t>
        <w:br/>
        <w:t>‫תיקון ‪ ,18‬הקל על האפשרות להרחיב דירה‪ .‬כחלק מכך נקבע בסעיף ‪71‬ב(א) לחוק‬</w:t>
        <w:br/>
        <w:t>‫המקרקעין‪ ,‬כי על אף הוראות סעיף ‪(62‬א) סיפה וסעיף ‪(12‬ב) לתקנון המצוי שבתוספת לחוק‬</w:t>
        <w:br/>
        <w:t>‫המקרקעין‪ ,‬לצורך החלטה על הרחבת דירה ניתן להסתפק ברוב של מי שבבעלותם שלשה‬</w:t>
        <w:br/>
        <w:t>‫רבעים מהדירות ושני שליש מהרכוש המשותף צמוד לדירותיהם‪.‬‬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.34‬בפסיקה נקבע שבניה‪ ,‬אף אם היא על שטח צמוד קניינית לדירה דורש קבלת הסכמות יתר‬</w:t>
        <w:br/>
        <w:t>‫בעלי הדירות בהתאם לרוב הקבוע בחוק [ר' לדוגמה ע"א ‪ 239/79‬ישראל גילבורט נ'‬</w:t>
        <w:br/>
        <w:t>‫הממונה על המרשם (נבו ‪ ;)2.3.1980‬רע"א ‪ 11017/08‬פל נ' ליבוביץ (נבו ‪.])16.08.2010‬‬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תיק‪1/219/2020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.35‬גם כאשר הבניה אינה כוללת שימוש באחוזי בניה של בעלי דירות אחרים‪ ,‬עדיין על בעל‬</w:t>
        <w:br/>
        <w:t>‫הדירה הבונה לקבל הסכמות של הרוב הנדרש בחוק [ר' ע"פ (מחוזי חיפה) ‪80610-01-‬‬</w:t>
        <w:br/>
        <w:t>‫‪ 19‬שיינר נ' נציגות הבית המשותף שד' מוריה ‪ 9‬חיפה (נבו‪ )05.03.2019 ,‬בפסקה ‪.]23‬‬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.36‬באשר לבנייה נוספת נפרדת‪ ,‬שאינה מהווה הרחבת דירה‪ ,‬נאמר בע"א ‪ 1462/10‬דוד עטיה‬</w:t>
        <w:br/>
        <w:t>‫נ' ליאור שגיא (נבו ‪( )2.8.2012‬להלן – עניין עטייה)‪:‬‬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‫"הרחבת דירה משמעה בנייה וכידוע‪ ,‬בנייה והצמדה אינם היינו הך‪ .‬כך לדוגמה‪,‬‬</w:t>
        <w:br/>
        <w:t>‫יכול וגג הבניין יהיה צמוד לדירה בקומה העליונה‪ ,‬אך אין משמעות הדבר כי‬</w:t>
        <w:br/>
        <w:t>‫הבעלים של הדירה זכאי לבנות על הגג‪ .‬לצורך הצמדת הגג לדירה בקומה עליונה‪,‬‬</w:t>
        <w:br/>
        <w:t>‫נדרשת הסכמה של כל בעלי הדירות (סעיף ‪( 62‬א) סיפא) וכך גם לצורך בנייה על‬</w:t>
        <w:br/>
        <w:t>‫הגג‪( "...‬ההדגשה אינה במקור)‪.‬‬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‫כן נאמר באמרת אגב בע"א (מחוזי חיפה) ‪ 2821/01‬ויליסקר נ' לויט (נבו ‪ )8.8.2002‬בפסקה‬</w:t>
        <w:br/>
        <w:t>‫‪:15‬‬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‫"אם אכן יוכח כי תוספת הבנייה שאושרה לוילסקר היא בגדר בנייה על הרכוש‬</w:t>
        <w:br/>
        <w:t>‫המשותף שאינה בגדר הרחבה‪ ,‬הרי שבמקרה כזה‪ ,‬התנאים הנדרשים לצורך‬</w:t>
        <w:br/>
        <w:t>‫אישור אותה בנייה הם כמו גם לפני תיקון ‪ ,18‬דהיינו‪ ,‬יהיה צורך בהסכמת כל בעלי‬</w:t>
        <w:br/>
        <w:t>‫הדירות (איזנשטיין‪/‬בתים משותפים‪ ,‬שם בעמ' ‪".)233‬‬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.37‬מכאן שכאשר מדובר בבנייה נוספת שאינה מהווה הרחבת דירה‪ ,‬חלה ברירת המחדל על‬</w:t>
        <w:br/>
        <w:t>‫פי המצב המשפטי שקדם לתיקון ‪ 18‬לחוק המקרקעין‪ ,‬על פיה יש לקבל את הסכמת כל‬</w:t>
        <w:br/>
        <w:t>‫בעלי הדירות לביצוע הבניה‪.‬‬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.38‬מכל האמור לעיל עולה שכאשר מדובר בבנייה שאינה הרחבת דירה‪ ,‬עצם הבנייה הנוספת‪,‬‬</w:t>
        <w:br/>
        <w:t>‫גם אם היא על גג מוצמד ואף אם אינה גורעת מאחוזי הבניה של יתר בעלי הדירות‪ ,‬דורשת‬</w:t>
        <w:br/>
        <w:t>‫הסמכה של ‪ 100%‬מבעלי הדירות [ר' גם תיק (מפקחת על רישום מקרקעין ירושלים)‬</w:t>
        <w:br/>
        <w:t>‫‪ 174/2017 ,103/2017‬שרה נפחא נ' אליעזר ורצברגר ואח' (נבו ‪ )12.8.2020‬וכן תיק (מפקחת‬</w:t>
        <w:br/>
        <w:t>‫על רישום מקרקעין חיפה) ‪ 505/20‬יוגב וינשטיין צבי נ' שטינברג ניסן חנה (נבו‬</w:t>
        <w:br/>
        <w:t>‫‪.])15.5.2022‬‬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.39‬הרחבת דירה פורשה על פי הפסיקה כהגדלה המהווה המשך טבעי של הדירה ובסמיכות‬</w:t>
        <w:br/>
        <w:t>‫פיזית לדירה (ר' לדוגמה עניין עטייה בפסקה ‪ 19‬לפסק דינו של כב' השופט ע' פוגלמן‪ ,‬וכן‬</w:t>
        <w:br/>
        <w:t>‫איזנשטיין‪ ,‬יסודות והלכות בדיני מקרקעין‪ ,‬חלק ג' בעמוד ‪.)223‬‬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.40‬בענייננו מדובר בבנייה של מבנה שאינו מהווה המשך טבעי של דירת הנתבעים‪ ,‬כי אם‬</w:t>
        <w:br/>
        <w:t>‫יחידה נפרדת‪ ,‬שהמחבר בינה לבין דירת הנתבעים הוא רצפת מרפסת הגג הצמודה לדירת‬</w:t>
        <w:br/>
        <w:t>‫הנתבעים‪ .‬לפיכך עולה שלא מדובר בהרחבת דירה כמשמעותה בחוק המקרקעין‪ ,‬אלא‬</w:t>
        <w:br/>
        <w:t>‫בתוספת בניה של מבנה עצמאי‪ .‬בין כך ובין כך‪ ,‬הנתבעים לא הוכיחו קיומן של הסכמות‬</w:t>
        <w:br/>
        <w:t>‫מבעלי הדירות האחרים (בחקירתו הנגדית טען הנתבע שהחתים בעלי דירות אחרים למעט‬</w:t>
        <w:br/>
        <w:t>‫שניים‪ ,‬אך לא צירף את הסכמתם לתצהירו כי לא הספיק להחתים את כולם‪ .‬כן הציג‬</w:t>
        <w:br/>
        <w:t>‫בחקירתו מסמך כלשהו‪ ,‬שלא ניתן להתייחס אליו שכן לא הוגש כראיה – ר' פרוטוקול‬</w:t>
        <w:br/>
        <w:t>‫הדיון מיום ‪ 5.9.2022‬עמוד ‪ 7‬שורות ‪.)43-48‬‬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תיק‪1/219/2020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‫יתר על כן‪ ,‬הנתבעים לא טענו‪ ,‬וממילא לא הוכיחו‪ ,‬שניתן לקבל היתר בניה ליחידה‬</w:t>
        <w:br/>
        <w:t>‫האמורה‪ ,‬ואף הודו שמתקיימים הליכים כנגד הבניה האמורה בבית משפט לעניינים‬</w:t>
        <w:br/>
        <w:t>‫מקומיים (ר' פרוטוקול הדיון מיום ‪ 5.9.2022‬עמוד ‪ 8‬שורות ‪ .)3-5‬האפשרות לקבל היתר‬</w:t>
        <w:br/>
        <w:t>‫לבניה כאמור מהווה תנאי סף לביצוע הרחבת דירה על פי סימן ג‪ 1‬שבפרק ו' לחוק‬</w:t>
        <w:br/>
        <w:t>‫המקרקעין‪ ,‬ועל כן יש לראותו כתנאי סף גם לבניית יחידה נוספת‪ ,‬כפי שאנמק להלן‪.‬‬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‫ראשית‪ ,‬מקל וחומר‪ ,‬אם לעניין הרחבת דירה על המרחיב להוכיח שניתן לקבל לגביה היתר‬</w:t>
        <w:br/>
        <w:t>‫בניה על פי תכנית בת תוקף‪ ,‬הרי שאם בעל דירה בונה יחידה נפרדת נוספת‪ ,‬שיש לה‬</w:t>
        <w:br/>
        <w:t>‫משמעות רבה יותר באשר לפגיעה בזכויות הקנייניות של יתר בעלי הדירות‪ ,‬עליו להראות‬</w:t>
        <w:br/>
        <w:t>‫שניתן לקבל לגביה היתר בניה‪.‬‬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‫שנית‪ ,‬משום שנקודת המוצא להסכמות הנדרשות מיתר בעלי הדירות היא שהסכמתם‬</w:t>
        <w:br/>
        <w:t>‫כוללת במסגרתה את ההנחה שהבניה תעשה כדין ולפי היתר בניה‪ ,‬ועל כן לא די בהסכמות‬</w:t>
        <w:br/>
        <w:t>‫ככל שיינתנו‪ ,‬אלא יש להראות שגם ניתן לבצע את הבניה האמורה בהתאם לדין [ר' לעניין‬</w:t>
        <w:br/>
        <w:t>‫זה תיק (מפקח פתח תקוה) ‪ 245/19‬גרין חיים דוב נ שטרנבוך איטה לאה (נבו ‪4.3.2021‬‬</w:t>
        <w:br/>
        <w:t>‫בפסקה ‪ ,23‬תיק (מפקח פתח תקוה) ‪ 355/21‬הלר רפאל נ' רוט אלימלך (נבו ‪)30.8.2022‬‬</w:t>
        <w:br/>
        <w:t>‫בפסקה ‪.]40‬‬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‫יפים לעניין זה הדברים שנכתבו על ידי המלומד אייזנשטיין בספרו הנ"ל‪ ,‬המתייחסים‬</w:t>
        <w:br/>
        <w:t>‫למצב פחות חמור‪ ,‬שבו התקבלה הסכמה להרחבה‪ ,‬אולם בדיעבד הסתבר שלא מדובר‬</w:t>
        <w:br/>
        <w:t>‫בשטח נוסף לדירה‪ ,‬אלא ביחידה נפרדת‪ ,‬בעמוד ‪:224‬‬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‫"ראוי להדגיש כי בניית יחידה חדשה הגובלת בדירה‪ ,‬כגון בגג הבית או בחלל‪ ,‬אינה‬</w:t>
        <w:br/>
        <w:t>‫נכללת במסגרת הרחבה‪ .‬על כן‪ ,‬אם בעל דירה נהג בעורמה ולאחר ביצוע ההרחבה‬</w:t>
        <w:br/>
        <w:t>‫הקים בשטח ההרחבה יחידה עצמאית‪ ,‬רשאי כל בעל דירה לתובעו בפני המפקח‬</w:t>
        <w:br/>
        <w:t>‫על –מנת שיוציא צו מניעה האוסר עליו להשתמש בבנייה הנוספת כדירה נפרדת"‪.‬‬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.41‬על כך אוסיף שכפי שנצפה במסגרת ביקורי במקום‪ ,‬היחידה האמורה אף פוגעת בדירת‬</w:t>
        <w:br/>
        <w:t>‫התובעים ‪ 2-3‬משום שהיא מסתירה חלק מהנוף הנשקף מחלון מטבח דירתם‪ .‬פגיעה‬</w:t>
        <w:br/>
        <w:t>‫כאמור‪ ,‬בשל השינוי שביצעו הנתבעים במרפסת הגג הצמודה לדירתם‪ ,‬מנוגדת לסעיף ‪(2‬ב)‬</w:t>
        <w:br/>
        <w:t>‫לתקנון המצוי שבתוספת לחוק המקרקעין‪ ,‬החל על הבית המשותף על פי הוראת סעיף ‪64‬‬</w:t>
        <w:br/>
        <w:t>‫לחוק המקרקעין‪ ,‬בהיעדר הוראה המסדירה עניין זה בתקנון המוסכם‪ ,‬אשר קובעת ש"בעל‬</w:t>
        <w:br/>
        <w:t>‫דירה אינו רשאי לעשות בדירתו שינויים או תיקונים הפוגעים בדירה אחרת‪ ...‬אלא אם‬</w:t>
        <w:br/>
        <w:t>‫קביל תחילה הסכמת בעל הדירה האחרת"‪.‬‬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.42‬טענת הנתבעים שעניינה של היחידה האמורה נדון בפני ערכאה שיפוטית בשל עבירת הבניה‪,‬‬</w:t>
        <w:br/>
        <w:t>‫ועל כן לא ניתן לתבוע סעד בעניין זה דינה דחייה‪ .‬לא מדובר בהליך שהתובעים צד לו‪ ,‬אלא‬</w:t>
        <w:br/>
        <w:t>‫בהליך פלילי שננקט על ידי רשויות התכנון‪ ,‬ואין כל מניעה שהתובעים יגישו תביעה אזרחית‬</w:t>
        <w:br/>
        <w:t>‫בהיבטים קנייניים במקביל להליך פלילי המתנהל בשל עבירה על חוקי התכנון‪.‬‬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.43‬מכל האמור לעיל עולה שהיחידה הנוספת שבנו הנתבעים על מרפסת הגג הצמודה לדירתם‬</w:t>
        <w:br/>
        <w:t>‫נבנתה בניגוד להוראות החוק‪ ,‬ועל כן על הנתבעים לפרקה ולהשיב את המצב לקדמותו‪.‬‬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תיק‪1/219/2020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.44‬אוסיף על כך‪ ,‬שאף שמדובר בצו הריסה‪ ,‬שהוא סעד חמור באופיו‪ ,‬הרי שהתנהלות‬</w:t>
        <w:br/>
        <w:t>‫הנתבעים מצביעה על שיקולים כבדי משקל לתת סעד כאמור‪ .‬מביקורי במקום עלה‬</w:t>
        <w:br/>
        <w:t>‫שהנתבעים בנו לא פחות מ‪ )!( 4-‬יחידות מגורים נוספות בבית המשותף‪ ,‬שאין להן כל זכר‬</w:t>
        <w:br/>
        <w:t>‫במסמכי הבית המשותף‪ ,‬בנוסף על הדירה שבבעלותם‪ ,‬כאשר במועד הביקור עלה כי ב‪3-‬‬</w:t>
        <w:br/>
        <w:t>‫מתוך ‪ 4‬היחידות האמורות מתגוררים שוכרים‪ .‬כמו כן עולה שלכל הפחות בנוגע ליחידה זו‬</w:t>
        <w:br/>
        <w:t>‫שעל הגג וליחידה הנוספת שבחצר (אשר תידון להלן) לא קיים היתר בניה ולא נתנו הסכמות‬</w:t>
        <w:br/>
        <w:t>‫קנייניות נדרשות‪ ,‬ואף השימוש ביחידה שלישית‪ ,‬במחסן‪ ,‬כדירת מגורים‪ ,‬נעשה ככל הנראה‬</w:t>
        <w:br/>
        <w:t>‫בניגוד לייעודה התכנוני‪ .‬התנהלות זו של הנתבעים חורגת במידה נכרת מהתנהלות סבירה‬</w:t>
        <w:br/>
        <w:t>‫של בעל דירה בבית משותף‪( ,‬גם אם חלק מבעלי הדירות‪ ,‬מסיבותיהם‪ ,‬הסכימו בעבר לבניה‬</w:t>
        <w:br/>
        <w:t>‫של ‪ 2‬מבין ‪ 4‬היחידות) ויש לה השפעה משמעותית על אופיו של הבית המשותף ויכולת יתר‬</w:t>
        <w:br/>
        <w:t>‫בעלי הדירות להינות מקניינם‪ .‬לא ניתן להשלים עם התנהלות כאמור‪ ,‬העלולה להביא‬</w:t>
        <w:br/>
        <w:t>‫למצב שבו איש שהישר בעיניו יעשה והבית המשותף ישנה לחלוטין את פניו ויהפוך למקבץ‬</w:t>
        <w:br/>
        <w:t>‫של יחידות בלתי חוקיות‪ ,‬ללא תכנון כולל ובסיס קנייני‪.‬‬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‫דין הבניה בחצר הצמודה לדירת הנתבעים‬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.45‬במהלך הביקור במקום נצפתה יחידה בנויה נפרדת‪ ,‬בחצר הצמודה לדירת הנתבעים‪.‬‬</w:t>
        <w:br/>
        <w:t>‫ביחידה היה חדר שינה‪ ,‬חדר ילדים‪ ,‬מטבח ומקלחת שירותים וניכר היה שגרים בה‪ .‬אזור‬</w:t>
        <w:br/>
        <w:t>‫המקלחת שירותים ביחידה היה בעבר חדר אשפה של הבית המשותף‪ ,‬אשר בהסכמת בעלי‬</w:t>
        <w:br/>
        <w:t>‫הדירות הועתק למיקום אחר מחוץ לבית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.46‬הנתבעים טענו שהתובע ‪ 2‬הסכים לבניה האמורה בשנת ‪ 1999‬כאשר חתם על המסמך נספח‬</w:t>
        <w:br/>
        <w:t>‫‪ 4‬לתצהירם‪ ,‬על פיו אין לו התנגדות לבניה המתוכננת על ידי הנתבע מתחת לפני הקרקע‬</w:t>
        <w:br/>
        <w:t>‫"ואף לא לבניה במפלס העליון"‪ .‬התובעת ‪ 3‬הבהירה כי הכוונה הייתה לבניה במחסן‬</w:t>
        <w:br/>
        <w:t>‫והפיכתו לדירת מגורים (על כך יורחב בהמשך)‪.‬‬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.47‬אין בידי לקבל את טענת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‫ראשית‪ ,‬נוסח נספח ‪ 4‬הוא כללי ביותר‪ ,‬והנתבעים‪ ,‬אשר ויתרו על הגשת תצהיר מטעם‬</w:t>
        <w:br/>
        <w:t>‫התובע ‪ ,2‬ואשר עליהם הנטל להוכיח הסכמה לבניה כאמור‪ ,‬לא הוכיחו שכוונת חתימת‬</w:t>
        <w:br/>
        <w:t>‫התובע ‪ 2‬הייתה להסכים לכל בניה שהיא במפלס העליון‪ ,‬והבהרת התובעת ‪ 3‬שהכוונה‬</w:t>
        <w:br/>
        <w:t>‫הייתה לבניה במחסן‪ ,‬הנמצא באותו מפלס‪ ,‬נותנת מענה סביר לפרשנות נספח ‪ 4‬האמור‪.‬‬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‫שנית‪ ,‬הנתבע עצמו הודה בחקירתו הנגדית שלא קיבל הסכמות נדרשות לצורך בניית‬</w:t>
        <w:br/>
        <w:t>‫היחידה האמורה‪ ,‬ושלא קיים היתר בנייה ליחידה זו‪ ,‬מחקירתו עלה כי ההסכמה לה טען‬</w:t>
        <w:br/>
        <w:t>‫נוגעת בעיקרה להעתקת חדר האשפה שהיה במקום ולא לבניית היחידה (ר' פרוטוקול הדיון‬</w:t>
        <w:br/>
        <w:t>‫מיום ‪ 5.9.2022‬עמוד ‪ 8‬שורות ‪ ,41-48‬עמוד ‪ 9‬שורות ‪ ,)4-6‬ועל כן עולה סתירה בין טענתם‬</w:t>
        <w:br/>
        <w:t>‫לאמור בחקירה הנגדית‪.‬‬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‫שלישית‪ ,‬אף אם נתנה הסכמה מטעם הנתבע ‪ 2‬לבניית היחידה‪ ,‬דבר שלא הוכח‪ ,‬הרי שכפי‬</w:t>
        <w:br/>
        <w:t>‫שנאמר לעיל‪ ,‬ההסכמה כוללת בתוכה את ההנחה שהבניה תבוצע בהתאם לדין‪ ,‬ואין‬</w:t>
        <w:br/>
        <w:t>‫מחלוקת שלא קיים היתר בניה ליחידה האמורה‪.‬‬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תיק‪1/219/2020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.48‬בניה של יחידה נוספת כאמור‪ ,‬גם אם היא מבוצעת בחצר צמודה לדירה‪ ,‬דורשת הסכמה‬</w:t>
        <w:br/>
        <w:t>‫של כל בעלי הדירות‪ ,‬כפי שפורט לעיל‪ ,‬ועליה לעמוד בתנאי של אפשרות לקבלת היתר בניה‬</w:t>
        <w:br/>
        <w:t>‫על פי תכנית בת תוקף‪ .‬הנתבעים ‪ 2-3‬לא הוכיחו כל הסכמה שהיא מטעם יתר בעלי הדירות‬</w:t>
        <w:br/>
        <w:t>‫בבית המשותף‪ ,‬אם כי די בכך שהתובעים ‪ 2-3‬מתנגדים לבניה האמורה כדי להביא למסקנה‬</w:t>
        <w:br/>
        <w:t>‫שיש לפרק אותה‪.‬‬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.49‬לאור האמור‪ ,‬הנתבעים לא היו רשאים לבנות את היחידה בחצר הצמודה לדירתם‪ ,‬ועל כן‬</w:t>
        <w:br/>
        <w:t>‫עליהם לפרק אותה‪ .‬גם בעניין זה קיימים אותם נימוקים כבדי משקל המביאים למסקנה‬</w:t>
        <w:br/>
        <w:t>‫שיש להרוס יחידה זו‪ ,‬בדומה לנימוקים שפורטו לעיל בנוגע ליחידה שנבנתה על מרפסת‬</w:t>
        <w:br/>
        <w:t>‫הגג‪.‬‬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.50‬באשר לחדר האשפה שהיה בעבר במיקום בו קיימת חלק מהיחידה האמורה היום‪ ,‬אין‬</w:t>
        <w:br/>
        <w:t>‫מחלוקת שהוסכם בעבר להעבירו אל מחוץ לחצר הצמודה לדירת הנתבעים (ר' סעיפים ‪,20‬‬</w:t>
        <w:br/>
        <w:t>‫‪ 21‬לתצהיר התובעת ‪ ,)3‬והדבר אכן בוצע‪ .‬על כן איני סבורה שעניין זה נוגע לזכויות‬</w:t>
        <w:br/>
        <w:t>‫הנתבעים לבנות את היחידה האמורה‪ ,‬וממילא נמצא מנימוקים אחרים שאין להם זכות‬</w:t>
        <w:br/>
        <w:t>‫לכך‪.‬‬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‫דין הבניה והשימוש במחסן‬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.51‬במהלך הביקור במקום נצפתה יחידת דיור נוספת ב"מחסן" הכוללת מבואה‪ ,‬חדר שינה‪,‬‬</w:t>
        <w:br/>
        <w:t>‫מטבח מקלחת ושירותים וניכר היה שגרים במקום‪.‬‬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.52‬מחקירת התובעת ‪ 3‬עלה שהיא אינה מכחישה שבעלה‪ ,‬הנתבע ‪ ,2‬שהוא הבעלים הרשום של‬</w:t>
        <w:br/>
        <w:t>‫דירת התובעים ‪ ,2-3‬חתם בשנת ‪ 1999‬על הסכמה לבנייה שבוצעה במחסן והפיכתו לדירה‬</w:t>
        <w:br/>
        <w:t>‫(נספח ‪ 4‬לתצהיר הנתבעים )‪ .‬כן עלה כי אותו מסמך התייחס להסכמה לבניה שביצעו‬</w:t>
        <w:br/>
        <w:t>‫הנתבעים בקומת המרתף‪ ,‬שאינה חלק מכתב התביעה (ר' פרוטוקול הדיון מיום ‪5.9.2022‬‬</w:t>
        <w:br/>
        <w:t>‫עמוד ‪ 5‬שורות ‪.)42-46‬‬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.53‬טענתם של התובעים להרחבת המחסן על חשבון רכוש משותף נזנחה בסיכומיהם‪ ,‬ובכל‬</w:t>
        <w:br/>
        <w:t>‫מקרה‪ ,‬התובעים לא הציגו ראיות לכך שהמחסן הורחב על חשבון רכוש משותף‪ .‬טענות‬</w:t>
        <w:br/>
        <w:t>‫התובעים בסיכומיהם בעניין זה הן בעיקרן טענות בנוגע לשימוש בניגוד לייעוד התכנוני של‬</w:t>
        <w:br/>
        <w:t>‫המחסן‪ ,‬שאינן בסמכות ערכאה זו ‪ .‬כפי שנקבע בפסיקה‪ ,‬טענה לפגיעה הנגרמת בגין אופי‬</w:t>
        <w:br/>
        <w:t>‫השימוש שעושה בעל דירה ביחידה שבבעלותו‪ ,‬אינה בסמכות המפקח על רישום מקרקעין‬</w:t>
        <w:br/>
        <w:t>‫[ר' ד"נ ‪ ,20/73‬שמע נ' סדובסקי פד"י כח (‪ ,)1974( 730 )1‬ע"א (מחוזי חיפה) ‪ 1589/05‬מצר‬</w:t>
        <w:br/>
        <w:t>‫נירה נ' יעקב וזלדה גיטיס‪ ,‬בפסקה ‪( 4.4‬נבו ‪ .])14.06.2006‬בכל מקרה התובעים ‪ 2-3‬לא‬</w:t>
        <w:br/>
        <w:t>‫הוכיחו כי שימוש כאמור פוגע בדירתם מלבד טענות כלליות על עומסים הנגרמים לתשתיות‬</w:t>
        <w:br/>
        <w:t>‫הבית המשותף עקב כך‪ .‬בכל הנוגע להיבטים תכנוניים כאמור לעיל‪ ,‬זכותם של התובעים‬</w:t>
        <w:br/>
        <w:t>‫לפנות לרשויות התכנון האמונות על נושאים אלו‪ .‬למעלה מן הצורך אוסיף שכאשר קיימת‬</w:t>
        <w:br/>
        <w:t>‫הסכמה חתומה מטעם התובעים ‪ 2-3‬על הבניה במחסן‪ ,‬ובחלוף שנים רבות מאז נתנה‬</w:t>
        <w:br/>
        <w:t>‫ההסכמה האמורה ומאז הפכו הנתבעים את המחסן לדירת מגורים‪ ,‬גם אם היו היבטים‬</w:t>
        <w:br/>
        <w:t>‫קניינים בטענות התובעים‪ ,‬הנמצאים בסמכות ערכאה זו‪ ,‬ספק אם היה מקום לקבלם‪.‬‬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‫תשלום חלקם של הנתבעים בהוצאות הרכוש המשותף‬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תיק‪1/219/2020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.54‬לטענת התובעים‪ ,‬בעת הגשת התביעה לנתבעים היה חוב בסך של ‪ ₪ 3,132‬המורכב מחוב‬</w:t>
        <w:br/>
        <w:t>‫בסך של ‪ ₪ 2,688‬לשנת ‪ ₪ 174( 2019‬לחודש בתוספת ‪ ₪ 50‬לחודש בגין ארונות שבשימוש‬</w:t>
        <w:br/>
        <w:t>‫הנתבעים)‪ ,‬וכן חוב בגין שנת ‪ 2020‬עד מועד הגשת התביעה‪ .‬לאחר הגשת התביעה שילמו‬</w:t>
        <w:br/>
        <w:t>‫הנתבעים חובם בגין שנת ‪ 2020‬ועל כן נותר להם חוב בסך של ‪ ₪ 2,688‬בגין שנת ‪.2019‬‬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.55‬הנתבעים טענו תחילה בכתב ההגנה ששילמו את החוב בגין שנת ‪ .2019‬בהמשך‪ ,‬בתצהירם‪,‬‬</w:t>
        <w:br/>
        <w:t>‫טענו הנתבעים שקיימת להם זכות קיזוז לחוב לשנת ‪ 2019‬בגין סכומים שהוציאו עבור‬</w:t>
        <w:br/>
        <w:t>‫הרכוש המשותף‪ ,‬ששילמו ‪ ₪ 558‬מתוך הסכום האמור במזומן‪ ,‬וכן טענו שאינם חייבים‬</w:t>
        <w:br/>
        <w:t>‫בתשלום בגין השימוש בארונות שכן הארונות שלא היו ניתנים לשימוש‪ .‬עוד לטענתם‪ ,‬היה‬</w:t>
        <w:br/>
        <w:t>‫על התובעת לטעון טענה זו במסגרת הליכי הבוררות שנהלה כלפי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.56‬טענת הנתבעים שאינם חייבים לשלם את חובם בשל העובדה שלא קיים חשבון בנק לוועד‬</w:t>
        <w:br/>
        <w:t>‫הבית נדחית‪ .‬אמנם על הנציגות לנהל חשבון בנק‪ ,‬אך היעדר חשבון בנק אינו פוטר את‬</w:t>
        <w:br/>
        <w:t>‫הנתבעים מתשלום חובם‪ .‬כפי שנקבע בפסיקה‪ ,‬טענות באשר להתנהלות הנציגות אינן‬</w:t>
        <w:br/>
        <w:t>‫גורעות מחובת בעל דירה לשלם את חובו לנציגות [ר' לדוגמה עש"א ‪ 34810-10-18‬רבין נ'‬</w:t>
        <w:br/>
        <w:t>‫נציגות הבית ברח' רמז ‪ 35‬תל אביב (נבו ‪( )15.4.19‬להלן – עניין רבין)]‪ .‬נוסף על כך‪,‬‬</w:t>
        <w:br/>
        <w:t>‫הנתבעים שילמו במהלך השנים ואף לאחר הגשת התביעה‪ ,‬חובות לנציגות‪ ,‬כך שהראו‬</w:t>
        <w:br/>
        <w:t>‫בהתנהלותם שאינם רואים קושי בביצוע תשלומים לנציגות גם בהיעדר חשבון בנק‪ .‬עם‬</w:t>
        <w:br/>
        <w:t>‫זאת‪ ,‬רשמתי בפני שהנתבעת ‪ ,3‬נציגת הנציגות‪ ,‬טענה במהלך ההליך שהיא פועלת לפתיחת‬</w:t>
        <w:br/>
        <w:t>‫חשבון בנק עבור הנציגות (ר' פרוטוקול הדיון מיום ‪ 5.9.2022‬עמוד ‪ 2‬שורות ‪.)39-40‬‬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.57‬באשר לתשלום חודשי של ‪ 50‬ש"ח בגין הצבת ארונות בחדר המדרגות‪ ,‬התובעת ‪ 1‬מסתמכת‬</w:t>
        <w:br/>
        <w:t>‫בתביעתה על פסק דין שניתן בבוררות בין הצדדים מיום ד' אייר תשע"ט‪ ,‬אשר קבע שעל‬</w:t>
        <w:br/>
        <w:t>‫הנתבע לשלם לוועד הבית תוספת של ‪ ₪ 50‬לחודש עבור מיקום הארונות שהתקין בלובי‪.‬‬</w:t>
        <w:br/>
        <w:t>‫פסק הדין אינו מוכחש על ידי הנתבעים‪ ,‬ואף צורף על ידם בעבר‪ .‬בסיכומיהם זנחו הנתבעים‬</w:t>
        <w:br/>
        <w:t>‫את טענותיהם בנוגע לתשלום האמור בגין הצבת הארונות‪ ,‬וטענו כי כל החוב שולם‪ ,‬חלקו‬</w:t>
        <w:br/>
        <w:t>‫באמצעות קיזוז בגין תשלום שביצעו עבור הרכוש המשותף וחלקו במזומן כאמור‪ .‬לאור‬</w:t>
        <w:br/>
        <w:t>‫האמור‪ ,‬הנציגות הייתה רשאית להגיש תביעה בגין חוב זה‪ ,‬שמשמעותו תשלום דמי שימוש‬</w:t>
        <w:br/>
        <w:t>‫בגין שימוש ברכוש המשותף לצורך הצבת ארונות של הנתבעים‪ ,‬כאשר סכום החוב החודשי‬</w:t>
        <w:br/>
        <w:t>‫הוא זה שנקבע על ידי בית הדין הרבני (אציין כי פסק הדין של בית הדין הרבני ניתן במהלך‬</w:t>
        <w:br/>
        <w:t>‫שנת ‪ ,2019‬וקובע באופן הצהרתי מהו הסכום שיש לשלם בגין הצבת הארונות‪ ,‬ואינו קובע‬</w:t>
        <w:br/>
        <w:t>‫חיוב כספי בגין תקופה מסוימת‪ ,‬ועל כן גם טענת הנתבעים למעשה בית דין בגין פסק דין‬</w:t>
        <w:br/>
        <w:t>‫זה‪ ,‬שנזנחה בסיכומיהם‪ ,‬אין לה על מה שתסמוך)‪.‬‬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.58‬באשר לטענת הנתבעים לעניין זכות קיזוז כנגד חוב לנציגות‪ ,‬כפי שנקבע בפסיקה‪ ,‬לא‬</w:t>
        <w:br/>
        <w:t>‫קיימת זכות קיזוז כאמור כנגד חוב לנציגות על פי סעיף ‪ 58‬לחוק המקרקעין (ר' לדוגמה‬</w:t>
        <w:br/>
        <w:t>‫עניין רבין לעיל)‪.‬‬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.59‬הנתבעים לא ביצעו הפרדה בטענות שבסיכומיהם בין הסכום שנדרש מהם על פי סעיף ‪58‬‬</w:t>
        <w:br/>
        <w:t>‫לחוק המקרקעין לבין הסכום שנדרש בגין דמי שימוש בשל הצבת ארונות ברכוש המשותף‪.‬‬</w:t>
        <w:br/>
        <w:t>‫אך גם אם קיימת זכות קיזוז כנגד דמי השימוש‪ ,‬היה עליהם להוכיח שאכן לנציגות הבית‬</w:t>
        <w:br/>
        <w:t>‫המשותף חוב כלפיהם‪ .‬הנתבעים לא הוכיחו חוב כאמור‪ ,‬כמפורט להלן‪.‬‬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תיק‪1/219/2020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‫הנתבעים הציגו קבלות על תשלומים שבוצעו לעופר שערים בשנת ‪ 2018‬ו‪ 2019-‬על סך כולל‬</w:t>
        <w:br/>
        <w:t>‫של ‪( ₪ 1330‬נספח ‪ 7‬לתצהיר הנתבעים)‪ ,‬ולא הציגו כל ראיה לעניין תשלום נוסף שנטען‪.‬‬</w:t>
        <w:br/>
        <w:t>‫בחקירתו הנגדית הסכים הנתבע שחלק מהסכום‪ ,‬בסך של ‪ ₪ 330‬שולם בגין שלטים שלו‬</w:t>
        <w:br/>
        <w:t>‫(פרוטוקול הדיון מיום ‪ 5.9.2022‬עמוד ‪ 9‬שורות ‪ .)33-39‬במהלך חקירת הנתבע עלה ספק אף‬</w:t>
        <w:br/>
        <w:t>‫לעניין ביצוע התשלום של ‪ ₪ 1000‬על ידו בשל העובדה ששמו של הנתבע לא הופיע בקבלה‬</w:t>
        <w:br/>
        <w:t>‫המקורית שנתנה על ידי עופר שערים (ר' עמוד ‪ 9‬לפרוטוקול שורות ‪ .)26-32‬איני מוצאת‬</w:t>
        <w:br/>
        <w:t>‫צורך להכריע בשאלה האם הסך של ‪ ₪ 1,000‬שולם בשנת ‪ 2018‬על ידי הנתבע או לא‪ ,‬שכן‬</w:t>
        <w:br/>
        <w:t>‫אף אם הנתבע שילם את הסך האמור‪ ,‬אין בכך כדי לתת לו זכות מוקנית לקיזוז הסכום‬</w:t>
        <w:br/>
        <w:t>‫מחוב שלו כלפי הנציגות‪ .‬בפסיקה נקבע שבעל דירה זכאי להחזר תשלום שביצע בשל תיקון‬</w:t>
        <w:br/>
        <w:t>‫ליקוי ברכוש המשותף רק בהתקיים תנאים מסוימים‪ ,‬וקיום תנאים כאמור לא נטען על‬</w:t>
        <w:br/>
        <w:t>‫ידי הנתבעים וממילא לא הוכח [ר' רע"א ‪ 4984/17‬שמעון חיים נ' נציגות הבית המשותף‬</w:t>
        <w:br/>
        <w:t>‫סוקולוב ‪ 48‬קרית אתא (נבו‪.])14.12.17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.60‬טענת הנתבעים ששילמו חלק מהסכום לבתה של התובעת ‪ 3‬במזומן ולא קיבלו קבלה‬</w:t>
        <w:br/>
        <w:t>‫נדחית‪ ,‬שכן איני נותנת אמון בגרסת הנתבעים בעניין זה‪ ,‬בשל הסתירות הרבות שעלו‬</w:t>
        <w:br/>
        <w:t>‫בחקירת הנתבע‪ ,‬ובהיעדר ראייה מתאימה‪ .‬הנתבעים לא הציגו כל ראיה לתשלום כאמור‪,‬‬</w:t>
        <w:br/>
        <w:t>‫ואף שינו גרסתם באשר לגובה הסכום ששולם במזומן כאשר בסעיף ‪ 45‬לתצהיר הנתבע‬</w:t>
        <w:br/>
        <w:t>‫נטען ששילם סך של ‪ 558‬במזומן‪ ,‬ובחקירתו הנגדית‪ ,‬כאשר עלה שאף לגרסתו הסכום‬</w:t>
        <w:br/>
        <w:t>‫שנטען לקיזוז נמוך מזה שפורט בתצהירו‪ ,‬טען ששילם סך של ‪ ₪ 1,158‬במזומן לבתה של‬</w:t>
        <w:br/>
        <w:t>‫התובעת ‪( 3‬פרוטוקול הדיון מיום ‪ 5.9.2022‬עמוד ‪ 9‬שורות ‪ .)42-50‬בהמשך טען הנתבע שכן‬</w:t>
        <w:br/>
        <w:t>‫קיבל קבלה עבור תשלום לכל שנת ‪ ,2019‬והפנה לקבלה שצורפה לכתב ההגנה‪ ,‬אשר לגביה‬</w:t>
        <w:br/>
        <w:t>‫טענה התובעת ‪ 3‬שהיא מזוייפת‪ ,‬תוך שצירפה אותה לתצהירה אל מול קבלות אחרות שנתנו‬</w:t>
        <w:br/>
        <w:t>‫על ידה בשנת ‪( 2019‬אכן הקבלה שצירף הנתבע נראית שונה מהקבות האחרות שצורפו‬</w:t>
        <w:br/>
        <w:t>‫לתצהיר התובעת ‪ .)3‬בהמשך שינה שוב הנתבע את גרסתו וטען שגם אם לא מדובר בקבלה‬</w:t>
        <w:br/>
        <w:t>‫שנתנה לו מטעם הנציגות‪ ,‬הרי ששילם את הסכום ל"עופר שערים" ועל כן זה לא משנה‪,‬‬</w:t>
        <w:br/>
        <w:t>‫ולבסוף בחקירתו החוזרת טען שהקבלה שהוצגה היא עבור תשלום לשנת ‪( 2020‬עמוד ‪10‬‬</w:t>
        <w:br/>
        <w:t>‫לפרוטוקול הדיון שורות ‪.)1-35‬‬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.61‬לאור האמור אני קובעת שלנתבעים נותר חוב לנציגות בסך של ‪ ₪ 2,688‬בגין שנת ‪.2019‬‬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‫סיום‬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.62‬לאור כל האמור לעיל‪ ,‬על הנתבעים לפרק את ‪ 2‬היחידות הנוספות שבנו – זו שבחצר‬</w:t>
        <w:br/>
        <w:t>‫הצמודה לדירתם וזו שבנויה על מרפסת הגג הצמודה לדירתם‪ ,‬כל זאת בתוך ‪ 60‬יום מהיום‪.‬‬</w:t>
        <w:br/>
        <w:t>‫בנוסף על הנתבעים לשלם בתוך ‪ 30‬יום את החוב לנציגות לשנת ‪ 2019‬בסך של ‪.₪ 2,688‬‬</w:t>
        <w:br/>
        <w:t>‫התביעה בנוגע למחסן ובנוגע לשער המוביל למרפסת הגג הצמודה לדירת הנתבעים נדחית‪.‬‬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.63‬מכיוון שטענות התובעת ‪ ,1‬הנציגות‪ ,‬בנוגע לחוב הכספי התקבלו‪ ,‬אני קובעת שעל הנתבעים‬</w:t>
        <w:br/>
        <w:t>‫לשלם לנציגות הוצאות בסך של ‪ ₪ 450‬בהתחשב בכך שחלק מהחוב שולם במהלך ההליך‪.‬‬</w:t>
        <w:br/>
        <w:t>‫בנוסף על הנתבעים לשלם לתובעים ‪ 2-3‬הוצאות חלקיות‪ ,‬בגין קבלת חלק מסעדי התביעה‪,‬‬</w:t>
        <w:br/>
        <w:t>‫בסך של ‪.₪ 6,500‬‬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היום‪ ,‬י"ט סיון תשפ"ג‪ 08 ,‬יוני ‪ ,2023‬בהיעדר הצדדים‬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תיק‪1/219/2020 :‬‬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‫אביטל שרייבר‬</w:t>
        <w:br/>
        <w:t>‫מפקחת בכירה על רישום 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‪13‬‬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1/219/2020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