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4/6/2021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2023-04-13 · חולון · אורי שלומאי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תיק‪4/6/2021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‫אורי שלומאי‬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‫מיקה עידית‬     ‫‪1‬‬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‫מיקה שי‬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‫זאובר שמשון אלכסנדר‬   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‫זאובר דוריס‬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עו"ד גור מורן מרדכי‬</w:t>
        <w:br/>
        <w:t>‫בית גיבור ספורט דרך מנחם בגין ‪ 7‬רמת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‫יקוטי אברהם‬        ‫‪1‬‬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‫יקוטי יפעת‬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 ארי שלום שי‬  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 ארי גליה‬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יוסף אסתר‬  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יוסף יצחק‬   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‫דניאל אורי‬    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‫דניאל אורית‬    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‫למאי אפרים‬     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‫למאי גילה‬    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‫קופרלי צבי‬   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‫אלישקוב דוד‬       ‫‪12‬‬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‫מגלשוילי אלישקוב אתרי‬        ‫‪13‬‬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‫הכט דרור‬    ‫‪14‬‬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תיק‪4/6/2021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‫הכט רוזי‬   ‫‪15‬‬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‫קורודו רות‬   ‫‪16‬‬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‫גרשון פינחס‬     ‫‪17‬‬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‫גרשון אורית מיכל‬     ‫‪18‬‬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‫מירלי מורדק‬     ‫‪19‬‬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‫מירלי רעיה‬   ‫‪20‬‬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‫טטרו דוד‬    ‫‪21‬‬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‫טטרו אתרי‬    ‫‪22‬‬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‫מורי יחיאל‬   ‫‪23‬‬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‫לופו דרור‬   ‫‪24‬‬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‫משה‪-‬לופו ליטל‬      ‫‪25‬‬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‫אוזלבו שלמה‬     ‫‪26‬‬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‫פרח אלי‬    ‫‪27‬‬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‫פרח פרידה‬    ‫‪28‬‬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‫חנן דיויס‬   ‫‪29‬‬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‫חנן אטל‬    ‫‪30‬‬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ארז‬   ‫‪31‬‬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רחל‬    ‫‪32‬‬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עו"ד יואב הר עוז‬</w:t>
        <w:br/>
        <w:t>‫תל חי ‪ 24‬ב' רעננה‬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תיק‪4/6/2021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.1‬לפניי תביעה לתשלומי דמי איזון לפי סעיף ‪71‬ב לחוק המקרקעין‪ ,‬התשכ"ט‪( 1969-‬להלן –‬</w:t>
        <w:br/>
        <w:t>‫החוק)‪ .‬בתיק מונה מומחה מוסכם ובהתאם להסדר הדיוני הצדדים הגישו סיכומיהם‬</w:t>
        <w:br/>
        <w:t>‫והגיעה העת להכרעה‪.‬‬</w:t>
        <w:br/>
        <w:t>‫תמצית העובדות והליכים קודמים‬</w:t>
        <w:br/>
        <w:t>‫‪ .2‬העובדות והשתלשלות העניינים פורטו בהחלטתי בבקשה לדחיית התביעה על הסף מיום‬</w:t>
        <w:br/>
        <w:t>‫‪( 5.9.2021‬להלן – ההחלטה)‪ .‬בתמצית‪ ,‬הבית המשותף מושא התביעה הוא בית מורכב‬</w:t>
        <w:br/>
        <w:t>‫הכולל שני בנייני מגורים המצויים ברחוב אהרון יריב ‪ 2‬ו‪ 4-‬חולון (גוש ‪ 6869‬חלקה ‪;75‬‬</w:t>
        <w:br/>
        <w:t>‫להלן – הבית המשותף)‪ ,‬כאשר הבית הספציפי בו נעשו עבודות מצוי ברחוב אהרון יריב ‪4‬‬</w:t>
        <w:br/>
        <w:t>‫(להלן גם – הבניין)‪ .‬הבית המשותף מכיל ‪ 52‬תתי חלקות‪ ,‬כאשר התובעים מיקה וזאובר‪,‬‬</w:t>
        <w:br/>
        <w:t>‫בעלי דירות הגן בבניין הם בעלי תתי חלקות ‪ 27‬ו‪( 28-‬בהתאמה) (להלן – התובעים)‪.‬‬</w:t>
        <w:br/>
        <w:t>‫הנתבעים הם בעלי דירות בבניין שלהן מוצמדות מרפסות (להלן – הנתבעים)‪.‬‬</w:t>
        <w:br/>
        <w:t>‫‪ .3‬על הבית המשותף חל תקנון מוסכם שנחתם ביום ‪ .29.5.2014‬לענייננו‪ ,‬תקנון הבית‬</w:t>
        <w:br/>
        <w:t>‫המשותף קובע בין היתר ש"בעלי הדירות שהוצמדה להן חלק קרקע רשאים יהיו לבנות על‬</w:t>
        <w:br/>
        <w:t>‫חלקי הקרקע הצמודה כל בניה וניצול ללא הגבלה וללא צורך בקבלת הסכמה ו‪/‬או חתימת‬</w:t>
        <w:br/>
        <w:t>‫בעלי הדירות האחרות בבניין ו‪/‬או של נציגות המבנים ו‪/‬או נציגות הבית המשותף אך בכפוף‬</w:t>
        <w:br/>
        <w:t>‫לקבלת היתרים כדין מאת הרשויות המוסמכות‪ .‬הסכמת בעלי הדירות ניתנות זאת‬</w:t>
        <w:br/>
        <w:t>‫מראש"‪ .‬ואולם‪ ,‬תקנון הבית המשותף שותק בעניין חלוקת זכויות הבנייה הקיימים או אלו‬</w:t>
        <w:br/>
        <w:t>‫העתידיים‪.‬‬</w:t>
        <w:br/>
        <w:t>‫‪ .4‬הורתה של התביעה בהחלטת הנתבעים להרחיב את המרפסות הקיימות‪ ,‬כאשר בעלי דירות‬</w:t>
        <w:br/>
        <w:t>‫הגן התבקשו לאפשר לבעלי המרפסות לבצע עבודות משטח הגינות‪ .‬לאחר הליכים שונים‬</w:t>
        <w:br/>
        <w:t>‫ומספר דיונים שלא זה המקום לפרטם‪ ,‬מונה מומחה מטעם כב' המפקחת על רישום‬</w:t>
        <w:br/>
        <w:t>‫מקרקעין‪ ,‬דגנית קציר‪-‬ברין וביום ‪ 5.7.2021‬ניתן פסק דין הנותן תוקף להסכמת הצדדים‬</w:t>
        <w:br/>
        <w:t>‫בעניין זה‪.‬‬</w:t>
        <w:br/>
        <w:t>‫‪ .5‬בד בבד‪ ,‬ביום ‪ 5.1.2021‬הוגשה התביעה שבכותרת שבה תבעו בעלי דירות הגן את בעלי‬</w:t>
        <w:br/>
        <w:t>‫המרפסות לתשלומי איזון כפיצוי על הרחבת המרפסות‪ .‬לטענת התובעים‪ ,‬בעקבות הרחבת‬</w:t>
        <w:br/>
        <w:t>‫המרפסות תתווסף לדירות בעלי המרפסות תוספת שטח עיקרי של ‪ 300‬מ"ר על חשבון‬</w:t>
        <w:br/>
        <w:t>‫זכויות בניה השייכות גם לתובעים בחלקם היחסי‪ .‬התוצאה היא שלתובעים אין יכולת‬</w:t>
        <w:br/>
        <w:t>‫לנצל את זכויות הבנייה בשיעור דומה‪ ,‬מאחר שלדירתם אין מרפסת שאותה אפשר‬</w:t>
        <w:br/>
        <w:t>‫להרחיב‪ .‬התביעה נסמכה על הוראת סעיף ‪71‬ב לחוק המקרקעין ולה צורפה חוות דעת‬</w:t>
        <w:br/>
        <w:t>‫שמאית לפיה שווי זכויות הבנייה למרפסות הוא בסך של ‪ 53,500‬ש"ח לטובת התובעים ‪2-‬‬</w:t>
        <w:br/>
        <w:t>‫‪ 1‬וסך של ‪ 46,800‬ש"ח לטובת תובעים ‪.4-3‬‬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תיק‪4/6/2021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.6‬בעלי המרפסות מנגד ביקשו לסלק את התביעה על הסף מאחר שלטענתם זו הוגשה בשיהוי‬</w:t>
        <w:br/>
        <w:t>‫בניגוד להוראות החוק‪ .‬לגופה של תביעה‪ ,‬הנתבעים הכחישו את האמור בחוות הדעת‬</w:t>
        <w:br/>
        <w:t>‫השמאית מטעם בעלי דירות הגן‪ ,‬והם ביקשו לשמור על זכותם להגיש חוות דעת שמאית‬</w:t>
        <w:br/>
        <w:t>‫מטעמם‪ .‬באשר לשאלה האם התובעים זכאים לתשלומי איזון‪ ,‬קרי – האם הם אכן אינם‬</w:t>
        <w:br/>
        <w:t>‫יכולים להרחיב את דירותיהם בדומה להרחבות הנתבעים‪ ,‬נטען כי בידי חלק מבעלי דירות‬</w:t>
        <w:br/>
        <w:t>‫הגן‪ ,‬המשיבים ‪ ,2-1‬הייתה אפשרות להרחיב את דירתם במסגרת הבקשה להיתר‪ ,‬אך הם‬</w:t>
        <w:br/>
        <w:t>‫סירבו לכך‪ .‬כמו כן‪ ,‬לטענת הנתבעים התובעים היו מעורבים בהליך אישור התב"ע ואף‬</w:t>
        <w:br/>
        <w:t>‫הוצע להם להיכלל במסגרת הגשת הבקשה אך הם סירבו לכך מטעמים שלהם‪ .‬כמו כן‪,‬‬</w:t>
        <w:br/>
        <w:t>‫במקרה זה זכויות הבנייה אינן זכויות המהוות רכוש משותף אלא הקצאת זכויות בניה‬</w:t>
        <w:br/>
        <w:t>‫פרטניות המוקנות לדירות עצמן מכוח תב"ע נקודתית ביוזמת הנתבעים‪ .‬ואולם גם אם‬</w:t>
        <w:br/>
        <w:t>‫מדובר ברכוש המשותף‪ ,‬יש להפחית מדמי האיזון את העלויות שנדרשו לייזום התב"ע‬</w:t>
        <w:br/>
        <w:t>‫לרבות עלויות משפטיות‪ ,‬היטל השבחה ועלויות נלוות נוספות‪ ,‬אשר שולמו על ידי הנתבעים‬</w:t>
        <w:br/>
        <w:t>‫בלבד‪.‬‬</w:t>
        <w:br/>
        <w:t>‫‪ .7‬בהמשך לאמור‪ ,‬במסגרת חוות דעת שמאית מטעם הנתבעים (שהוגשה לאחר הגשת כתב‬</w:t>
        <w:br/>
        <w:t>‫הגנה) נקבע כי אף אם דירות התובעים ניתנות להרחבה מצומצמת מזו של התובעים‪ ,‬הרי‬</w:t>
        <w:br/>
        <w:t>‫שהנתבעים ‪ 2-1‬זכאים לסך של ‪ 788‬ש"ח ואילו נתבעים ‪ 4-3‬כלל אינם זכאים לדמי איזון‪.‬‬</w:t>
        <w:br/>
        <w:t>‫ואולם בהנחה שמגיעים דמי איזון מלאים הרי שנתבעים ‪ 2-1‬זכאים לסך של ‪ ₪ 1,621‬ואילו‬</w:t>
        <w:br/>
        <w:t>‫נתבעים ‪ 4-3‬זכאים לסך של ‪ 1,418‬ש"ח (בלי להיכנס לפרטי החישוב יצוין כי במסגרת חוות‬</w:t>
        <w:br/>
        <w:t>‫הדעת בוצעו הפחתות בגין עלויות עבור היטלי השבחה ועלויות תב"ע נקודתית בהן‬</w:t>
        <w:br/>
        <w:t>‫התובעים לא נטלו חלק)‪.‬‬</w:t>
        <w:br/>
        <w:t>‫‪ .8‬במסגרת הדיון שהתקיים ביום ‪ 5.7.2021‬הצעתי לצדדים למנות מומחה מוסכם ומכריע‬</w:t>
        <w:br/>
        <w:t>‫מטעמי בנוגע לפסיקת תשלומי איזון בלי לפגוע בטענות הסף‪ .‬הנתבעים דחו את ההצעה‬</w:t>
        <w:br/>
        <w:t>‫והגישו את הבקשה לסילוק על הסף‪ ,‬אותה‪ ,‬כאמור‪ ,‬דחיתי בהחלטתי מיום ‪.5.9.2021‬‬</w:t>
        <w:br/>
        <w:t>‫בקצרה‪ ,‬באותה החלטה קבעתי שאין לדחות את התביעה על הסף בשל התיישנותה כטענת‬</w:t>
        <w:br/>
        <w:t>‫הנתבעים‪ ,‬שכן לפי לשון סעיף ‪71‬ג לחוק המקרקעין עליה הסתמכו התובעים‪ ,‬אין הגבלה‬</w:t>
        <w:br/>
        <w:t>‫בזמן הגשת התביעה לתשלומי איזון כאשר אלה כלל לא הוצעו לו ולא שולמו‪ ,‬ולטענתם של‬</w:t>
        <w:br/>
        <w:t>‫התובעים הם זכאים להם‪.‬‬</w:t>
        <w:br/>
        <w:t>‫‪ .9‬בעקבות החלטתי לדחות את הבקשה לסילוק על הסף קיימתי דיון נוסף בתביעה ובסופו‬</w:t>
        <w:br/>
        <w:t>‫מיניתי את אינג' צבי רון כמומחה מוסכם (להלן – המומחה) כדי שיכריע בשאלה האם‬</w:t>
        <w:br/>
        <w:t>‫התובעים אכן זכאים לתשלומי איזון בהתאם למצב התכנוני ולמצב שבשטח‪ ,‬וככל‬</w:t>
        <w:br/>
        <w:t>‫שהתשובה לכך חיובית קבעתי שהמומחה יאמוד את דמי האיזון המגיעים לתובעים‪.‬‬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תיק‪4/6/2021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‫חוות הדעת השמאית‬</w:t>
        <w:br/>
        <w:t>‫‪ .10‬ביום ‪ 9.1.2023‬המומחה המציא את חוות דעתו השמאית שהיא חלק בלתי נפרד מפסק דין‬</w:t>
        <w:br/>
        <w:t>‫זה‪ .‬מסקנותיה העיקריות של חוות הדעת הן שדירות הנתבעים אינן ניתנות להרחבה‬</w:t>
        <w:br/>
        <w:t>‫וששאלת תשלום דמי האיזון צריכה להיגזר מהכרעה בשאלה המשפטית למי שייכים‬</w:t>
        <w:br/>
        <w:t>‫קניינית אחוזי הבניה שנוצלו על ידי התובעים‪ ,‬בעלי המרפסות‪.‬‬</w:t>
        <w:br/>
        <w:t>‫‪ .11‬מחוות הדעת עולה כי על השטח מושא התביעה חלות כמה תכניות שהרלוונטית לעניינו‬</w:t>
        <w:br/>
        <w:t>‫היא תכנית ח‪/‬מק‪ )505-0115717( 156/‬שפורסמה ביום ‪ 27.2.2018‬ומטרתה הגדלת זכויות‬</w:t>
        <w:br/>
        <w:t>‫בניה בשטחים עיקריים לצורך הגדלת מרפסות קיימות‪ .‬התכנית חלה על הבית שברחוב‬</w:t>
        <w:br/>
        <w:t>‫אהרון יריב ‪ 4‬בלבד והיא כוללת נספח מחייב לעניין מיקום המרפסות (להלן – התב"ע)‪ .‬עוד‬</w:t>
        <w:br/>
        <w:t>‫עולה מחוות הדעת שקיימת בקשה לתיקון צו בית משותף (ללא תאריך או חתימה) להגדלת‬</w:t>
        <w:br/>
        <w:t>‫שטחי המרפסות הרשומות כהצמדות בדירות התובעים וממנו אף עולה שלדירות התובעים‬</w:t>
        <w:br/>
        <w:t>‫לא חל שינוי בחלק היחסי ברכוש המשותף‪.‬‬</w:t>
        <w:br/>
        <w:t>‫‪ .12‬באשר לשאלה אליה נדרש המומחה במסגרת כתב המינוי ‪ -‬האם התובעים אכן זכאים לדמי‬</w:t>
        <w:br/>
        <w:t>‫איזון מאחר שאינם יכולים להרחיב את דירתם בשיעור בו הורחבו דירות הנתבעים נאמר‬</w:t>
        <w:br/>
        <w:t>‫בחוות הדעת כלהלן (ההדגשה במקור – א"ש)‪:‬‬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‫"תכנית בניין עיר ‪( 502-0115717‬התכנית הנדונה – ח‪/‬מק ‪ – 156‬אהרון‬</w:t>
        <w:br/>
        <w:t>‫יריב ‪ – 4‬הרחבת מרפסות) הינה תכנית מתאר נקודתית‪ ,‬שהוגשה ויוזמה‬</w:t>
        <w:br/>
        <w:t>‫ע"י נציגי דיירי הבניין הנדון‪ ,‬אשר כל מטרתה הינה הרחבת מרפסות‬</w:t>
        <w:br/>
        <w:t>‫קיימות בבניין הנדון בשטח כולל של ‪ 295‬מ"ר עיקרי בבניין אחד משני‬</w:t>
        <w:br/>
        <w:t>‫הבניינים הניצבים על החלקה הנדונה‪.‬‬</w:t>
        <w:br/>
        <w:t>‫בהתאם למכלול הממצאים אשר הוצגו בפניי‪ ,‬עולה בין היתר כי בעלי‬</w:t>
        <w:br/>
        <w:t>‫הזכויות בחלקות המשנה‪ ,‬להם הוקנתה הזכות לביצוע הרחבת המרפסת‪,‬‬</w:t>
        <w:br/>
        <w:t>‫הינם יוזמי התכנית ונשאו מכספם הפרטי (ולא מכספי נציגות הבית‬</w:t>
        <w:br/>
        <w:t>‫המשותף) בכלל העלויות הנדרשות הכוללות בין היתר הוצאות להכנת‬</w:t>
        <w:br/>
        <w:t>‫תכנית המתאר הנדונה‪ ,‬הוצאות משפטיות‪ ,‬תשלום היטל השבחה‬</w:t>
        <w:br/>
        <w:t>‫והוצאות נוספות וללא כל השתתפות יתרת דיירי הבית המשותף הנדון‬</w:t>
        <w:br/>
        <w:t>‫(מבנה ‪ )1‬ודירות הבית הנדון אשר במסגרתה הוראות התכנית לא הוקצו‬</w:t>
        <w:br/>
        <w:t>‫זכויות בנייה להרחבת מרפסות דירותיהם‪.‬‬</w:t>
        <w:br/>
        <w:t>‫כמו כן‪ ,‬מעיון במסמכי (תקנון‪ ,‬תשריט ונספח הבינוי) התכנית הנדונה‬</w:t>
        <w:br/>
        <w:t>‫עולה בין היתר כי זכויות הבניה המוקנות במסגרת התכנית הנדונה הינן‬</w:t>
        <w:br/>
        <w:t>‫זכויות בנייה ייחודיות בעלות ייעוד ואופן ניצול בלעדי המוגדרים במסגרת‬</w:t>
        <w:br/>
        <w:t>‫תקנון תכנית המתאר ומיועדות במקרה הנדון לצורך הרחבת מרפסות‬</w:t>
        <w:br/>
        <w:t>‫קיימות בדירות ספציפיות בבניין הנדון בהתאם לנספח הבינוי המחייב‬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תיק‪4/6/2021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מיקום השלמת המרפסת וניצול זכויות הבנייה הנדונות המיועדות‬</w:t>
        <w:br/>
        <w:t>‫בהתאם להוראות התכנית להרחבת המרפסות באופן בלעדי‪.‬‬</w:t>
        <w:br/>
        <w:t>‫בהתאם להוראות הבינוי בתקנון התכנית הנדונה‪ ,‬נקבע בין היתר‪ ,‬כי לא‬</w:t>
        <w:br/>
        <w:t>‫תותר סגירת מרפסות בכל צורה שהיא ולא תותר תוספת שטחים שלא‬</w:t>
        <w:br/>
        <w:t>‫לצורך הרחבת המרפסות כאמור לעיל‪.‬‬</w:t>
        <w:br/>
        <w:t>‫כמו כן‪ ,‬בהתאם להוראות התכנית נקבע כי לא ניתן יהיה לנייד שטחים‬</w:t>
        <w:br/>
        <w:t>‫שלא ינוצלו לטובת הרחבת המרפסות כאמור לשימושים אחרים‪ ,‬דהיינו‬</w:t>
        <w:br/>
        <w:t>‫זכויות הבנייה המוקנות להרחבת המרפסות (השלמת מרפסת מדלגות)‬</w:t>
        <w:br/>
        <w:t>‫הינן זכויות ייחודיות להרחבת המרפסות בהתאם לנספח הבינוי כאמור‬</w:t>
        <w:br/>
        <w:t>‫לעיל‪.‬‬</w:t>
        <w:br/>
        <w:t>‫בהתאם לתכנית היתר בניה מס' ‪ 20180291‬הנזכרת לעיל עולה בין היתר‬</w:t>
        <w:br/>
        <w:t>‫כי סך שטח המרפסות המבוקש לתוספת הינו ‪ 244.93‬מ"ר עבור הרחבת‬</w:t>
        <w:br/>
        <w:t>‫מרפסות קיימות ב ‪ 21 -‬יח"ד מתוך ‪ 26‬יח"ד קיימות בבניין‪ ,‬וללא ניצול‬</w:t>
        <w:br/>
        <w:t>‫זכויות הבנייה ו‪/‬או ביצוע בדירות הגן‪.‬‬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לתיקון צו רישום הבית המשותף כפי שהוצג בפניי‪ ,‬עולה בין היתר‬</w:t>
        <w:br/>
        <w:t>‫כי ביצוע הרחבת שטחי המרפסות לא צפוי להביא לשינוי בחלק היחסי‬</w:t>
        <w:br/>
        <w:t>‫ברכוש המשותף של חלקות משנה ‪ 28-27‬המהוות את דירות הגן הנדונות‬</w:t>
        <w:br/>
        <w:t>‫וזאת ביחס למצב הקיים בטרם הרחבת המרפסות ותיקון רישום הבית‬</w:t>
        <w:br/>
        <w:t>‫המשותף תוך רישום שטחי ההרחבה‪.‬‬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בחינת מכלול האמור לעיל והוראות החוק כמפורט לעיל‪ ,‬ובהתחשב‬</w:t>
        <w:br/>
        <w:t>‫בהוראות המצב התכנוני אשר במסגרתו לא קיימות זכויות בניה להרחבת‬</w:t>
        <w:br/>
        <w:t>‫דירות הגן‪ ,‬מכוח הוראות התכנית הנדונה הקובעת הוראות להרחבת‬</w:t>
        <w:br/>
        <w:t>‫מרפסות דירות הבית הנדון ללא אפשרות ניצול הזכויות המוקנות‬</w:t>
        <w:br/>
        <w:t>‫במיקום אחר מהקבוע בנספח הבנוי אשר מחייב לעניין מיקומן של‬</w:t>
        <w:br/>
        <w:t>‫המרפסות הנדונות הנני סבור כי דירות התובעים אינן ניתנות להרחבה‬</w:t>
        <w:br/>
        <w:t>‫בהתאם לחלקם היחסי ברכוש המשותף (אינן ניתנות להרחבה כלל)‬</w:t>
        <w:br/>
        <w:t>‫באופן המזכה את בעלי הזכויות בתשלומי איזון כמפורט לעיל"‪.‬‬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.13‬באשר לתחשיב דמי האיזון‪ ,‬המומחה התייחס לשווי השימוש באחוזי הבנייה שנוצלו‬</w:t>
        <w:br/>
        <w:t>‫בהתאם לשתי חלופות שמאיות‪ :‬האחד‪ ,‬בהתאם לחלקם היחסי של בעלי הזכויות בבית‬</w:t>
        <w:br/>
        <w:t>‫המשותף כולו (על שני הבניינים שבו) בהתאם לנסח הרישום; והשני‪ ,‬בהתאם לחלק היחסי‬</w:t>
        <w:br/>
        <w:t>‫של בעלי הזכויות במבנה הנדון‪ .‬כדי לסבר את האוזן‪ ,‬שני התחשיבים מגיעים לתוצאה‬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תיק‪4/6/2021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‫דומה למדי לפיה שווי דמי האיזון (לפי סך של ‪ 8,600‬ש"ח למ"ר בנוי) עבור התובעים נע‬</w:t>
        <w:br/>
        <w:t>‫סביב הסך של כ‪ 16,000-‬ש"ח בממוצע‪.‬‬</w:t>
        <w:br/>
        <w:t>‫‪ .14‬כמו כן‪ ,‬המומחה התייחס בחוות הדעת בעניין מכלול העלויות שהושתו על התובעים לצורך‬</w:t>
        <w:br/>
        <w:t>‫קבלת זכויות הבניה שלדעת המומחה צריכות להתקזז עם דמי האיזון‪ ,‬כלהלן‪:‬‬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...‬לאחר בחינת מכלול האמור לעיל ובין היתר הוראות החוק המפרטות‬</w:t>
        <w:br/>
        <w:t>‫לעיל והמקובלות במקרה הנדון הנני סבור כי בעת בחינת תשלומי האיזון‬</w:t>
        <w:br/>
        <w:t>‫הראויים יש להביא בחשבון את מכלול העלויות אשר נדרשו לצורך יצירת‬</w:t>
        <w:br/>
        <w:t>‫ההשבחה וזכויות הבנייה הנדונות ובין היתר עלות ייזום תכנית המתאר‪,‬‬</w:t>
        <w:br/>
        <w:t>‫הוצאות משפטיות קשורות‪ ,‬היטל השבחה בגין מימוש הזכויות וכו' בהם‬</w:t>
        <w:br/>
        <w:t>‫נשאו הנתבעים באופן מלא‪.‬‬</w:t>
        <w:br/>
        <w:t>‫מכל מקום‪ ,‬ניתוח מכלול האמור לעיל מהווה ניתוח משפטי של מכלול‬</w:t>
        <w:br/>
        <w:t>‫הוראות החוק והמקובלות במקרה הנדון‪ ,‬ועל כן המחלוקת שבין הצדדים‬</w:t>
        <w:br/>
        <w:t>‫ביחס לתשלומי האיזון במקרה הנדון אשר הינם פועל יוצא מזכויות בנייה‬</w:t>
        <w:br/>
        <w:t>‫ייחודיות אשר הוקנו לבעלי הזכויות בגין עמלם העצמאי תוך ייזום תכנית‬</w:t>
        <w:br/>
        <w:t>‫מתאר המקנה את זכויות הבנייה להרחבת המרפסות הינה מחלוקת‬</w:t>
        <w:br/>
        <w:t>‫משפטית לפתחו של כב' בית המשפט"‪.‬‬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.15‬הנתבעים הגישו שאלות הבהרה למומחה באמצעות שמאי מטעמם‪ ,‬שעיקרן בעניין‬</w:t>
        <w:br/>
        <w:t>‫הימנעות המומחה מלהכריע בטיעון הנתבעים ביחס להעדר שימוש ברכוש המשותף בשל‬</w:t>
        <w:br/>
        <w:t>‫בניית המרפסות‪ .‬כמו כן‪ ,‬המומחה נשאל בנוגע לקביעתו כי דירת התובעים אינה ניתנת‬</w:t>
        <w:br/>
        <w:t>‫להרחבה‪ ,‬שלא נלקח בחשבון הרחבות שערכו התובעים וכן לעניין אופן חישוב הפיצויים‬</w:t>
        <w:br/>
        <w:t>‫לרבות בחישוב העלויות הנוגעות לפרויקט הרחבת המרפסות‪.‬‬</w:t>
        <w:br/>
        <w:t>‫‪ .16‬בתשובות המומחה (מיום ‪ )13.2.2023‬הובהר כי השאלה המשפטית הנתונה למחלוקת בין‬</w:t>
        <w:br/>
        <w:t>‫הצדדים היא האם זכויות הבניה מושא התביעה מהוות זכויות משותפות או זכויות‬</w:t>
        <w:br/>
        <w:t>‫ייחודיות וזאת בהתאם לתכנית המתאר השונות‪ .‬כמו כן‪ ,‬הובהר שדמי האיזון שנקבעו‬</w:t>
        <w:br/>
        <w:t>‫במסגרת חוות הדעת נקבעו ביחס לניצול זכויות הבנייה ולא אופן ניצול הזכויות‪ .‬כמו כן‪,‬‬</w:t>
        <w:br/>
        <w:t>‫נאמר כי חוות הדעת נערכה על סמך המצב התכנוני היום‪ ,‬לפיו לא ניתן להרחיב את דירות‬</w:t>
        <w:br/>
        <w:t>‫התובעים‪ ,‬עם זאת המומחה אישר שבמהלך ביקורו נאמר לו שהוצע לתובע להצטרף‬</w:t>
        <w:br/>
        <w:t>‫לתכנית ההרחבה אך הוא סירב‪ .‬כמו כן‪ ,‬המומחה נימק את קביעותיו ביחס למקדם‬</w:t>
        <w:br/>
        <w:t>‫התאמה וסך עלויות לצורך מימוש ההשבחה‪.‬‬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תיק‪4/6/2021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‫סיכומי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.17‬לאחר הגשת תשובות המומחה לשאלות ההבהרה ובהתאם להסדר הדיוני‪ ,‬הצדדים הגישו‬</w:t>
        <w:br/>
        <w:t>‫את סיכומיהם‪ ,‬כלהלן‪:‬‬</w:t>
        <w:br/>
        <w:t>‫‪ .18‬מטעם התובעים נטען כי זכויות הבניה שאותן ביקשו הנתבעים לנצל מכוח התב"ע שחלה‬</w:t>
        <w:br/>
        <w:t>‫על המקרקעין מהוות נכס משותף שלשם ניצולן היה צורך בהסכמה פוזיטיבית של‬</w:t>
        <w:br/>
        <w:t>‫התובעים וללא הסכמה כאמור לא היה בידי הנתבעים רשות לבנות את ההרחבות‬</w:t>
        <w:br/>
        <w:t>‫למרפסות‪ .‬בנוסף על כך לפי התב"ע דירות הגן של התובעים לא היו רשאיות לנצל את‬</w:t>
        <w:br/>
        <w:t>‫זכויות הבנייה הנ"ל‪ .‬משכך‪ ,‬הנתבעים מחויבים לאזן את החוסר של התובעים בכך שלא‬</w:t>
        <w:br/>
        <w:t>‫יכלו לנצל את זכויות הבנייה וזאת באמצעות תשלומי איזון‪ .‬התובעים נתמכים גם בחוות‬</w:t>
        <w:br/>
        <w:t>‫הדעת של המומחה אשר קבע כי הם אינם יכולים על פי דין להרחיב את דירתם בשיעור בו‬</w:t>
        <w:br/>
        <w:t>‫הורחבו דירות הנתבעים ומשכך הם זכאים לתשלומי איזון‪.‬‬</w:t>
        <w:br/>
        <w:t>‫‪ .19‬הנתבעים טענו מנגד כי התביעה הוגשה שלא בתום לב‪ ,‬ולראייה שהתובעים עשו כל אשר‬</w:t>
        <w:br/>
        <w:t>‫לאל ידם כדי לעכב את הרחבת המרפסות‪ ,‬בניגוד לקבוע בתקנון המוסכם‪ ,‬וזאת עד‬</w:t>
        <w:br/>
        <w:t>‫להתערבות שיפוטית שחייבה את התובעים לאפשר לנתבעים לבצע את העבודות‪ .‬מכאן‪ ,‬כי‬</w:t>
        <w:br/>
        <w:t>‫התביעה דנא היא משקל נגד לתביעת הנתבעים בגדרה גם נקבע כי יישקלו הוצאות לטובת‬</w:t>
        <w:br/>
        <w:t>‫הנתבעים‪ .‬כמו כן‪ ,‬נטען שהתובעים סירבו לאורך כל הדרך להצעות הנתבעים והתנגדו‬</w:t>
        <w:br/>
        <w:t>‫לבקשה לשינוי התב"ע ועל כן הם מנועים כעת מלתבוע דמי איזון‪ .‬למצער‪ ,‬יש ליתן את‬</w:t>
        <w:br/>
        <w:t>‫הדעת בשאלת השיהוי וחוסר תום הלב בקביעת דמי איזון‪ ,‬ככל שיקבעו‪ .‬לגופו של עניין‬</w:t>
        <w:br/>
        <w:t>‫באשר לחוות הדעת התובעים מציינים כי המומחה הצהיר שהייתה הצעה בפני התובע‬</w:t>
        <w:br/>
        <w:t>‫מיקה להרחבה ושהיא סירב לכך ולגבי התובעים זאובך המומחה ציין כי קיימת בדירתם‬</w:t>
        <w:br/>
        <w:t>‫הרחבה שלא לפי היתר‪ .‬כמו כן‪ ,‬הנתבעים הפנו לקביעת המומחה כי הואיל ואין בתקנון‬</w:t>
        <w:br/>
        <w:t>‫המוסכם הוראה אחרת‪ ,‬על כל בעלי הדירות בבית המשותף היה להשתתף בהוצאות הוצאת‬</w:t>
        <w:br/>
        <w:t>‫ההיתר בנוגע למרפסות‪ .‬משכך‪ ,‬ככל שהתובעים אכן זכאים לדמי איזון‪ ,‬אלה צריכים להיות‬</w:t>
        <w:br/>
        <w:t>‫מקוזזים עם ההוצאות בהן התובעים לא השתתפו‪ .‬הנתבעים גם מלינים על חלק מקביעותיו‬</w:t>
        <w:br/>
        <w:t>‫של המומחה ועל סוגיות שנותרו פתוחות במסגרת חוות הדעת‪ ,‬כגון קביעת המקדם לצורך‬</w:t>
        <w:br/>
        <w:t>‫חישוב ערך‪.‬‬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‫המסגרת הנורמטיבית‬</w:t>
        <w:br/>
        <w:t>‫‪ .20‬על המתווה הנורמטיבי ביחס לתביעת דמי איזון בהתאם לסימן ג‪ 1‬לפרק ו לחוק עמדתי‬</w:t>
        <w:br/>
        <w:t>‫בהרחבה בהחלטתי מיום ‪ . 5.9.2021‬לענייננו אומר בקצרה‪ ,‬כי המחוקק כלל בסעיפים‬</w:t>
        <w:br/>
        <w:t>‫‪71‬ב(ד)‪71-‬ב(ו) שבסימן ג‪ 1‬לחוק מנגנונים של תשלומי איזון לבעל דירה שדירתו אינה ניתנת‬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תיק‪4/6/2021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‫להרחבה או שההרחבה האפשרית של דירתו פחותה מחלקו היחסי ברכוש המשותף‪ .‬זאת‪,‬‬</w:t>
        <w:br/>
        <w:t>‫כחלק ממנגנוני איזון שניתנו במסגרת ההסדר בחוק ביחס לאפשרות של בעל דירה להרחיב‬</w:t>
        <w:br/>
        <w:t>‫את דירתו על חשבון חלקים מסוימים מהרכוש המשותף ללא צורך בהסכמת כלל בעלי‬</w:t>
        <w:br/>
        <w:t>‫הדירות בבית המשותף‪.‬‬</w:t>
        <w:br/>
        <w:t>‫‪ .21‬את סעיף ‪71‬ב(ד) לחוק המקרקעין אשר קובע את מנגנון תשלומי האיזון יש לקרוא עם סעיף‬</w:t>
        <w:br/>
        <w:t>‫‪71‬ב( א) שענייננו "בדבר הוצאה של חלקים מסוימים מהרכוש המשותף והצמדתם לדירה‬</w:t>
        <w:br/>
        <w:t>‫פלונית‪ ...‬וכן להחליט בדבר חלוקת זכויות הבניה הנדרשות לצורך זה"‪ .‬זאת‪ ,‬על רקע תיקון‬</w:t>
        <w:br/>
        <w:t>‫‪ 18‬לחוק אשר נועד להקל על בעלי דירות להרחיב את דירתם תוך ניצול אחוזי הבניה‬</w:t>
        <w:br/>
        <w:t>‫הנדרשים לכך‪.‬‬</w:t>
        <w:br/>
        <w:t>‫לצורך הנוחות אביא את לשון הסעיפים הרלוונטיים כפי שמוסדרים בסעיף ‪71‬ב לחוק‪:‬‬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‫"(א) על אף הוראות סעיף ‪(62‬א) סיפה‪ ,‬או סעיף ‪(12‬ב) לתקנון המצוי‬</w:t>
        <w:br/>
        <w:t>‫שבתוספת‪ ,‬רשאים מי שבבעלותם שלושה רבעים מהדירות ושני שלישים‬</w:t>
        <w:br/>
        <w:t>‫מהרכוש המשותף צמוד לדירותיהם‪ ,‬להחליט בדבר הוצאה של חלקים‬</w:t>
        <w:br/>
        <w:t>‫מסויימים מהרכוש המשותף והצמדתם לדירה פלונית‪ ,‬לשם בניה‬</w:t>
        <w:br/>
        <w:t>‫שמטרתה הרחבת אותה דירה‪ ,‬וכן להחליט בדבר חלוקת זכויות הבניה‬</w:t>
        <w:br/>
        <w:t>‫הנדרשות לצורך זה‪ ,‬ואולם‪ ,‬היה נושא ההחלטה כאמור הרחבת דירה‬</w:t>
        <w:br/>
        <w:t>‫פלונית אחת או יותר לשם בניית מרחב מוגן דירתי או מרחב מוגן קומתי‪,‬‬</w:t>
        <w:br/>
        <w:t>‫רשאים להחליט על כך מי שבבעלותם שישים אחוזים מהדירות‪.‬‬</w:t>
        <w:br/>
        <w:t>‫(ב) לא תתקבל החלטה כאמור בסעיף קטן (א) אם יש בה כדי לפגוע‬</w:t>
        <w:br/>
        <w:t>‫בזכויות בניה יחסיות של כל בעל דירה להרחבה לפי סימן זה‪.‬‬</w:t>
        <w:br/>
        <w:t>‫‪...‬‬</w:t>
        <w:br/>
        <w:t>‫(ד) נתקבלה החלטה כאמור בסעיף קטן (א)‪ ,‬חייב בעל דירה‪ ,‬שדירתו‬</w:t>
        <w:br/>
        <w:t>‫ניתנת להרחבה בשיעור יחסי העולה על חלקו ברכוש המשותף והמבקש‬</w:t>
        <w:br/>
        <w:t>‫להרחיבה‪ ,‬לשלם במועד החלטת ההרחבה‪ ,‬תשלומי איזון לבעל דירה‬</w:t>
        <w:br/>
        <w:t>‫שדירתו אינה ניתנת להרחבה או שההרחבה פחותה מחלקו היחסי‬</w:t>
        <w:br/>
        <w:t>‫ברכוש המשותף‪.‬‬</w:t>
        <w:br/>
        <w:t>‫(ה) לא הגיעו בעלי הדירות להסכמה באשר לגובה תשלומי האיזון‪,‬‬</w:t>
        <w:br/>
        <w:t>‫יקבעו התשלומים על ידי שמאי מקרקעין‪ ,‬שימונה בהסכמה‪.‬‬</w:t>
        <w:br/>
        <w:t>‫(ו) הוצאות השמאות יחולו על בעלי הדירות בהתאם לחלקם‬</w:t>
        <w:br/>
        <w:t>‫היחסי ברכוש המשותף‪ ,‬לפני החלטת ההרחבה‪.‬‬</w:t>
        <w:br/>
        <w:t>‫‪"....‬‬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‫לענייננו יצוין כי על פי הפסיקה הסעיף חל גם כאשר מדובר ברכוש משותף שכבר הוצמד‬</w:t>
        <w:br/>
        <w:t>‫לדירות ונדרשת הסכמה לניצול זכויות הבניה בלבד (רע"א ‪ 11017/08‬פל נ' ליבוביץ‪ ,‬בפסקה‬</w:t>
        <w:br/>
        <w:t>‫‪ ,))16.8.20210( 15‬כאשר זכויות בנייה אינן מהוות "רכוש משותף" לפי ההגדרה הפורמלית‬</w:t>
        <w:br/>
        <w:t>‫אך ככלל קיים בהן שיתוף של כלל בעלי הדירות (ראו‪ ,‬לדוגמה‪ ,‬ע"א ‪ 5043/96‬גלמן נ' הררי‪,‬‬</w:t>
        <w:br/>
        <w:t>‫פ"ד נד(‪( )2000( 393 ,389 )3‬להלן – עניין גלמן); ע"א ‪ 6900/14‬לויט נ' בנבנישתי בפסקה 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תיק‪4/6/2021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‫(‪( )28.9.2016‬להלן – עניין לויט); תיק (מפקחת על רישום מקרקעין ת"א) ‪ 5/168/18‬לוטן נ'‬</w:t>
        <w:br/>
        <w:t>‫אלבז בפסקה ‪( )17.7.2022( 20‬להלן – עניין לוטן))‪.‬‬</w:t>
        <w:br/>
        <w:t>‫‪ .22‬לצורך השלמת התמונה אציין גם את סעיף ‪71‬ג המסדיר את מנגנון הגשת התביעה למפקח‬</w:t>
        <w:br/>
        <w:t>‫על המקרקעין במקרה שבו הצדדים לא הגיעו להסכמה בנוגע להחלטת ההרחבה או גובה‬</w:t>
        <w:br/>
        <w:t>‫דמי האיזון‪ ,‬כבענייננו‪ ,‬כלהלן‪:‬‬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‫"‪71‬ג‪( .‬א) בעל דירה המתנגד להחלטה שנתקבלה כאמור בסעיף‬</w:t>
        <w:br/>
        <w:t>‫‪71‬ב(א)‪ ,‬וטוען לפגיעה מהותית בזכויותיו‪ ,‬בעל דירה המבקש מינוי שמאי‬</w:t>
        <w:br/>
        <w:t>‫מקרקעין בהעדר הסכמה‪ ,‬או בעל דירה החולק על קביעת השמאי רשאי‬</w:t>
        <w:br/>
        <w:t>‫לפנות למפקח בתביעה‪.‬‬</w:t>
        <w:br/>
        <w:t>‫(ב) התביעה תוגש תוך ‪ 30‬ימים מיום קבלת ההחלטה‪ ,‬ואם בעל‬</w:t>
        <w:br/>
        <w:t>‫הדירה לא היה נוכח בעת קבלת ההחלטה‪ ,‬תוך ‪ 30‬ימים מיום המצאת‬</w:t>
        <w:br/>
        <w:t>‫ההחלטה; המפקח רשאי להאריך את המועד להגשת התביעה מטעמים‬</w:t>
        <w:br/>
        <w:t>‫מיוחדים שיירשמו‪.‬‬</w:t>
        <w:br/>
        <w:t>‫(ג) הוראות סימן ד' לפרק זה יחולו על הדיון בפני המפקח‪,‬‬</w:t>
        <w:br/>
        <w:t>‫בשינויים המחוייבים‪.‬‬</w:t>
        <w:br/>
        <w:t>‫(ד) ראה המפקח כי נפגעה זכותו של בעל דירה‪ ,‬פגיעה מהותית‪ ,‬או‬</w:t>
        <w:br/>
        <w:t>‫כי טעה שמאי המקרקעין שנקבע כאמור‪ ,‬רשאי הוא להורות על ביטול‬</w:t>
        <w:br/>
        <w:t>‫ההחלטה שנתקבלה‪ ,‬לשנותה או להתנותה בתנאים‪ ,‬הכל כפי שימצא‬</w:t>
        <w:br/>
        <w:t>‫לנכון‪ ,‬בין בדרך של תשלומי איזון ובין בדרך אחרת‪ ,‬וכן רשאי הוא ליתן‬</w:t>
        <w:br/>
        <w:t>‫הוראות לענין סדרי הרישום בלשכת רישום המקרקעין‪.‬‬</w:t>
        <w:br/>
        <w:t>‫(ה) אין בפניה למפקח‪ ,‬כשלעצמה‪ ,‬כדי להוות עילה לעיכוב ביצוע‬</w:t>
        <w:br/>
        <w:t>‫ההרחבה‪ ,‬אלא אם כן הורה המפקח אחרת"‪.‬‬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‫ואמנם‪ ,‬בעלי דירות בבית משותף רשאים לקבל החלטה בשיעור שנקבע בחוק להרחבת‬</w:t>
        <w:br/>
        <w:t>‫דירות על חשבון הרכוש המשותף‪ .‬ככלל‪ ,‬בעלי דירות שדירתם אינה מאפשרת הרחבה‬</w:t>
        <w:br/>
        <w:t>‫כאמור‪ ,‬זכאים לקבל תשלומי איזון מבעלי הדירות אשר נהנים מניצול חלקו היחסי של בעל‬</w:t>
        <w:br/>
        <w:t>‫הדירה שדירתו אינה ניתנת להרחבה‪.‬‬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‫המיושם לענייננו‬</w:t>
        <w:br/>
        <w:t>‫‪ .23‬כפי שעולה מהעובדות שפורטו לעיל ומסיכומי הצדדים עיקרה של השאלה המשפטית‬</w:t>
        <w:br/>
        <w:t>‫המצריכה הכרעה היא בסוגיית השיוך הקנייני של זכויות הבניה מושא תכניות הרחבת‬</w:t>
        <w:br/>
        <w:t>‫המרפסות‪ .‬קרי‪ ,‬האם זכויות הבניה שניתנו לנתבעים שייכות לכלל בעלי הדירות ומחמת‬</w:t>
        <w:br/>
        <w:t>‫חוסר ניצולם על ידי התובעים האלה זכאים לתשלומי איזון‪ ,‬או שמא זכויות אלה‪ ,‬מעצם‬</w:t>
        <w:br/>
        <w:t>‫טיבן וטבען‪ ,‬שייכות קניינית לנתבעים ועל כן התובעים אינם זכאים לתשלומי איזון‪ .‬ככל‬</w:t>
        <w:br/>
        <w:t>‫שיתברר כי מדובר בזכות קניינית השייכת לכלל בעלי הדירות לרבות התובעים יש להכריע‬</w:t>
        <w:br/>
        <w:t>‫בשאלת גובה התשלומים המגיעים להם בגין הפגיעה הנטענת בשל אותה הרחבה שביצעו‬</w:t>
        <w:br/>
        <w:t>‫הנתבעים‪ .‬בהקשר זה אומר כי לשיטתי‪ ,‬מיקומה הגאומטרי של שאלת תום הלב והשיהוי‬</w:t>
        <w:br/>
        <w:t>‫ברכיב השני של שיעור התשלומים‪.‬‬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תיק‪4/6/2021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‫אפשרות הנתבעים לנצל את זכויות הבנייה בהתאם לתכנית‬</w:t>
        <w:br/>
        <w:t>‫‪ .24‬טרם אגיע לדון במישור הזכאות אקדים ואומר כי לפי חוות הדעת של המומחה‪ ,‬בהתאם‬</w:t>
        <w:br/>
        <w:t>‫לתכנית החלה על המקרקעין מושא התביעה אין כיום לתובעים‪ ,‬בעלי דירות הגן‪ ,‬אפשרות‬</w:t>
        <w:br/>
        <w:t>‫לנצל את הזכויות שניתנו לבעלי הדירות במסגרת שינוי התב"ע‪ .‬זאת‪ ,‬שכן התכנית‬</w:t>
        <w:br/>
        <w:t>‫המדוברת עניינה בהרחבה מרפסות בלבד ולא ניתנת לניצול במקומות אחרים‪ .‬חוות הדעת‬</w:t>
        <w:br/>
        <w:t>‫בעניין זה לא נסתרה על ידי הנתבעים (ראו‪ :‬ע"א ‪ 3056/99‬שטרן נ' המרכז הרפואי על שם‬</w:t>
        <w:br/>
        <w:t>‫חיים שיבא‪ ,‬פ"ד נו(‪ .))2002( 949 ,936 )2‬ואולם לטענת הנתבעים‪ ,‬הנסמכת גם על תשובת‬</w:t>
        <w:br/>
        <w:t>‫המומחה לשאלות ההבהרה‪ ,‬היו לתובעים הזדמנויות להצטרף לנתבעים ולהנות גם כן‬</w:t>
        <w:br/>
        <w:t>‫מזכויות בניה בהתאם לתכנית‪ ,‬אך מאחר שהתובעים בחרו מרצונם שלא להצטרף לבקשה‬</w:t>
        <w:br/>
        <w:t>‫לתכנית הם לא קיבלו זכויות בניה כמו הנתבעים ומשכך הם אינם זכאים לתשלומי איזון‪.‬‬</w:t>
        <w:br/>
        <w:t>‫טענה זו אין בידי לקבל‪ ,‬מאחר שאין בה כל רלוונטיות לעצם שאלת הזכאות לקבל תשלומי‬</w:t>
        <w:br/>
        <w:t>‫איזון‪ .‬יצוין אף שהנתבעים לא הביאו כל אסמכתא התומכת בעמדתם‪ ,‬וככל שיגעתי לא‬</w:t>
        <w:br/>
        <w:t>‫מצאתי פסיקה התומכת בתזה זו‪ .‬מנגד‪ ,‬לשון החוק ברורה והיא מאפשרת יצירת איזון בין‬</w:t>
        <w:br/>
        <w:t>‫בעלי הדירות בדרך של תשלומי איזון ככל שבעלי דירות מסוימים אינם יכולים בפועל‬</w:t>
        <w:br/>
        <w:t>‫להרחיב את דירתם‪ .‬כאמור‪ ,‬תשלומי איזון נועדו לאזן את הפרת השוויון בין בעלי הדירות‬</w:t>
        <w:br/>
        <w:t>‫בעצם הרחבה של הדירות הקיימות שיכולה להתבצע גם ללא הסכמת כלל בעלי הדירות‪,‬‬</w:t>
        <w:br/>
        <w:t>‫ומשכך עצם ההימנעות של התובעים להיכלל בתכנית ואף התנגדותם להרחבות אינן‬</w:t>
        <w:br/>
        <w:t>‫מאיינות את זכותם לתשלומי איזון‪ .‬למצער‪ ,‬טענה זו עניינה בתום הלב של התובעים‬</w:t>
        <w:br/>
        <w:t>‫שמיקומה‪ ,‬כאמור‪ ,‬בשאלת גובה התשלומים‪.‬‬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זכויות הבנייה בהתאם לתכנית משויכות לנתבעים?‬</w:t>
        <w:br/>
        <w:t>‫‪ .25‬ומכאן לסוגיה העיקרית המצריכה הכרעה – האם זכויות הבניה שקיבלו הנתבעים בשל‬</w:t>
        <w:br/>
        <w:t>‫התכנית להרחבת המרפסות שייכות קניינית לכלל בעלי הדירות או רק לנתבעים עצמם‪.‬‬</w:t>
        <w:br/>
        <w:t>‫סוגיה זו היא עובדתית בעיקרה הטעונה הוכחה (עניין לויט‪ ,‬שם)‪ ,‬כאשר ברירת המחדל כפי‬</w:t>
        <w:br/>
        <w:t>‫שהוזכר לעיל היא שזכויות בנייה מהוות נכס בבעלות משותף שמחולק בין בעלי הדירות‬</w:t>
        <w:br/>
        <w:t>‫בהתאם לחלקם היחסי ברכוש המשותף (שם; עת"מ (ת"א) ‪ 70277-05-18‬טליאט נ' ועדת‬</w:t>
        <w:br/>
        <w:t>‫ערר לתכנון ולבנייה מחוז ת"א (‪ .))18.12.2018‬כמו כן‪ ,‬כבר נקבע בפסיקה לא אחת כי‬</w:t>
        <w:br/>
        <w:t>‫בה עדר קביעה מפורשת אחרת‪ ,‬תוספת זכויות בנייה הניתנות לבעל דירה מסוים‪ ,‬כגון‬</w:t>
        <w:br/>
        <w:t>‫בעליה של דירה בקומת הגג לו ניתן היתר לבנות על הגג‪ ,‬אינן זכויות ייחודיות לבעל הדירה‬</w:t>
        <w:br/>
        <w:t>‫(עניין גלמן‪ ,‬בעמ' ‪ ;393‬ת"א (שלום הרצ') ‪ 4784-11-16‬רוז נ' ארנן‪ ,‬בפסקה ‪24‬‬</w:t>
        <w:br/>
        <w:t>‫והאסמכתאות שם (‪( )25.12.2018‬להלן – עניין רוז))‪ .‬על כן‪ ,‬יש לבחון האם עלה בידי‬</w:t>
        <w:br/>
        <w:t>‫הנתבעים להוכיח שבמקרה דנא מדובר בחלוקה אחרת של אותן זכויות‪.‬‬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תיק‪4/6/2021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.26‬בהעדר התייחסות קונקרטית בתקנון הבית המשותף לשאלת הבעלות בזכויות בניה‪,‬‬</w:t>
        <w:br/>
        <w:t>‫התשובה לשאלה זו צריכה להיגזר מפרשנות התכנית מושא התביעה – קרי האם מדובר‬</w:t>
        <w:br/>
        <w:t>‫בתכנית כללית המקנה זכויות בנייה לבית המשותף כולו או תכנית ספציפית לבעלי‬</w:t>
        <w:br/>
        <w:t>‫המרפסות בלבד (עניין רוז‪ ,‬בפסקאות ‪ ;26-23‬עניין לוטן בפסקה ‪ ,)46‬כאשר מלאכת‬</w:t>
        <w:br/>
        <w:t>‫הפרשנות צריכה להיעשות בהתאם לכללי פרשנות הדין (סעיף ‪ 1‬לפקודת הפרשנות [נוסח‬</w:t>
        <w:br/>
        <w:t>‫חדש]; עת"מ (ים‪ 1052/04 )-‬טאובר נ' הועדה המחוזית ירושלים (‪ )6.3.20225‬שהובא בעניין‬</w:t>
        <w:br/>
        <w:t>‫רוז) בהתאם ללשון התכנית ותכליתה‪.‬‬</w:t>
        <w:br/>
        <w:t>‫‪ .27‬עיון בתכנית הרחבת המרפסות (ח‪/‬מק‪ )156/‬מעלה כי היא אינה קובעת קביעה מפורשת‬</w:t>
        <w:br/>
        <w:t>‫באשר לשיוך הקנייני של זכויות הבנייה‪ ,‬עם זאת ניתן לטעמי למצוא בה יתדות לכך‬</w:t>
        <w:br/>
        <w:t>‫שהזכויות הנתונות הן עבור כלל בדירות בבית המשותף‪ .‬כך‪ ,‬בסעיף ‪ 5‬לתכנית‪" :‬טבלת‬</w:t>
        <w:br/>
        <w:t>‫זכויות והוראות בניה – מצב מוצע" נקבע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‫קריאה פשוטה של הסעיף מעלה כי הזכויות ניתנו עבור כלל בעלי תתי החלקות (‪ )52‬בבית‬</w:t>
        <w:br/>
        <w:t>‫המשותף‪ ,‬ודירות הגן אף הוזכרו באופן מפורש במסגרת הערות לטבלת הזכויות שהן חלק‬</w:t>
        <w:br/>
        <w:t>‫ממצבת הזכויות‪.‬‬</w:t>
        <w:br/>
        <w:t>‫‪ .28‬מנגד‪ ,‬מטרת התכנית מוגדרת בתכנית עצמה כך "הגדלת זכויות בניה בשטחים עיקריים‬</w:t>
        <w:br/>
        <w:t>‫בבית משותף קיים‪ ,‬לצורך הגדלת מרפסות קיימות" – כלומר הגדלת זכויות בניה לצורך‬</w:t>
        <w:br/>
        <w:t>‫מרפסות בלבד‪ .‬במסגרת הוראות הבינוי התכנית אף מגדירה כיצד תבוצע בנית המרפסות‬</w:t>
        <w:br/>
        <w:t>‫וקובעת כי "לא תותר הוספת שטחים שלא לצורך הרחבת המרפסות ולא ניתן יהיה לנייד‬</w:t>
        <w:br/>
        <w:t>‫שטחים שלא ינוצלו לטובת הרחבת המרפסות לשימושים אחרים"‪ .‬העולה מן האמור‬</w:t>
        <w:br/>
        <w:t>‫שהתכנית מתייחסת באופן ספציפי לזכויות הבנייה וקובעת כי הן ניתנות למימוש לצורך‬</w:t>
        <w:br/>
        <w:t>‫הגדלת המרפסות בלבד ולא ניתן לנייד אותן לצרכים 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תיק‪4/6/2021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.29‬על רקע האמור אני סבור שלשון התכנית סובלת את שתי הפרשנויות‪ :‬גם זו הקובעת כי‬</w:t>
        <w:br/>
        <w:t>‫זכויות הבנייה משויכות לכלל בעלי הדירות בבית המשותף וגם זו המשייכת את זכויות‬</w:t>
        <w:br/>
        <w:t>‫הבנייה לבעלי הדירות בלבד‪ .‬משכך‪ ,‬יש לבחור את הפרשנות העולה בקנה אחד עם תכלית‬</w:t>
        <w:br/>
        <w:t>‫התכנית ותכלית תשלום דמי האיזון כפי שעולה מלשון החוק‪ .‬בהקשר זה ייאמר כי התכנית‬</w:t>
        <w:br/>
        <w:t>‫אינה מתיימרת לקבוע בעלות קניינית ביחס לזכויות הבניה שכן תכליתה הבלעדית היא‬</w:t>
        <w:br/>
        <w:t>‫לקבוע עקרונות תכנון ולא קביעות בעלות‪ ,‬ומשכך הנטייה היא שלא לתת לתכנית משקל‬</w:t>
        <w:br/>
        <w:t>‫פרשני בעניין הזכויות הקנייניות אלא במקרים חריגים (ראו עניין רוז‪ ,‬בפסקה ‪.)36‬‬</w:t>
        <w:br/>
        <w:t>‫‪ .30‬אם כן‪ ,‬יש לחזור לעיקר ולבחון את עיקרי התכנית על רקע התכלית של תשלומי איזון‪.‬‬</w:t>
        <w:br/>
        <w:t>‫בהקשר זה טענו התובעים בסיכומיהם כי ללא הסכמה פוזיטיבית של כלל בעלי הדירות‬</w:t>
        <w:br/>
        <w:t>‫בעל דירה אינו רשאי להרחיב את דירתו ולנצל זכויות בניה‪ ,‬מכאן שאנחנו מצויים במצב‬</w:t>
        <w:br/>
        <w:t>‫של זה (המרחיב) נהנה וזה (המתנגד) חסר שניתן לאזנו באמצעות תשלומי איזון‪ .‬טענה זו‬</w:t>
        <w:br/>
        <w:t>‫אינה מדויקת‪ ,‬שכן המנגנון של תשלומי איזון חוקק על רקע תיקון ‪ 18‬לחוק אשר אפשר‬</w:t>
        <w:br/>
        <w:t>‫לבעל דירה להרחיב את דירתו גם ללא הסכמת כלל בעלי הדירות‪ .‬דהיינו‪ ,‬לשם הרחבה של‬</w:t>
        <w:br/>
        <w:t>‫דירה אין צורך בהסכמה פוזיטיבית של בעלי הדירות ובעל דירה רשאי להרחיב גם במקרה‬</w:t>
        <w:br/>
        <w:t>‫של התנגדות של מי מבעלי הדירות (כל עוד יש לו רוב דרוש)‪ .‬תשלום דמי האיזון נועד איפוא‬</w:t>
        <w:br/>
        <w:t>‫לפצות את אותו מתנגד או גם מי שלא התנגד‪ ,‬כל עוד עמד בתנאים שבחוק‪ .‬מכל מקום‪,‬‬</w:t>
        <w:br/>
        <w:t>‫העיקרון שעליו מצביעים התובעים הוא נכון‪ ,‬שבעל דירה הנהנה מזכויות בנייה שאליהן‬</w:t>
        <w:br/>
        <w:t>‫מצטרפות זכויות קנייניות של הרחבת מרפסות ברכוש המשותף צריך לפצות את מי שלא‬</w:t>
        <w:br/>
        <w:t>‫יכול ליהנות מהן‪.‬‬</w:t>
        <w:br/>
        <w:t>‫‪ .31‬לענייננו‪ ,‬העילה לתשלומי איזון נובעת בעיקרה מהגדלת זכויות הבנייה לצורך הרחבת‬</w:t>
        <w:br/>
        <w:t>‫המרפסות‪ .‬על פי הפסיקה‪ ,‬אין די בכך שזכויות הבניה ניתנו לצורך הגדלת המרפסות בלבד‬</w:t>
        <w:br/>
        <w:t>‫כדי לשייך קניינית את הזכויות לבעלי המרפסות אלא אם נקבע אחרת בתקנון המוסכם‪.‬‬</w:t>
        <w:br/>
        <w:t>‫בעניין רוז‪ ,‬שעסק בתכנית הרחבה באמצעות בניה על גגות בתים משותפים הגיע בית‬</w:t>
        <w:br/>
        <w:t>‫המשפט למסקנה לפי זכויות בנייה אינן משויכות קניינית לבעלי הגגות וזאת נימק במספר‬</w:t>
        <w:br/>
        <w:t>‫טעמים‪ :‬הוטעם כי ייתכן שאפשר יהיה לנצל את זכויות הבניה שמעניקה התכנית גם‬</w:t>
        <w:br/>
        <w:t>‫בהמשך בדרך של הליך הקלה או בתכנית נקודתית בסמכות הוועדה המקומית ושייתכן‬</w:t>
        <w:br/>
        <w:t>‫ש בעלי דירות אחרות ירצו לרכוש את זכויות הבנייה ולממש את הפוטנציאל בעתיד‪ .‬כמו‬</w:t>
        <w:br/>
        <w:t>‫כן‪ ,‬בית המשפט עמד על כך שמדובר בזכויות בעלות ערך כלכלי רב וביסס את קביעתו‬</w:t>
        <w:br/>
        <w:t>‫בטעמי שוויון וצדק חלוקתי‪ ,‬וזאת כדי שהזכות הכלכלית תחולק בין כלל בעלי הדירות ולא‬</w:t>
        <w:br/>
        <w:t>‫תעשיר רק את בעלי הגגות על חשבונם של יתר בעלי הדירות (שם‪ ,‬בפסקאות ‪ ;49-44‬וראו‬</w:t>
        <w:br/>
        <w:t>‫בעניין לוטן בפסקה ‪ .)47‬טעמים אלו יפים‪ ,‬בשינויים המחויבים‪ ,‬גם בענייננו‪ .‬אף אוסיף‬</w:t>
        <w:br/>
        <w:t>‫ואומר כי בענייננו לא עלה בידי הנתבעים לסתור את ההנחה לפיה זכויות הבנייה לא שויכו‬</w:t>
        <w:br/>
        <w:t>‫קניינית אליהם‪ .‬נהפוך הוא‪ .‬הנתבעים הקדישו טענותיהם במיוחד בשאלת הניצול הפיזי‬</w:t>
        <w:br/>
        <w:t>‫של חלקי הרכוש המשותף וטענו בהקשר זה כי למעשה נוצלו זכויות בניה שהיו קיימות ולא‬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תיק‪4/6/2021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‫בניצול של החלקים המשותפים (סעיף ‪ 15‬לסיכומים)‪ .‬ככל שירדתי לסוף טענת הנתבעים‬</w:t>
        <w:br/>
        <w:t>‫בעניין זה דומני כי יש בה חיזוק של ממש לטענת התובעים במסגרת כתב התביעה (סעיף‬</w:t>
        <w:br/>
        <w:t>‫‪ )13‬כי לא מן הנמנע שהנתבעים השתמשו בחלקם היחסי של התובעים לצורך הגדלת זכויות‬</w:t>
        <w:br/>
        <w:t>‫הבניה‪ .‬קרי‪ ,‬שזכויות הבניה על פי התכנית ניתנו על בסיס זכויות בניה קיימות שלתובעים‬</w:t>
        <w:br/>
        <w:t>‫חלק קנייני בהן‪ .‬משכך‪ ,‬טענה זו לפיה הזכויות שניתנו במסגרת התכנית משויכות לדירות‬</w:t>
        <w:br/>
        <w:t>‫הנתבעים אין לה על מה שתאחז‪.‬‬</w:t>
        <w:br/>
        <w:t>‫סיכום ביניים‬</w:t>
        <w:br/>
        <w:t>‫‪ .32‬אני סבור כי התובעים הוכיחו את זכותם לתשלומי איזון בגין מימוש זכויות הבנייה שניתנו‬</w:t>
        <w:br/>
        <w:t>‫במסגרת התכנית מושא התביעה ובאשר התובעים אינם יכולים לממש זכויות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‫תשלומי האיזון‬</w:t>
        <w:br/>
        <w:t>‫‪ .33‬לאחר שקבעתי שהתובעים זכאים לתשלומי איזון יש לפנות לקביעת התשלומים המגיעים‬</w:t>
        <w:br/>
        <w:t>‫להם‪ .‬בהקשר זה הציג המומחה שתי חלופות חישוב – האחת‪ ,‬בהתאם לחלקם היחסי של‬</w:t>
        <w:br/>
        <w:t>‫בעלי הזכויות בבית המשותף כולו (על שני הבניינים שבו) בהתאם לנסח הרישום; והשנייה‪,‬‬</w:t>
        <w:br/>
        <w:t>‫בהתאם לחלק היחסי של בעלי הזכויות במבנה הנדון‪ .‬כפי שעולה משאלות ההבהרה מטעם‬</w:t>
        <w:br/>
        <w:t>‫הנתבעים הם מצדדים בחלופה השנייה‪ ,‬ואילו התובעים לא טענו בעניין זה בסיכומיהם‪.‬‬</w:t>
        <w:br/>
        <w:t>‫‪ .34‬לאחר העיון אני סבור כי יש לבכר את החלופה השנייה המתייחסת לבניין ולא לבית‬</w:t>
        <w:br/>
        <w:t>‫המשותף כולו‪ ,‬מאחר שהוא מושא התביעה והעבודות בוצעו בו‪ .‬לטעמי חלופה זו משקפת‬</w:t>
        <w:br/>
        <w:t>‫בצורה נכונה יותר את המצב המשפטי והעובדתי החל על המקרקעין וזאת על רקע הוראות‬</w:t>
        <w:br/>
        <w:t>‫סעיף ‪71‬ב לחוק המקרקעין ותכליותיו שעליהן עמדתי לעיל‪ .‬עם זאת‪ ,‬יש להדגיש כי אין‬</w:t>
        <w:br/>
        <w:t>‫בקביעה זו כדי להשליך על זכויותיהם הקנייניות של בעלי הדירות בבית המשותף כולו‪,‬‬</w:t>
        <w:br/>
        <w:t>‫אלא שלצורך החישוב דומה כי בידוד הבניין בו נעשו העבודות יותר מסתבר מלקיחת כלל‬</w:t>
        <w:br/>
        <w:t>‫הבית המשותף בחשבון‪ .‬מכל מקום‪ ,‬כפי שאראה להלן לשאלה זו אין נפקות מעשית בסופו‬</w:t>
        <w:br/>
        <w:t>‫של יום לאור קביעתי להלן שיש לקזז את דמי האיזון בהוצאות ששולמו שעודפות על‬</w:t>
        <w:br/>
        <w:t>‫התשלום המגיע לתובעים‪.‬‬</w:t>
        <w:br/>
        <w:t>‫‪ .35‬במסגרת שאלות ההבהרה הנתבעים תקפו את חוות הדעת במספר נושאים שחלקם הוזנחו‬</w:t>
        <w:br/>
        <w:t>‫במסגרת הסיכומים‪ .‬בין היתר עמדו על כך שהמומחה קבע במסגרת חוות הדעת מקדמי‬</w:t>
        <w:br/>
        <w:t>‫התאמה שלשיטתם אינם מייצגים את הנוהג וזאת ללא כל אסמכתא התומכת בטיעונם‬</w:t>
        <w:br/>
        <w:t>‫(שאלה ‪ 6‬לשאלות ההבהרה)‪ .‬מנגד‪ ,‬המומחה קבע בתשובתו כי מקדמי ההתאמה שנקבעו‬</w:t>
        <w:br/>
        <w:t>‫הם הראויים בשים לב למכלול הגורמים ובשיקולים שבחוות הדעת ותרומתם למקרקעין‪.‬‬</w:t>
        <w:br/>
        <w:t>‫לאחר העיון אני סבור כי לא עלה בידי הנתבעים לסתור את קביעת המומחה בעניין זה ועל‬</w:t>
        <w:br/>
        <w:t>‫כן זו מקובלת עליי‪.‬‬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תיק‪4/6/2021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.36‬על כן‪ ,‬בהתאם לחלופה ב' שבעמ' ‪ 42‬לחוות הדעת הנתבעים מחויבים לשלם על פניו סך של‬</w:t>
        <w:br/>
        <w:t>‫‪ 17,330.38‬ש"ח לטובת התובעים מיקה וסך של ‪ 15,164.00‬ש"ח לטובת התובעים זאובר‪,‬‬</w:t>
        <w:br/>
        <w:t>‫בהתאם לחלוקה לפי האמור בטבלה שבעמ' ‪ 2‬לחוות הדעת‪.‬‬</w:t>
        <w:br/>
        <w:t>‫‪ .37‬עם זאת‪ ,‬סבורני כי מהסך המגיע לתובעים ברכיב דמי האיזון יש להפחית את העלויות של‬</w:t>
        <w:br/>
        <w:t>‫ייזום התכנית ותשלומים נלווים אותם נאלצו הנתבעים לשאת בלי שהתובעים השתתפו‬</w:t>
        <w:br/>
        <w:t>‫בהוצאות אלה‪ .‬מסקנה זו נתמכת הן בסעיף ‪ 3‬לחוק עשיית עושר ולא במשפט‪ ,‬התשל"ט‪-‬‬</w:t>
        <w:br/>
        <w:t>‫‪( 1979‬וראו‪ ,‬בהיקש‪ ,‬פש"ר ‪ 26420-08-16‬מדליס נ' יפה‪ ,‬בפסקה ‪ ))15.11.2021( 26‬והן‬</w:t>
        <w:br/>
        <w:t>‫בהוראת סעיף ‪ 53‬לחוק החוזים (חלק כללי)‪ ,‬התשל"ג‪( 1973-‬וראו‪ ,‬בהיקש‪ ,‬ע"א ‪44418-06-‬‬</w:t>
        <w:br/>
        <w:t>‫‪ 14‬עיריית נצרת נ' אספקה טכנית ריבחי קעואר (‪.))8.2.2015‬‬</w:t>
        <w:br/>
        <w:t>‫‪ .38‬בחוות דעתו קבע המומחה כי העלויות בפועל שהובאו בחוות הדעת השמאית מטעם‬</w:t>
        <w:br/>
        <w:t>‫הנתבעים נמצאו ראויות אך לא הופחתו בפועל במסגרת חוות הדעת של המומחה מטעמי‬</w:t>
        <w:br/>
        <w:t>‫(ראו תשובת המומחה בסעיף ‪(7‬א))‪ .‬בנספח ‪ 2‬לחוות הדעת השמאית מטעם הנתבעים פורטו‬</w:t>
        <w:br/>
        <w:t>‫ההוצאות לייזום התכנית לרבות הוצאות משפטיות המגיעות לסך של ‪ 152,442‬ש"ח‪ .‬מלבד‬</w:t>
        <w:br/>
        <w:t>‫זאת‪ ,‬הובאו בחשבון "הוצאות עודפות" שעיקרן בגין התנהלות המשפטית מול התובעים‬</w:t>
        <w:br/>
        <w:t>‫המגיעות לכ‪ 317,000-‬ש"ח‪ .‬ואולם עיון בטבלת השמאי ביחס להוצאות לייזום התכנית‬</w:t>
        <w:br/>
        <w:t>‫מעלה כי חלק מההוצאות שנלקחו בחשבון כוללות גם כן הוצאות משפטיות והוצאות עבור‬</w:t>
        <w:br/>
        <w:t>‫שמאות בגין הייצוג בהליך בפני‪ .‬בלי לקבוע מסמרות אומר כי על פניו הפקת רווח לתובעים‬</w:t>
        <w:br/>
        <w:t>‫בשל התכנית צריכה להיות מקוזזת עם הוצאות ישירות בלבד ביחס לייזום התכנית‬</w:t>
        <w:br/>
        <w:t>‫שבלעדיה התובעים לא היו זכאים לאותו רווח‪ .‬לאחר ששקללתי את סך ההוצאות הישירות‬</w:t>
        <w:br/>
        <w:t>‫בהתאם לאמות מידה אלה‪ ,‬הגעתי לסך כולל של כ‪ 87,000-‬ש"ח בלבד‪ .‬ואולם במקרה דנא‬</w:t>
        <w:br/>
        <w:t>‫בכל חישוב‪ ,‬גם המינימלי ביותר‪ ,‬סכום ההוצאות בגין ייזום התכנית עולה על סך דמי‬</w:t>
        <w:br/>
        <w:t>‫האיזון המגיעים לתובעים ועל כן אין צורך להכריע בשאלת סוג ההוצאות המחייבות קיזוז‬</w:t>
        <w:br/>
        <w:t>‫מדמי האיזון‪.‬‬</w:t>
        <w:br/>
        <w:t>‫‪ .39‬נוכח האמור נראה כי סך ההוצאות בגין ייזום התכנית עולה על סך הפיצוי המגיע לתובעים‬</w:t>
        <w:br/>
        <w:t>‫לפי חוות הדעת של המומחה מטעמי ועל כן התובעים אינם זכאים בפועל לתשלומי איזון‪.‬‬</w:t>
        <w:br/>
        <w:t>‫התוצאה האופרטיבית היא שהתביעה לתשלום דמי איזון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‫פסיקת הוצאות‬</w:t>
        <w:br/>
        <w:t>‫‪ .40‬הכלל בפסיקת הוצאות הוא כי בעל דין שהפסיד בהליך משפטי יחויב בהוצאות ריאליות‬</w:t>
        <w:br/>
        <w:t>‫של בעל הדין שכנגד (ראו‪ :‬ע"א ‪ 9648/16‬אורהייטק ‪ GIS‬בע"מ נ' חן אביטן – משרד עורכי‬</w:t>
        <w:br/>
        <w:t>‫דין‪ ,‬בפסקה ‪ 67‬והאסמכתאות שם (‪ .))28.2.2018‬כלל זה קיבל אף ביטוי בתקנה ‪(151‬א)‬</w:t>
        <w:br/>
        <w:t>‫לתקנות סדר הדין האזרחי‪ ,‬התשע"ט‪( 2018-‬להלן‪ :‬התקנות)‪ ,‬הקובעת כך "חיוב בעל דין‬</w:t>
        <w:br/>
        <w:t>‫בתשלום הוצאות נועד לשפות את בעל הדין שכנגד על הוצאותיו בהליך בהתחשב‬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תיק‪4/6/2021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‫בתוצאותיו‪ ,‬במשאבים שנדרשו לניהולו ובהתנהלות בעלי דין"‪ .‬יתר על כן‪ ,‬התקנות‬</w:t>
        <w:br/>
        <w:t>‫במתכונתן הנוכחית אף מחייבות את הערכאה השיפוטית לפסוק הוצאות בתום הדיון‪ ,‬אלא‬</w:t>
        <w:br/>
        <w:t>‫אם קיימים טעמים מיוחדים שלא לחייב בהוצאות (תקנה ‪.)152‬‬</w:t>
        <w:br/>
        <w:t>‫‪ .41‬לאור התוצאה שהגעתי אליה‪ ,‬לפיה התביעה נדחתה‪ ,‬נכון היה לפסוק הוצאות לטובת‬</w:t>
        <w:br/>
        <w:t>‫הנתבעים‪ .‬כמו כן במסגרת החלטתי מיום ‪ 5.9.2021‬בה דחיתי את הבקשה לסילוק התביעה‬</w:t>
        <w:br/>
        <w:t>‫על הסף כתבתי את הדברים הבאים‪:‬‬</w:t>
        <w:br/>
        <w:t>‫בשולי הדברים אך לא בשולי חשיבותם‪ ,‬אבקש להעיר כי על אף שאין‬</w:t>
        <w:br/>
        <w:t>‫לדחות את התביעה על הסף בשל התיישנותה‪ ,‬אין להתעלם מתום ליבם‬</w:t>
        <w:br/>
        <w:t>‫של הצדדים‪ .‬עיון בפסיקה מעלה כי תום הלב של הצדדים הוא שיקול‬</w:t>
        <w:br/>
        <w:t>‫דומיננטי בכל הנוגע להתנגדויות לביצוע עבודות הרחבה של דירות בבית‬</w:t>
        <w:br/>
        <w:t>‫המשותף (ראו‪ ,‬לדוגמה‪ :‬ע"א (חי') ‪ 835/08‬צבי נ' פרי (‪ ;)18.11.2019‬עש"א‬</w:t>
        <w:br/>
        <w:t>‫(חי') ‪ 13877-04-09‬קיסרי נ' שלומוב (‪ .))16.8.2010‬כך‪ ,‬לדעתי‪ ,‬יש גם ליתן‬</w:t>
        <w:br/>
        <w:t>‫משקל לתום הלב של הצד התובע תשלומי איזון‪ ,‬כגון כאשר ניכר‬</w:t>
        <w:br/>
        <w:t>‫שהתביעה נועדה לעכב את העבודות או להוות דרך עוקפת למניעתן לאחר‬</w:t>
        <w:br/>
        <w:t>‫שהתנגדותו לגופן של עבודות לא צלחה‪ .‬או כאשר הוכח כי התובעים ויתרו‬</w:t>
        <w:br/>
        <w:t>‫על זכותם באופן מפורש לתשלומי איזון‪ .‬בענייננו‪ ,‬לא נעלמו מעיניי טענות‬</w:t>
        <w:br/>
        <w:t>‫בעלי דירות המרפסות בכתב התביעה באשר להצעות שהוצעו בשעתו‬</w:t>
        <w:br/>
        <w:t>‫לבעלי דירות הגן לשימוש בזכויות בניה לצורך הרחבת דירותיהם וכן‬</w:t>
        <w:br/>
        <w:t>‫העדר שיתוף הפעולה מצד מי מהמשיבים‪ .‬ואולם‪ ,‬בשלב זה איני סבור‬</w:t>
        <w:br/>
        <w:t>‫שהמבקשים הרימו את הנטל בעניין זה‪ ,‬וגם טענות מעין אלה ראוי‬</w:t>
        <w:br/>
        <w:t>‫שיתבררו במסגרת ההלך העיקרי‪.‬‬</w:t>
        <w:br/>
        <w:t>‫אזכיר כי דברים אלו לא באו בחלל ריק‪ ,‬שכן התובעים מנעו מהנתבעים לבצע את עבודת‬</w:t>
        <w:br/>
        <w:t>‫הרחבת המרפסות משטח גינתם והעבירו אותם דרך ארוכה ומתישה דרך דיונים רבים‬</w:t>
        <w:br/>
        <w:t>‫ומינוי מומחה‪ ,‬שהסתיימה בהסכמה שקיבלה תוקף של פסק דין‪ .‬התביעה דנא הגיעה לאחר‬</w:t>
        <w:br/>
        <w:t>‫או במקביל לאותה דרך חתחתים‪ ,‬לאחר שאין מחלוקת שהנתבעים עשו רבות כדי לפייס‬</w:t>
        <w:br/>
        <w:t>‫את התובעים ולפצותם‪.‬‬</w:t>
        <w:br/>
        <w:t>‫‪ .42‬משכך ובנסיבות המתוארות‪ ,‬בשקלול הנאמר לעיל‪ ,‬התובעים ישלמו יחד ולחוד את הוצאות‬</w:t>
        <w:br/>
        <w:t>‫הנתבעים (בכללם) בסך ‪ 10,000‬ש"ח שישולמו לנתבעים תוך ‪ 30‬יום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כ"ב ניסן‪ ,‬תשפ"ג (‪ 13‬אפריל ‪ )2023‬בהעדר הצדדים‪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4/6/2021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