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6/650/2022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2023-03-30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תיק‪6/650/2022 :‬‬                                          ‫מפקח על רישום מקרקעין‬</w:t>
        <w:br/>
        <w:t>‫מס' בקשה‪6/151/2023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‫אביסרור מאיר‪ ,‬ת‪.‬ז ‪300447422‬‬    ‫‪1‬‬                        ‫התובעים‪:‬‬</w:t>
        <w:br/>
        <w:t>‫(המבקשים)‬</w:t>
        <w:br/>
        <w:t>‫אביסרור שירה‪ ,‬ת‪.‬ז ‪300300134‬‬        ‫‪2‬‬</w:t>
        <w:br/>
        <w:t>‫באמצעות ב"כ‪ :‬עו"ד קנת דורון‬</w:t>
        <w:br/>
        <w:t>‫בר כוכבא ‪ ,23‬בני ברק‬</w:t>
        <w:br/>
        <w:t>‫טל'‪ 037512121:‬פקס‪037512233:‬‬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‫מרום רחל‪ ,‬ת‪.‬ז ‪053598546‬‬    ‫‪1‬‬                       ‫הנתבעים‪:‬‬</w:t>
        <w:br/>
        <w:t>‫(המשיבים)‬</w:t>
        <w:br/>
        <w:t>‫מרום אליהו‪ ,‬ת‪.‬ז ‪050520287‬‬        ‫‪2‬‬</w:t>
        <w:br/>
        <w:t>‫באמצעות ב"כ‪ :‬עו"ד חכם חזי‬</w:t>
        <w:br/>
        <w:t>‫הרצל ‪ ,23‬חדרה‬</w:t>
        <w:br/>
        <w:t>‫טל'‪ 04-6186666:‬פקס‪04-6186677:‬‬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‫לפניי בקשה לתיקון כתב תביעה שהגישו התובעים (להלן – "הבקשה") במסגרתה ביקשו‬</w:t>
        <w:br/>
        <w:t>‫התובעים לתקן את כתב תביעתם ולהוסיף מספר סעדים נוספים‪.‬‬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הדרושות בתמצית‬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.1‬עניינה של התביעה בבניין ברחוב בר אילן ‪ 20‬פתח תקווה‪ ,‬המוכר כחלקה ‪ 142‬בגוש‬</w:t>
        <w:br/>
        <w:t>‫‪( 6400‬להלן – "הבית המשותף")‪ .‬הבית טרם נרשם בפנקס הבתים המשותפים אך‬</w:t>
        <w:br/>
        <w:t>‫הוא ראוי להירשם ככזה‪.‬‬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.2‬התובעים‪ ,‬אביסרור מאיר ואביסרור שירה (להלן – "התובעים") והנתבעים‪ ,‬מרום‬</w:t>
        <w:br/>
        <w:t>‫רחל ומרום אליהו (להלן – "הנתבעים") הם הבעלים בחלקים שווים של המקרקעין‬</w:t>
        <w:br/>
        <w:t>‫המצויים ברחוב בר אילן ‪ 20‬פתח תקווה‪.‬‬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תיק‪6/650/2022 :‬‬                                       ‫מפקח על רישום מקרקעין‬</w:t>
        <w:br/>
        <w:t>‫מס' בקשה‪6/151/2023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התובעים בכתב התביעה‬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.3‬החלק המשותף היחיד בבית המשותף הוא המקלט המשותף ששטחו כ‪ 8-‬מ"ר‪.‬‬</w:t>
        <w:br/>
        <w:t>‫המקלט ממוקם כך שחלקו ממוקם בשטח שיוחד לתובעים וחלקו האחר ממוקם‬</w:t>
        <w:br/>
        <w:t>‫בשטח שיוחד לנתבעים‪ .‬למרות האמור‪ ,‬הנתבעים השתלטו על המקלט המשותף‪,‬‬</w:t>
        <w:br/>
        <w:t>‫סגרו את המעבר אליו ממרתף בית התובעים על ידי הצבת דלת‪ .‬כך למעשה הנתבעים‬</w:t>
        <w:br/>
        <w:t>‫עושים במקלט שימוש בלעדי לצורך אחסון מיטלטלין שונים‪.‬‬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.4‬על כן‪ ,‬יש ליתן צו הצהרתי לפיו התובעים זכאים לעשות שימוש בלתי מוגבל במקלט‬</w:t>
        <w:br/>
        <w:t>‫המשותף‪ .‬צו עשה המורה לנתבעים להסיר את הדלת שהותקנה על ידם ומונעת מעבר‬</w:t>
        <w:br/>
        <w:t>‫של התובעים למקלט המשותף‪ .‬כמו כן‪ ,‬יש ליתן צו מניעה קבוע אשר אוסר על‬</w:t>
        <w:br/>
        <w:t>‫הנתבעים לחסום בכל דרך שהיא את המעבר החופשי מדירתם של התובעים למקלט‬</w:t>
        <w:br/>
        <w:t>‫המשותף והאוסר על הנתבעים לאחסן את חפציהם במקלט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הנתבעים בכתב ההגנה ובכתב התביעה שכנגד‬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.5‬דלת המעבר נעולה מפני שדרכה אפשר לעבור לדירת הנתבעים ללא ידיעתם וללא‬</w:t>
        <w:br/>
        <w:t>‫הסכמתם‪ .‬המקלט ריק ומיועד לשימוש בעת הצורך הביטחוני‪.‬‬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.6‬מצב דברים זה היה קיים מאז הקמת הבית המשותף ובעת שרכשו התובעים את‬</w:t>
        <w:br/>
        <w:t>‫חלקם בבית המשותף‪ .‬המצב היה ידוע ומקובל על התובעים ולא נשמעה מצדם כל‬</w:t>
        <w:br/>
        <w:t>‫טענה בנושא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.7‬התביעה הוגשה עקב סכסוך בין השכנים ובניסיון להתנכל לנתבעים‪ ,‬לפגוע ברכושם‬</w:t>
        <w:br/>
        <w:t>‫ובפרטיותם‪.‬‬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.8‬עם הגשת כתב ההגנה הגישו הנתבעים כתב תביעה שכנגד (להלן – "כתב התביעה‬</w:t>
        <w:br/>
        <w:t>‫שכנגד") שבו נטען בין היתר כי התובעים בנו ללא היתר שתי יחידות מגורים‬</w:t>
        <w:br/>
        <w:t>‫והשכירו אותם לשוכרים‪ .‬לפיכך‪ ,‬במסגרת התביעה שכנגד‪ ,‬מבוקשים הסעדים‬</w:t>
        <w:br/>
        <w:t>‫הבאים‪:‬‬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תיק‪6/650/2022 :‬‬                                      ‫מפקח על רישום מקרקעין‬</w:t>
        <w:br/>
        <w:t>‫מס' בקשה‪6/151/2023 :‬‬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.9‬ליתן צו המצהיר כי השוכרים או מי מטעמם אינם רשאים להיכנס לחלקה או‬</w:t>
        <w:br/>
        <w:t>‫להשתמש בה‪ .‬ליתן צו המורה להרוס את המושכר או להפסיק להשתמש בהם או‬</w:t>
        <w:br/>
        <w:t>‫לחדול מלהשכירם‪ .‬להורות לתובעים להסיר את המצלמות ואת התשתיות אשר‬</w:t>
        <w:br/>
        <w:t>‫משרתות את המצלמות העוברות בחלקם של הנתבעים‪ .‬להורות לתובעים להימנע‬</w:t>
        <w:br/>
        <w:t>‫מגרימת כל מטרד לנתבעים‪.‬‬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‫הבקשה שבכותרת‬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.10‬בתאריך ‪ 23.2.2023‬הגישו התובעים את הבקשה שבכותרת‪ ,‬במסגרתה ביקשו לתקן‬</w:t>
        <w:br/>
        <w:t>‫את כתב התביעה‪ .‬אביא להלן את תמצית טענות התובעים בבקשה‪.‬‬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התובעים בבקשה‬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.11‬התובעים האמינו כי אפשר לפתור את הסכסוכים תוך הידברות והגעה להסכמות‪.‬‬</w:t>
        <w:br/>
        <w:t>‫מסיבה זו התובעים בחרו להתמקד בסעד אחד אשר נועד לפתור את המחלקות‬</w:t>
        <w:br/>
        <w:t>‫היחידה שלגביה הגיעו למסקנה כי לא יוכלו לפתור בלי לפנות להליך משפטי‪.‬‬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.12‬לצערם של התובעים לאחר הגשת כתב התביעה הנתבעים ניתקו איתם קשר באופן‬</w:t>
        <w:br/>
        <w:t>‫מוחלט‪ .‬במצב דברים זה הבינו התובעים כי אי אפשר יהיה לפתור את שאר‬</w:t>
        <w:br/>
        <w:t>‫הסכסוכים הקיימים בין הצדדים במצב של הידברות ולפיכך עליהם להביא את כל‬</w:t>
        <w:br/>
        <w:t>‫הסכסוכים הקיימים בפני כבוד 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.13‬הנתבעים בנו ללא היתר בניה מרפסת פתוחה מעל החניה שלהם באמצעות עמודי‬</w:t>
        <w:br/>
        <w:t>‫ברזל‪ ,‬אשר ממנו הם צופים ישירות לחצרם הפרטית של התובעים ופוגעים‬</w:t>
        <w:br/>
        <w:t>‫בפר טיותם‪ .‬הנתבעים מארחים אנשים בדרך קבע וריח המנגל והרעש מהווים מטרד‪.‬‬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.14‬הנתבעים התקינו מצלמה במעגל סגור אשר פונה לחצר בית התובעים ואפשר לצפות‬</w:t>
        <w:br/>
        <w:t>‫דרכה בכל המתרחש בביתם‪ ,‬דבר שהוא פגיעה קשה בפרטיות‪.‬‬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.15‬בעבר הייתה מותקנת בדירות הצדדים מערכת אינטרקום וקודן‪ ,‬בעת שבנו‬</w:t>
        <w:br/>
        <w:t>‫הנתבעים יחידת דיור בביתם המערכת נותקה‪ .‬לאחר הגשת כתב התביעה 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תיק‪6/650/2022 :‬‬                                       ‫מפקח על רישום מקרקעין‬</w:t>
        <w:br/>
        <w:t>‫מס' בקשה‪6/151/2023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‫סירבו לאפשר לתובעים גישה לארון התקשורת המצוי בביתם כדי לבצע את תיקון‬</w:t>
        <w:br/>
        <w:t>‫בתשתית המשותפת של שני הצדדים‪ .‬הנתבעים הבהירו לתובעים כי ככל שהתובעים‬</w:t>
        <w:br/>
        <w:t>‫חפצים במערכת אינטרקום הם יכולים להתקין מערכת משלהם‪ ,‬כאשר בעל מקצוע‬</w:t>
        <w:br/>
        <w:t>‫שלל אפשרות זו מחוסר מקום פיזי לשתי מערכות במשקוף השער‪.‬‬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.16‬כמו כן‪ ,‬הנתבעים אינם מאפשרים לתובעים להתקין תיבות דואר על הגדר‬</w:t>
        <w:br/>
        <w:t>‫החיצונית‪ ,‬אינם מתחזקים את שביל הגישה ואת קיר גרם המדרגות המוביל לביתם‬</w:t>
        <w:br/>
        <w:t>‫ובכך אינם מתחזקים כראוי את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.17‬על כן‪ ,‬כבוד המפקח על רישום מקרקעין מתבקש לתקן את כתב התביעה ולהוסיף‬</w:t>
        <w:br/>
        <w:t>‫את הסעדים הבאים‪:‬‬</w:t>
        <w:br/>
        <w:t>‫א‪ .‬להורות לנתבעים להרוס את המרפסת שבנו‪.‬‬</w:t>
        <w:br/>
        <w:t>‫ב‪ .‬להסיר את המצלמות אשר פונות לשטח התובעים‪.‬‬</w:t>
        <w:br/>
        <w:t>‫ג‪ .‬לאפשר לתובעים להשתמש ברכוש הבית המשותף של הבית‪.‬‬</w:t>
        <w:br/>
        <w:t>‫ד‪ .‬להורות לנתבעים לתחזק ולתקן את שביל הגישה ואת חיפוי גרם המדרגות‬</w:t>
        <w:br/>
        <w:t>‫המוביל לבית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.18‬בקשת התובעים מוגשת בתום לב‪ ,‬וכמו כן הבקשה עומדת בכל ארבעת הקריטריונים‬</w:t>
        <w:br/>
        <w:t>‫שעל בית המשפט לשקול בטרם הוא מאשר בקשה לתיקון כתב תביעה‪ .‬לאור האמור‬</w:t>
        <w:br/>
        <w:t>‫יש לאפשר את תיקון 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הנתבעים בתגובה לבקשה‬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.19‬הבקשה הוגשה בחוסר תום לב וניקיון כפיים ועל כן יש לדחותה על הסף‪.‬‬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.20‬בקשה לתיקון כתב תביעה רק מחזקת את טענת הנתבעים כי התביעה הוגשה בחוסר‬</w:t>
        <w:br/>
        <w:t>‫תום לב ובמטרה להתנכל‪ ,‬להטריד ולהפעיל לחצים על הנתבעים כדי להשתמש‬</w:t>
        <w:br/>
        <w:t>‫במקרקעין כרצונם‪.‬‬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תיק‪6/650/2022 :‬‬                                       ‫מפקח על רישום מקרקעין‬</w:t>
        <w:br/>
        <w:t>‫מס' בקשה‪6/151/2023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.21‬בטענותיהם אין הצדקה או נימוק אמיתי אשר מצדיק את תיקון כתב התביעה ואף‬</w:t>
        <w:br/>
        <w:t>‫בעצמם טוענים כי כל הטענות שטענו בבקשה עמדו להם עוד טרם הגשת התביעה‪,‬‬</w:t>
        <w:br/>
        <w:t>‫אך הם לא ראו לנכון להעלותן בכתב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.22‬ברור כי אחרי הגשת כתב ההגנה וכתב התביעה שכנגד המבקשים מנסים לחזק את‬</w:t>
        <w:br/>
        <w:t>‫טענותיהם הסתמיות על ידי העלאת טענות מופרכות‪ ,‬התובעים עותרים לסעדים‬</w:t>
        <w:br/>
        <w:t>‫שאינם זכאים להם והכול כדי להפעיל לחץ בלתי סביר על הנתבעים ולסרבל את‬</w:t>
        <w:br/>
        <w:t>‫הדיון‪.‬‬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.23‬הבקשה לא עומדת בקריטריונים שנקבעו בתקנות ועל כן דינה להידחות‪ ,‬זאת משום‬</w:t>
        <w:br/>
        <w:t>‫שלתובעים היה מלוא המידע בעת הגשת התביעה ובנוסף לא הוצג כל נימוק סביר‬</w:t>
        <w:br/>
        <w:t>‫לפיו הטענות לא הועלו בכתב התביעה המקורי‪.‬‬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.24‬ככלל בית המשפט יאשר תיקון כתב תביעה במקרים שבהם התיקון יאפשר למקד‬</w:t>
        <w:br/>
        <w:t>‫את הדיון בפלוגתא האמתית‪ .‬בבקשתם התובעים מבקשים להרחיב את היריעה‬</w:t>
        <w:br/>
        <w:t>‫מעבר לכתב התביעה המקורי להעלות טענות חדשות אשר מהוות עילות תביעה‬</w:t>
        <w:br/>
        <w:t>‫חדשות שאינן קשורות לעילת התביעה המקורית בלי הסבר משכנע מדוע טענות אלו‬</w:t>
        <w:br/>
        <w:t>‫לא נכללו במסגרת 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.25‬על כן‪ ,‬יש לדחות את הבקשה ולחייב את התובעים בהוצאות בגין הגשתה‪.‬‬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.26‬לאחר עיון בבקשה ובתגובה שהוגשה לה‪ ,‬החלטתי לקבל את הבקשה בחלקה‪ .‬להלן‬</w:t>
        <w:br/>
        <w:t>‫נימוקיי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.27‬תקנה ‪(46‬א) לתקנות סדר הדין האזרחי‪ ,‬התשע"ט‪( 2018-‬להלן‪"-‬התקנות") מורה על‬</w:t>
        <w:br/>
        <w:t>‫סמכותו של בית המשפט לתקן את כתב הטענות‪ .‬סמכות זו נועדה לשם קיומו של‬</w:t>
        <w:br/>
        <w:t>‫הליך שיפוטי ראוי והוגן‪ ,‬תוך התחשבות‪ ,‬בהתנהלות מבקש התיקון‪ ,‬השלב הדיוני‬</w:t>
        <w:br/>
        <w:t>‫שבו מוגשת הבקשה‪ ,‬ומטרת התיקון‪.‬‬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תיק‪6/650/2022 :‬‬                                         ‫מפקח על רישום מקרקעין‬</w:t>
        <w:br/>
        <w:t>‫מס' בקשה‪6/151/2023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.28‬תקנה ‪(46‬א) לתקנות קובעת כי‪" :‬בית המשפט רשאי בכל עת להורות כי יתוקן כל‬</w:t>
        <w:br/>
        <w:t>‫עניין בכתב טענות או כי יצורף בעל דין או יימחק שמו של בעל דין מכתב התביעה‪,‬‬</w:t>
        <w:br/>
        <w:t>‫לשם קיומו של הליך שיפוטי ראוי והוגן‪ ,‬תוך התחשבות‪ ,‬בין השאר‪ ,‬בהתנהלותו‬</w:t>
        <w:br/>
        <w:t>‫של מבקש התיקון‪ ,‬השלב הדיוני שבו מוגשת הבקשה‪ ,‬והמטרה שהתיקון‬</w:t>
        <w:br/>
        <w:t>‫המבוקש צפוי להשיג" (ההדגשה אינה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.29‬בהתאם לפירוש שניתן בפסיקה לתקנות סדר הדין החדשות‪ ,‬כיום נדרשת דרישה‬</w:t>
        <w:br/>
        <w:t>‫להקפדה גבוהה יותר מצד הצדדים על עמידה בדרישות סדרי הדין‪ ,‬וכך ידו של בית‬</w:t>
        <w:br/>
        <w:t>‫המשפט קפוצה יותר כאשר מדובר בבקשה לתיקון כתבי טענות‪ ,‬ויש להקפיד על כך‬</w:t>
        <w:br/>
        <w:t>‫במקרים שבהם ניתן היה במאמץ סביר ובמיומנות ראויה לכלול את התיקון‬</w:t>
        <w:br/>
        <w:t>‫המבוקש בבקשה כבר במסגרת כתב הטענות המקורי (ראו והשוו‪ :‬רע"א ‪5060/21‬‬</w:t>
        <w:br/>
        <w:t>‫נחל אשכול השקעות בע"מ נ' מנורה נכסים והשקעות בע"מ‪ ,‬פסקאות ‪( 13-10‬נבו‬</w:t>
        <w:br/>
        <w:t>‫‪ ; )18.8.2021‬רע"א ‪ 3510/21‬עידן נצר נ' דוד קונפינו‪ ,‬פסקה ‪( 9‬נבו ‪; )25.08.2021‬‬</w:t>
        <w:br/>
        <w:t>‫רע"א ‪ 5060/21‬נחל אשכול השקעות בע"מ נ' מנורה נכסים והשקעות בע"מ‪,‬‬</w:t>
        <w:br/>
        <w:t>‫פסקאות ‪( 13-10‬נבו ‪ ; )18.08.2021‬רע"א ‪ VERSO AMERICA LLC 7521/21‬נ'‬</w:t>
        <w:br/>
        <w:t>‫אופטיקנה ‪ -‬האופטיסטור הראשון בע"מ‪ ,‬פסקה ‪( 7‬נבו ‪.))24.11.2021‬‬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.30‬לכך יש להוסיף כי הודגש כי בקשה לתיקון כתב טענות כשהיא מוגשת על ידי בעל‬</w:t>
        <w:br/>
        <w:t>‫דין‪ ,‬יש להגיש לא יאוחר משישים ימים ממועד הגשת כתב הטענות האחרון‪ ,‬אולם‬</w:t>
        <w:br/>
        <w:t>‫בית המשפט‪ ,‬מצדו‪ ,‬רשאי להיזקק לבקשה כאמור גם לאחר שחלפו שישים הימים‪,‬‬</w:t>
        <w:br/>
        <w:t>‫אם מצא כי באיזון בין מכלול השיקולים הרלוונטיים‪ ,‬לרבות אלו המנויים בתקנה‬</w:t>
        <w:br/>
        <w:t>‫‪(46‬א)‪ ,‬ישנה הצדקה לקבלת הבקשה חרף האיחור בהגשתה ( תקנה ‪( 49‬א) ‪( -‬ב)‬</w:t>
        <w:br/>
        <w:t>‫לתקנות ; רע"א ‪ 6192/22‬פלונית נ' שירותי בריאות כללית (נבו ‪.])04.01.2023‬‬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.31‬כפי שכבר כתבתי בעניין (המפקח על המקרקעין פתח תקוה) ‪ 530/21‬יצחק פנינה‪,‬‬</w:t>
        <w:br/>
        <w:t>‫ואח׳ נ' דרגולי נורי ניר‪ ,‬פסקה ‪( 19‬נבו ‪ )12.04.2022‬ובעניין (המפקח על המקרקעין‬</w:t>
        <w:br/>
        <w:t>‫פתח תקוה) ‪ 340/22‬אדלר ישראל אריה נ' אביגדור אסנת (נבו ‪ ,)12.02.2023‬בבואנו‬</w:t>
        <w:br/>
        <w:t>‫להחליט האם לאפשר את תיקון כתב התביעה עלינו לבחון את האיזון ואת‬</w:t>
        <w:br/>
        <w:t>‫השיקולים הבאים‪" :‬אינטרס מבקש התיקון להעלאת טענה אמיתית אל מול‬</w:t>
        <w:br/>
        <w:t>‫אינטרס המשיב שיריעת הדיון לא תורחב שלא לצורך; השלב הדיוני בו מוגשת‬</w:t>
        <w:br/>
        <w:t>‫הבקשה; שיהוי אפשרי מצדו של מבקש התיקון בהגשת הבקשה; אינטרס הציבור‬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תיק‪6/650/2022 :‬‬                                         ‫מפקח על רישום מקרקעין‬</w:t>
        <w:br/>
        <w:t>‫מס' בקשה‪6/151/2023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‫ביעילות הליכים ואי הקצאת זמן שיפוטי יקר שלא לצורך; האפשרות כי היעתרות‬</w:t>
        <w:br/>
        <w:t>‫לבקשה תכביד על ההליך ותוביל לסרבולו והארכתו" (ראו‪ :‬ע"א ‪ 5316/20‬רמתיים‬</w:t>
        <w:br/>
        <w:t>‫צופים אגודה הדדית בע"מ נ' מדינת ישראל‪ ,‬פסקה ‪( 15‬נבו ‪ ; )04.04.2021‬רע"א‬</w:t>
        <w:br/>
        <w:t>‫‪ 3162/14‬אברהם גזונטהייט נ' שלמה איזנברג‪ ,‬פסקה ‪[ 5‬פורסם בנבו] (‪)12.10.2014‬‬</w:t>
        <w:br/>
        <w:t>‫; רע"א ‪ 7615/13‬מובילי עטיה שבתאי בע"מ נ' מדינת ישראל ‪ -‬מינהל מקרקעי‬</w:t>
        <w:br/>
        <w:t>‫ישראל‪ ,‬פסקה ‪ 4‬והאסמכתאות שם [פורסם בנבו] (‪.)30.1.2014‬‬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.32‬כך שבבוא בית המשפט לבחון בקשה לתיקון כתב טענות‪ ,‬עליו לבחון בין היתר האם‬</w:t>
        <w:br/>
        <w:t>‫התיקון המבוקש צפוי לתרום לקידום ההכרעה בשאלות השנויות במחלוקת‪ ,‬את‬</w:t>
        <w:br/>
        <w:t>‫התנהלותו של מבקש התיקון‪ ,‬השלב הדיוני בו מוגשת הבקשה‪ ,‬פוטנציאל הפגיעה‬</w:t>
        <w:br/>
        <w:t>‫ביכולתו של הצד שכנגד להתגונן מפני הטענות המועלות בבקשת התיקון; מידת‬</w:t>
        <w:br/>
        <w:t>‫התועלת שיש בתיקון וכן האם היעתרות לבקשה תגרום להכבדה‪ ,‬להארכת הדיון או‬</w:t>
        <w:br/>
        <w:t>‫לסרבולו" (ראו‪ :‬רע"א ‪ 8203/15‬אריה עובדיה נ' עדו ולנשטין‪ ,‬פסקה ‪( 7‬נבו‬</w:t>
        <w:br/>
        <w:t>‫‪.)25.01.2016‬‬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.33‬ובמיושם לענייננו ‪ -‬הבקשה אומנם הוגשה במסגרת "שישים ימים ממועד הגשת‬</w:t>
        <w:br/>
        <w:t>‫כתב הטענות האחרון"‪ ,‬וכך היא הוגשה במסגרת סד הזמנים הקבוע בתקנה ‪( 49‬ב)‬</w:t>
        <w:br/>
        <w:t>‫לתקנות‪ .‬אלא שבכך אין די‪ .‬כפי שהובא לעיל‪ ,‬המבחן המהותי כאמור הוא‪ ,‬האם יש‬</w:t>
        <w:br/>
        <w:t>‫בצירוף הסעדים הנוספים כדי להביא להכרעה נכונה ושלמה‪ ,‬והאם האפשרות כי‬</w:t>
        <w:br/>
        <w:t>‫היעתרות לבקשה תכביד על ההליך ותוביל לסרבולו והארכתו‪ .‬אלא שבמבחן מהותי‬</w:t>
        <w:br/>
        <w:t>‫זה‪ ,‬לא עמדו התובעים ואסביר‪.‬‬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.34‬ראשית‪ ,‬אין ספק כי העילות שאותן מבקשים התובעים להוסיף לתביעתם‪ ,‬היו‬</w:t>
        <w:br/>
        <w:t>‫ידועות לתובעים טרם הגשת כתב התביעה‪ .‬התובעים אף ציינו זו בבקשתם באומרם‬</w:t>
        <w:br/>
        <w:t>‫כי "האמינו כי ניתן לפתור את שאר המחלוקות תוך הידברות והגעה להסכמות"‬</w:t>
        <w:br/>
        <w:t>‫(ראו סעיף ‪ 2‬לבקשה)‪.‬‬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.35‬שנית‪ ,‬בבקשתם צירפו התובעים עוד ארבעה סעדים נוספים שלא הופיעו בכתב‬</w:t>
        <w:br/>
        <w:t>‫התביעה המקורי‪ ,‬כך שבענייננו אין ספק כי היעתרות לבקשה תכביד על ההליך‬</w:t>
        <w:br/>
        <w:t>‫ותוביל לסרבולו ולהארכתו‪ ,‬וכמו כן‪ ,‬אין להתעלם מכך שאין ספק כי בענייננו‬</w:t>
        <w:br/>
        <w:t>‫התיקון המבוקש עלול להקצות זמן שיפוטי יקר שלא לצורך‪.‬‬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תיק‪6/650/2022 :‬‬                                         ‫מפקח על רישום מקרקעין‬</w:t>
        <w:br/>
        <w:t>‫מס' בקשה‪6/151/2023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.36‬עם זאת‪ ,‬מצאתי כי בענייננו יש לאשר את תיקון הסעד בכל הקשור להסרת‬</w:t>
        <w:br/>
        <w:t>‫המצלמות‪ ,‬משום שסעד זה‪ ,‬ממילא הועלה על ידי הנתבעים בכתב התביעה שכנגד‪,‬‬</w:t>
        <w:br/>
        <w:t>‫ומשכך‪ ,‬הוא למעשה סעד חופף לסעד שאמור להתברר‪ ,‬ומשכך אין בו כדי להאריך‬</w:t>
        <w:br/>
        <w:t>‫ולסרבל את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.37‬לאור האמור לעיל‪ ,‬הבקשה מתקבלת בצורה חלקית בעניין הסרת המצלמות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.38‬התובעים יגישו עד לתאריך ‪ 23.4.2023‬כתב תביעה מתוקן‪ ,‬אשר אליו יתווסף רק‬</w:t>
        <w:br/>
        <w:t>‫הסעד המוזכר בסיפת סעיף ‪ 12‬לבקשתם בכל הקשור להסרת המצלמות‪.‬‬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.39‬בהתאם להוראות תקנה ‪( 47‬ב) לתקנות‪ ,‬הנתבעים יגישו כתב הגנה מתוקן בתוך‬</w:t>
        <w:br/>
        <w:t>‫עשרים ימים מיום שיומצא להם על ידי התובעים‪ ,‬כתב התביעה המתוקן‪.‬‬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.40‬אשר להוצאות הבקשה – בהתאם לתקנה ‪ 53‬לתקנות‪ ,‬ולנוכח התוצאה שאליה‬</w:t>
        <w:br/>
        <w:t>‫הגעתי‪ ,‬אני מחייב את התובעים לשלם לנתבעים‪ ,‬את הוצאות הבקשה‪ ,‬על הצד‬</w:t>
        <w:br/>
        <w:t>‫הנמוך ובסך כולל של ‪ ,₪ 500‬וזאת בתוך שלושים ימים מהיום‪ ,‬שאם לא כן‪ ,‬יישא‬</w:t>
        <w:br/>
        <w:t>‫התשלום הוצאות ריבית והצמדה עד לתשלום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ההחלטה לבאי כוח ה צדדים ‪ /‬כמקובל‪.‬‬</w:t>
        <w:br/>
        <w:t>‫ניתנה היום ‪ ,‬ח' בניסן תשפ"ג‪ 30 ,‬במרץ ‪ , 2023‬בהעדר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6/650/2022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