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6/530/2021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2023-03-16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תיק‪6/530/2021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‫מאיר פורת‬</w:t>
        <w:br/>
        <w:t>‫התובעים‬</w:t>
        <w:br/>
        <w:t>‫יצחק פנינה‬       ‫‪.1‬‬                     ‫(המשיבים)‪:‬‬</w:t>
        <w:br/>
        <w:t>‫יצהרי אורנה‬       ‫‪.2‬‬</w:t>
        <w:br/>
        <w:t>‫יצהרי אורי‬      ‫‪.3‬‬</w:t>
        <w:br/>
        <w:t>‫סמאי אדוניה‬       ‫‪.4‬‬</w:t>
        <w:br/>
        <w:t>‫גריידי מתן‬      ‫‪.5‬‬</w:t>
        <w:br/>
        <w:t>‫גריידי ליאור‬      ‫‪.6‬‬</w:t>
        <w:br/>
        <w:t>‫שאש שני‬       ‫‪.7‬‬</w:t>
        <w:br/>
        <w:t>‫שאש רועי‬       ‫‪.8‬‬</w:t>
        <w:br/>
        <w:t>‫ויזמן צחי יצחק‬      ‫‪.9‬‬</w:t>
        <w:br/>
        <w:t>‫ויזמן ענת‬    ‫‪.10‬‬</w:t>
        <w:br/>
        <w:t>‫זיני רוזן עינת‬   ‫‪.11‬‬</w:t>
        <w:br/>
        <w:t>‫רוזן ליאור‬    ‫‪.12‬‬</w:t>
        <w:br/>
        <w:t>‫בן יואש מידן‬     ‫‪.13‬‬</w:t>
        <w:br/>
        <w:t>‫בן יואש דנה דינה‬     ‫‪.14‬‬</w:t>
        <w:br/>
        <w:t>‫פלד גולן‬   ‫‪.15‬‬</w:t>
        <w:br/>
        <w:t>‫פלד אילת‬     ‫‪.16‬‬</w:t>
        <w:br/>
        <w:t>‫גנץ נטלי‬    ‫‪.17‬‬</w:t>
        <w:br/>
        <w:t>‫גנץ אבשלום‬      ‫‪.18‬‬</w:t>
        <w:br/>
        <w:t>‫דדוש לריסה‬       ‫‪.19‬‬</w:t>
        <w:br/>
        <w:t>‫דדוש רועי‬     ‫‪.20‬‬</w:t>
        <w:br/>
        <w:t>‫מזרחי יניב‬     ‫‪.21‬‬</w:t>
        <w:br/>
        <w:t>‫באמצעות ב"כ‪ :‬עו"ד מיש דר‬</w:t>
        <w:br/>
        <w:t>‫נגד‬</w:t>
        <w:br/>
        <w:t>‫דרגולי נורי ניר‬     ‫‪.1‬‬                        ‫הנתבעים‬</w:t>
        <w:br/>
        <w:t>‫(המבקשים)‪:‬‬</w:t>
        <w:br/>
        <w:t>‫דרגולי שני‬      ‫‪.2‬‬</w:t>
        <w:br/>
        <w:t>‫מולאים עוז‬       ‫‪.3‬‬</w:t>
        <w:br/>
        <w:t>‫מולאים צופיה‬       ‫‪.4‬‬</w:t>
        <w:br/>
        <w:t>‫לושקרייב ריטה‬        ‫‪.5‬‬</w:t>
        <w:br/>
        <w:t>‫לושקרייב ויאצ'סלב‬        ‫‪.6‬‬</w:t>
        <w:br/>
        <w:t>‫ברחד נוגה‬      ‫‪.7‬‬</w:t>
        <w:br/>
        <w:t>‫ברחד שחר‬        ‫‪.8‬‬</w:t>
        <w:br/>
        <w:t>‫שמול אברהם‬         ‫‪.9‬‬</w:t>
        <w:br/>
        <w:t>‫באמצעות ב"כ‪ :‬עו"ד משה אמיר‬</w:t>
        <w:br/>
        <w:t>‫אורן חן‬    ‫‪.10‬‬</w:t>
        <w:br/>
        <w:t>‫וגנר עופר‬    ‫‪.11‬‬</w:t>
        <w:br/>
        <w:t>‫טל וגנר מלי‬     ‫‪.12‬‬</w:t>
        <w:br/>
        <w:t>‫בן סימון שרון‬     ‫‪.13‬‬</w:t>
        <w:br/>
        <w:t>‫בן סימון ליאור‬     ‫‪.14‬‬</w:t>
        <w:br/>
        <w:t>‫כתיב מורן‬     ‫‪.15‬‬</w:t>
        <w:br/>
        <w:t>‫כתיב שלומי‬      ‫‪.16‬‬</w:t>
        <w:br/>
        <w:t>‫סלב דקל‬      ‫‪.17‬‬</w:t>
        <w:br/>
        <w:t>‫סלב הדס‬      ‫‪.18‬‬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תיק‪6/530/2021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‫התובעים‬</w:t>
        <w:br/>
        <w:t>‫יצחק פנינה‬       ‫‪.1‬‬                     ‫(המשיבים)‪:‬‬</w:t>
        <w:br/>
        <w:t>‫ששונקר ירון‬      ‫‪.19‬‬</w:t>
        <w:br/>
        <w:t>‫ששונקר מירב‬       ‫‪.20‬‬</w:t>
        <w:br/>
        <w:t>‫צדוק יותם יוסף‬      ‫‪.21‬‬</w:t>
        <w:br/>
        <w:t>‫צדוק אסתר הדס‬        ‫‪.22‬‬</w:t>
        <w:br/>
        <w:t>‫ירדני שי‬     ‫‪.23‬‬</w:t>
        <w:br/>
        <w:t>‫אברגל ירדני ליטל‬      ‫‪.24‬‬</w:t>
        <w:br/>
        <w:t>‫באמצעות ב"כ‪ :‬עו"ד משה אמיר‬</w:t>
        <w:br/>
        <w:t>‫כהן עמיטל‪ -‬נמחקה בהתאם להחלטה מתאריך ‪9.2.22‬‬           ‫‪.25‬‬</w:t>
        <w:br/>
        <w:t>‫כהן חזי‪ -‬נמחק בהתאם להחלטה מתאריך ‪9.2.22‬‬        ‫‪.26‬‬</w:t>
        <w:br/>
        <w:t>‫ביינה דאוויט‪ -‬נמחק בהתאם להחלטה מתאריך ‪9.2.22‬‬          ‫‪.27‬‬</w:t>
        <w:br/>
        <w:t>‫ביינה סיון‪ -‬נמחקה בהתאם להחלטה מתאריך ‪9.2.22‬‬         ‫‪.28‬‬</w:t>
        <w:br/>
        <w:t>‫שבתאי אור‪ -‬נמחק בהתאם להחלטה מתאריך ‪9.2.22‬‬           ‫‪.29‬‬</w:t>
        <w:br/>
        <w:t>‫בן שלום אביטל ‪ -‬נמחקה בהתאם להחלטה מתאריך ‪9.2.22‬‬            ‫‪.30‬‬</w:t>
        <w:br/>
        <w:t>‫אסחייק יעקב ‪ -‬נמחק בהתאם להחלטה מתאריך ‪9.2.22‬‬            ‫‪.31‬‬</w:t>
        <w:br/>
        <w:t>‫אסחייק רונה ‪ -‬נמחקה בהתאם להחלטה מתאריך ‪9.2.22‬‬            ‫‪.32‬‬</w:t>
        <w:br/>
        <w:t>‫קידר עדי ‪ -‬נמחק בהתאם להחלטה מתאריך ‪9.2.22‬‬         ‫‪.33‬‬</w:t>
        <w:br/>
        <w:t>‫קידר אביה זאב ‪ -‬נמחקה בהתאם להחלטה מתאריך ‪9.2.22‬‬            ‫‪.34‬‬</w:t>
        <w:br/>
        <w:t>‫שריד רווזנברג עידן ‪ -‬נמחק בהתאם להחלטה מתאריך ‪9.2.22‬‬          ‫‪.35‬‬</w:t>
        <w:br/>
        <w:t>‫שריד רוזנברג יוליה ‪ -‬נמחקה בהתאם להחלטה מתאריך ‪9.2.22‬‬           ‫‪.36‬‬</w:t>
        <w:br/>
        <w:t>‫וייל יניב‬   ‫‪.37‬‬</w:t>
        <w:br/>
        <w:t>‫זרמברג וייל אולגה‬     ‫‪.38‬‬</w:t>
        <w:br/>
        <w:t>‫יהודה אביעד ‪ -‬נמחק בהתאם להחלטה מתאריך ‪9.2.22‬‬           ‫‪.39‬‬</w:t>
        <w:br/>
        <w:t>‫יהודה אורית ‪ -‬נמחקה בהתאם להחלטה מתאריך ‪9.2.22‬‬           ‫‪.40‬‬</w:t>
        <w:br/>
        <w:t>‫אשכנזי שי‬      ‫‪.41‬‬</w:t>
        <w:br/>
        <w:t>‫אשכנזי לוטם‬      ‫‪.42‬‬</w:t>
        <w:br/>
        <w:t>‫אפנג'ר עדי‬     ‫‪.43‬‬</w:t>
        <w:br/>
        <w:t>‫יעקבי תומר‪ -‬נמחק בהתאם להחלטה מתאריך ‪9.2.22‬‬          ‫‪.44‬‬</w:t>
        <w:br/>
        <w:t>‫שקד יעקוב לילך ‪ -‬נמחקה בהתאם להחלטה מתאריך ‪9.2.22‬‬            ‫‪.45‬‬</w:t>
        <w:br/>
        <w:t>‫כהן מתן‪ -‬נמחק בהתאם להחלטה מתאריך ‪9.2.22‬‬         ‫‪.46‬‬</w:t>
        <w:br/>
        <w:t>‫כהן בת אל‪ -‬נמחקה בהתאם להחלטה מתאריך ‪9.2.22‬‬           ‫‪.47‬‬</w:t>
        <w:br/>
        <w:t>‫פרוינד רון‪ -‬נמחק בהתאם להחלטה מתאריך ‪9.2.22‬‬        ‫‪.48‬‬</w:t>
        <w:br/>
        <w:t>‫נציגות הבית המשותף ברחוב יוסי בנאי ‪ 77‬ראש העין על ידי‬        ‫‪.49‬‬</w:t>
        <w:br/>
        <w:t>‫מורן כתיב‪ ,‬חזי כהן‪ ,‬יעקב אסחייק‬</w:t>
        <w:br/>
        <w:t>‫באמצעות ב"כ‪ :‬עו"ד אליאב ישראל‬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‫בקשה מטעם הנתבעים לסילוק התביעה על הסף בטענה לחוסר סמכות עניינית של המפקח‬</w:t>
        <w:br/>
        <w:t>‫על רישום המקרקעין (להלן‪"-‬המפקח") להכריע בסעדים המבוקשים בסכסוך שבין בעלי‬</w:t>
        <w:br/>
        <w:t>‫דירות בכל הקשור לתחזוקת מכפילי חנייה שיש לכמה מבעלי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‫הרקע בתמצית הדרוש לענייננו‬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תיק‪6/530/2021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.1‬הבניין נושא הסכסוך נמצא ברחוב יוסי בנאי ‪ 77‬ראש העין הידוע כגוש ‪ 5611‬חלקה‬</w:t>
        <w:br/>
        <w:t>‫‪( 63‬להלן ‪" -‬הבניין")‪ .‬הבניין ראוי להירשם כבית משותף אך הוא טרם נרשם בפנקס‬</w:t>
        <w:br/>
        <w:t>‫הבתים המשותפים‪.‬‬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.2‬בעלי הדירות בבניין רכשו את דירותיהם במסגרת פרויקט "מחיר למשתכן"‪ .‬החברה‬</w:t>
        <w:br/>
        <w:t>‫הקבלנית שבנתה את הבניין היא חברת גינדי בייסיק שותפות מוגבלת (להלן‪"-‬חברת‬</w:t>
        <w:br/>
        <w:t>‫גינדי ")‪ ,‬אשר בנתה את הבניין בהתאם לתנאי המכרז שפרסמו רשות מקרקעי‬</w:t>
        <w:br/>
        <w:t>‫ישראל ומשרד השיכון והבינוי‪.‬‬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.3‬התובעים‪ ,‬יצחק פנינה ו‪ 22-‬אחרים‪ ,‬הם חלק מבעלי הזכויות בבניין אשר ברשותם‬</w:t>
        <w:br/>
        <w:t>‫חניות רגילות (להלן –"התובעים")‪.‬‬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.4‬הנתבע דרגולי נורי ניר ו‪ 23-‬אחרים‪ ,‬הם חלק מבעלי הזכויות בבניין אשר ברשותם‬</w:t>
        <w:br/>
        <w:t>‫חניות עם מכפילים‪ .‬הנתבעים ‪ 48-25‬הם חלק מבעלי הזכויות בבניין אשר אין‬</w:t>
        <w:br/>
        <w:t>‫ברשותם מכפילי חניה (להלן – "הנתבעים") הנתבעת ‪ ,49‬היא נציגות הבית המשותף‬</w:t>
        <w:br/>
        <w:t>‫(להלן‪"-‬הנציגות ")‪ ,‬אשר צורפה להליך בשלב מאוחר יותר‪ ,‬ובמסגרת כתב התביעה‬</w:t>
        <w:br/>
        <w:t>‫המתוקן‪.‬‬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.5‬במסגרת כתב התביעה המקורי‪ ,‬עתרו התובעים למספר סעדים בהם סעדים‬</w:t>
        <w:br/>
        <w:t>‫הקשורים ברישום התקנון המוסכם בעתיד‪ ,‬ובסעדים כספיים בקשר להשבת כספים‬</w:t>
        <w:br/>
        <w:t>‫ששולמו‪ ,‬אולם בהמשך להחלטתי מתאריך ‪ ,12.4.2022‬הגישו התובעים כתב תביעה‬</w:t>
        <w:br/>
        <w:t>‫מתוקן‪ ,‬שלא כלל סעדים אלו‪ ,‬ומשכך לא מצאתי לנכון להרחיב בטענותיהם של‬</w:t>
        <w:br/>
        <w:t>‫הנתבעים ביחס לסעדים שלא מופיעים בכתב התביעה המתוקן‪.‬‬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.6‬במסגרת כתב התביעה המתוקן‪ ,‬עתרו התובעים לסעדים שעניינם בתמצית‪ :‬ליתן‬</w:t>
        <w:br/>
        <w:t>‫ס עד הצהרתי וצו עשה המורה כי על הנציגות להפריד את כלל ההוצאות הכרוכות‬</w:t>
        <w:br/>
        <w:t>‫בהפעלת ובתחזוקת מכפילי החנייה‪ ,‬לרבות ביטוח וחשמל וליתן צו הצהרתי ולפיו‬</w:t>
        <w:br/>
        <w:t>‫הוצאות אחזקת ותחזוקת מכפילי החנייה‪ ,‬לרבות האחריות בגינם‪ ,‬תושת על בעלי‬</w:t>
        <w:br/>
        <w:t>‫הדירות שאליהם צמודים מכפילי החנייה ולא על כלל בעלי הדירות בבניין (להלן –‬</w:t>
        <w:br/>
        <w:t>‫"כתב תביעה")‪.‬‬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תיק‪6/530/2021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.7‬בכתב התביעה המתוקן נכתב בין השאר כי יש לבטל את סעיף ‪ 12.2‬להסכם המכר‪,‬‬</w:t>
        <w:br/>
        <w:t>‫שנחתם בין כל אחד מבעלי הדירות בבניין לבין חברת גינדי‪ ,‬שכן סעיף זה‪ ,‬הוא תנאי‬</w:t>
        <w:br/>
        <w:t>‫מקפח בחוזה אחיד שיש לבטלו לפי הוראות חוק החוזים האחידים‪ ,‬תשמ"ג‪1983-‬‬</w:t>
        <w:br/>
        <w:t>‫(להלן‪" :‬חוק החוזים האחידים") (סעיף ‪ 7.7‬לכתב התביעה המתוקן)‪ .‬עוד נטען כי‬</w:t>
        <w:br/>
        <w:t>‫השתת הוצאות מכפילי החנייה על התובעים שאינם בעלי הצמדות של חניות עם‬</w:t>
        <w:br/>
        <w:t>‫מכפילים‪ ,‬מנוגד להוראות חוק המקרקעין התשכ"ט‪( ,1969-‬להלן‪"-‬חוק‬</w:t>
        <w:br/>
        <w:t>‫המקרקעין") (סעיף ‪ 7.9‬לכתב התביעה המתוקן)‪ ,‬ואף להוראות סעיף ‪ 6‬לחוק המכר‬</w:t>
        <w:br/>
        <w:t>‫(דירות)‪ ,‬תשל"ג‪( 1973-‬להלן‪"-‬חוק המכר") (סעיף ‪ 7.11‬לכתב התביעה המתוקן)‪.‬‬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.8‬בהתאם להוראות סעיף ‪ 20‬לחוק החוזים האחידים‪ ,‬ביקשתי את עמדת היועצת‬</w:t>
        <w:br/>
        <w:t>‫המשפטית לממשלה בסוגיית התנאי המקפח שהועלה על ידי התובעים בכתב‬</w:t>
        <w:br/>
        <w:t>‫התביעה‪.‬‬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.9‬לאחר שהתקבלה הודעה מטעם המדינה לפיה הומלץ ליועצת המשפטית לממשלה‬</w:t>
        <w:br/>
        <w:t>‫שלא למסור עמדה מטעמה בהליך זה‪ ,‬הגיעה העת להכריעה בבקשה שהגישו‬</w:t>
        <w:br/>
        <w:t>‫הנתבעים‪.‬‬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.10‬יצוין כבר עתה‪ ,‬כי הבקשה הוגשה עוד לפני הגשת כתב התביעה המתוקן‪ ,‬וכך חלק‬</w:t>
        <w:br/>
        <w:t>‫מהטענות שהועלו בבקשה‪ ,‬מתייחסות לסעדים שלא הוזכרו בכתב התביעה‬</w:t>
        <w:br/>
        <w:t>‫המתוקן‪ ,‬ומשכך לא מצאתי לנכון לפרטם‪.‬‬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המבקשים (הנתבעים)‬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.11‬הסעדים המבוקשים בתביעה אינם בסמכותו העניינית של 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.12‬למפקח אין סמכות לקבוע כי החוזה‪ ,‬שמכוחו התובעים רכשו את דירותיהם‬</w:t>
        <w:br/>
        <w:t>‫מהחברת גינדי‪ ,‬הוא "חוזה אחיד" כהגדרתו בחוק החוזים האחידים וכי תניה‬</w:t>
        <w:br/>
        <w:t>‫מתניותיו היא תניה מקפחת כהגדרתה באותו חוק‪ ,‬שכן סמכות זו נתונה לבית‬</w:t>
        <w:br/>
        <w:t>‫המשפט או לבית הדין לחוזים אחידים‪ .‬כתב התביעה לא מגלה‪ ,‬לכאורה‪ ,‬כי קיימת‬</w:t>
        <w:br/>
        <w:t>‫יריבות בין התובעים לבין הנתבעים שהמפקח מוסמך לדון בה‪ .‬הנתבעים לא ערכו‬</w:t>
        <w:br/>
        <w:t>‫את החוזים שמכוחם התובעים רכשו את דירותיהם מהחברה הקבלנית שבנתה 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תיק‪6/530/2021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 והם לא צד לאף לא אחד מהחוזים שמכוחם רכש‪ ,‬מי מהתובעים‪,‬‬</w:t>
        <w:br/>
        <w:t>‫את דירתו מהחברה הקבלנית‪ ,‬במסגרת פרויקט "מחיר למשתכן"‪.‬‬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.13‬חברת גינדי‪ ,‬אינה בעלת דירה בבניין ואף לא צורפה כצד להליך ולא יכולה להיות‬</w:t>
        <w:br/>
        <w:t>‫מצורפת להליך זה ולכן לא יכולים להינתן נגדה הסעדים המבוקשים בכתב התביעה‪,‬‬</w:t>
        <w:br/>
        <w:t>‫לרבות בכל הקשור לבחינה האם ישנו תנאי מקפח בחוזה שנחתם מולה‪.‬‬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.14‬לפיכך‪ ,‬מכיוון שכתב התביעה אינו בר תיקון‪ ,‬אין מנוס מסילוקה של התביעה על‬</w:t>
        <w:br/>
        <w:t>‫הסף‪ .‬אין להעביר את התביעה לבית משפט אחר שממילא ימחק אותה על הסף‪ ,‬שכן‬</w:t>
        <w:br/>
        <w:t>‫הליקויים והחוסרים שבה אינם ניתנים לתיקון‪.‬‬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המשיבים (התובעים)‬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.15‬הסעד של מחיקת התובענה מקום שבו הסמכות אינה של הערכאה בה נפתחה‬</w:t>
        <w:br/>
        <w:t>‫התובענה הוא קיצוני ונדרש רק במקרים נדירים‪.‬‬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.16‬שאלת התנאי המקפח בחוזה אחיד היא שאלה אגבית ואינה עילת תביעה‪ .‬עילת‬</w:t>
        <w:br/>
        <w:t>‫התביעה מקורה ביחסי שכנות ולפיכך היא בסמכות המפקח במסגרת היותה סמכות‬</w:t>
        <w:br/>
        <w:t>‫נלווית הנתונה ממילא אף היא לערכאה המוסמכת לדון בעילה העיקרית‪ .‬זאת‬</w:t>
        <w:br/>
        <w:t>‫בהתאם לתקנות סדרי הדין האזרחי‪ ,‬התשע"ט‪( 2018-‬להלן – "התקנות")‪.‬‬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.17‬תובענה זו היא אותה גברת בשינוי אדרת של התובענה שנידונה בפני המפקחת על‬</w:t>
        <w:br/>
        <w:t>‫המקרקעין בתל אביב בסוגיה זהה לחלוטין (תיק ‪ ,5/905/2018‬בפני כבוד המפקחת‬</w:t>
        <w:br/>
        <w:t>‫הבכירה על רישום המקרקעין אביטל שרייבר)‪ ,‬אשר אף פסיקתה אושררה על ידי‬</w:t>
        <w:br/>
        <w:t>‫בית המשפט המחוזי בתל אביב שדחה את הערעור על פסק דינה‪ ,‬במסגרתו נקבע‬</w:t>
        <w:br/>
        <w:t>‫שמי שצריך לשלם את הוצאות ההחזקה של מכפילי החניה הם רק בעלי הדירות‬</w:t>
        <w:br/>
        <w:t>‫שהוקצו להם‪.‬‬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תיק‪6/530/2021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.18‬אקדים אחרית לראשית‪ ,‬לאחר שחזרתי ועיינתי בבקשה ובתשובה‪ ,‬וכן בכתב‬</w:t>
        <w:br/>
        <w:t>‫התביעה המתוקן באתי לכלל מסקנה כי דין הבקשה להידחות‪ .‬עם זאת‪ ,‬החלטתי‬</w:t>
        <w:br/>
        <w:t>‫שבהליך לא אדון בשאלה האם אחד מהתנאים המופיעים בהסכם המכר הוא תנאי‬</w:t>
        <w:br/>
        <w:t>‫מקפח בחוזה אחיד‪ .‬ולמעשה התביעה תתמקד רק בסעד ההצהרתי בנוגע להחזקת‬</w:t>
        <w:br/>
        <w:t>‫מכפילי החנייה‪ ,‬על בסיס חוק המקרקעין ועל חוק המכר‪ .‬להלן נימוקיי‪:‬‬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‫סילוק תביעה על הסף‬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.19‬תקנה ‪ 43‬לתקנות שכותרתה "דחיית תביעה במקרים מיוחדים" קובעת כי "בית‬</w:t>
        <w:br/>
        <w:t>‫המשפט רשאי לדחות תביעה בכל עת בשל קיומו של מעשה בית דין‪ ,‬התיישנות או‬</w:t>
        <w:br/>
        <w:t>‫מכל נימוק אחר‪ ,‬שלפיו הוא סבור כי ראוי ונכון לדחות את התביעה‪".‬‬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.20‬מושכלות יסוד הן כי בית המשפט ישתמש בסמכותו להורות על סילוק על הסף של‬</w:t>
        <w:br/>
        <w:t>‫תובענה‪ ,‬בזהירות רבה ובמקרים קיצוניים ויוצאי דופן‪ ,‬בהם ברור כי גם אם יוכחו‬</w:t>
        <w:br/>
        <w:t>‫מלוא הטענות בכתב התביעה‪ ,‬אין אפשרות של ממש כי התובע יוכל לקבל את הסעד‬</w:t>
        <w:br/>
        <w:t>‫המבוקש [ע"א ‪ 5634/05‬צוקית הכרמל פרויקטים נ' מיכה צח חברה לקבלנות (נבו‬</w:t>
        <w:br/>
        <w:t>‫‪ ;)4.6.07‬רע"א ‪ 8524/10‬טיב הכרמל תעשיות (‪ )2002‬בע"מ נ' פרימיוס קלאס בע"מ‪,‬‬</w:t>
        <w:br/>
        <w:t>‫פסקה ‪( 6‬נבו ‪ ;)31.1.2011‬רע"א ‪ 410/11‬סלאלום פיתוח והשקעות בע"מ נ' רו"ח‬</w:t>
        <w:br/>
        <w:t>‫ברדיצ'ב‪ ,‬פסקה ‪( 34‬נבו ‪ ;)3.10.2011‬רע"א ‪ 661/17‬אלמשרק חברה לביטוח בע"מ נ'‬</w:t>
        <w:br/>
        <w:t>‫אלסנדוק (הקרן) אלפלסטיני לפיצוי נפגעי תאונות דרכים‪ ,‬פסקה ‪( 4‬נבו‬</w:t>
        <w:br/>
        <w:t>‫‪ ;)16.2.2017‬רע"א ‪ 5464/22‬דרור לדרמן נ' עיריית קרית‪-‬גת‪ ,‬בפסקה ‪( 13‬נבו‬</w:t>
        <w:br/>
        <w:t>‫‪.])19.10.2022‬‬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.21‬עיקרון יסוד נוסף הוא כי "לצורך בירור טענות של סילוק תביעה על הסף‪ ,‬יש להניח‬</w:t>
        <w:br/>
        <w:t>‫כי הע ובדות הנטענות בתביעה הן עובדות מוכחות‪ ,‬ואינן נתונות כשלעצמן‬</w:t>
        <w:br/>
        <w:t>‫במחלוקת‪ .‬שלב ההכרעה בטענת הסף הדיונית אינו מאפשר ואינו מצריך הכרעה‬</w:t>
        <w:br/>
        <w:t>‫במחלוקות עובדתיות שעניינן אמור להתברר במשפט גופו" [ע"א ‪ 9413/03‬אלנקווה‬</w:t>
        <w:br/>
        <w:t>‫נ' הועדה המקומית לתכנון ולבניה‪ ,‬ירושלים‪ ,‬פ"ד סב(‪.])2008( 549-548 ,525 )4‬‬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.22‬משכך‪ ,‬בקשות לסילוק על הסף‪ ,‬כדי שתתקבלנה ‪ -‬מחייבות הצגת מצב דברים‬</w:t>
        <w:br/>
        <w:t>‫עובדתי ברור ובלתי שנוי במחלוקת‪ ,‬או לכל הפחות כזה המצריך בירור עובדתי‬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תיק‪6/530/2021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‫מצומצם ביותר ואשר המסקנה המשפטית האמורה להתקבל על בסיס אותו מסד‬</w:t>
        <w:br/>
        <w:t>‫עובדתי ‪ -‬היא ברורה וחד משמעית ומחייבת את סילוק התביעה על הסף‪ ,‬על מלוא‬</w:t>
        <w:br/>
        <w:t>‫רכיביה [רע"א ‪ 6552/20‬בנק דיסקונט לישראל בע"מ נ' א‪.‬לוי השקעות ובניין בע"מ‪,‬‬</w:t>
        <w:br/>
        <w:t>‫(נבו ‪ ;)2.12.2020‬רע"א ‪ 6770/01‬קי‪.‬בי‪.‬ע‪ .‬קבוצת בוני ערים בע"מ נ' מועצה אזורית‬</w:t>
        <w:br/>
        <w:t>‫באר טוביה ואח' (נבו ‪ ;)14.10.01‬רע"א ‪ 4329/14‬עמידר החברה הלאומית לשיכון‬</w:t>
        <w:br/>
        <w:t>‫בישראל בע"מ נ' ברעד נכסים והשקעות בע"מ ‪ ,‬בפסקה ‪( , 9‬נבו ‪.]) 27.1.2015‬‬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.23‬די בכך כי קיימת אפשרות קלושה על פיה יזכה התובע בתביעתו‪ ,‬על סמך העובדות‬</w:t>
        <w:br/>
        <w:t>‫הנטענות בכתב התביעה‪ ,‬כדי שהתביעה לא תימחק ] ע"א ‪ 35/83‬לאה חסין נ' רחל‬</w:t>
        <w:br/>
        <w:t>‫פלדמן‪ ,‬לז(‪; (1983) 721 )4‬ע"א ‪ 788/76‬ויטוריו חסון נ' פרברים בע"מ‪ ,‬לא(‪667 )2‬‬</w:t>
        <w:br/>
        <w:t>‫)‪.[(1977‬‬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.24‬עוד יש להוסיף כי שאלת הסמכות העניינית היא שאלה מקדמית הדורשת תשובה‬</w:t>
        <w:br/>
        <w:t>‫ברורה וחדה‪ ,‬וקיומה של אי‪-‬בהירות ביחס לחלוקת הסמכויות הענייניות בין‬</w:t>
        <w:br/>
        <w:t>‫הערכאות הדיוניות השונות עלולה לפגוע בוודאות המשפטית של בעלי דין ולגרום‬</w:t>
        <w:br/>
        <w:t>‫לבזבוז משאבים של הצדדים ושל המערכת המשפטית כולה [רע"א ‪ 6500/19‬גבריאל‬</w:t>
        <w:br/>
        <w:t>‫נ' אשד‪ ,‬בפסקה ‪( 10‬נבו ‪ ;)7.5.2020‬רע"א ‪ 7513/15‬מנורה מבטחים פנסיה וגמל‬</w:t>
        <w:br/>
        <w:t>‫בע"מ נ' פלונית‪ ,‬פסקה כ"א נבו (‪.])21.3.2016‬‬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‫סמכותו העניינית של המפקח‬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.25‬על סמכות המפקח להכריע בסכסוכים‪ ,‬כבר כתבתי בהרחבה לא פעם (ראו למשל‬</w:t>
        <w:br/>
        <w:t>‫(המפקח על המקרקעין פתח תקווה) ‪ 213/21‬דני ויצ'לבסקי עורכי דין נ' לוין יחזקאל‬</w:t>
        <w:br/>
        <w:t>‫ז"ל (נבו ‪( ;)06.12.2021‬המפקח על המקרקעין פתח תקווה) ‪ 399/22‬ספיבק יגאל‬</w:t>
        <w:br/>
        <w:t>‫איגור נ' שחק יצחק לוי (נבו ‪ ,)30.10.2022‬ואביא שוב את עיקרי הדברים‪.‬‬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.26‬סעיף ‪ 72‬לחוק המקרקעין‪ ,‬תחת סימן ד' שכותרתו "יישוב סכסוכים בין בעלי‬</w:t>
        <w:br/>
        <w:t>‫דירות" (לפרק ו' לחוק ‪" -‬בתים משותפים")‪.‬‬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.27‬סעיף ‪ 72‬לחוק המקרקעין קובע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תיק‪6/530/2021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‫"(א) סכסוך בין בעלי דירות בבית משותף בדבר זכויותיהם או חובותיהם לפי‬</w:t>
        <w:br/>
        <w:t>‫התקנון או לפי סעיפים ‪ 59 ,58‬או ‪59‬א עד ‪59‬ג ו‪59-‬ה עד ‪59‬י‪ ,‬לפי סעיף ‪1‬א לחוק‬</w:t>
        <w:br/>
        <w:t>‫המקרקעין (החלפת ספק גז המספק גז באמצעות מערכת גז מרכזית)‪ ,‬התשנ"א‪-‬‬</w:t>
        <w:br/>
        <w:t>‫‪ , 1991‬לפי חוק המקרקעין (חיזוק בתים משותפים מפני רעידות אדמה)‪,‬‬</w:t>
        <w:br/>
        <w:t>‫התשס"ח‪ 2008-‬או לפי סעיפים ‪6‬נט עד ‪6‬סא‪21 ,‬ב ו‪27-‬ג לחוק הבזק‪ ,‬תשמ"ב‪-‬‬</w:t>
        <w:br/>
        <w:t>‫‪ 1982‬יכריע בו המפקח‪.‬‬</w:t>
        <w:br/>
        <w:t>‫(ב) סכסוך בין בעלי דירות בבית משותף בדבר הסגת גבול מצד בעל דירה לגבי דירה‬</w:t>
        <w:br/>
        <w:t>‫אחרת או לגבי הרכוש המשותף‪ ,‬רשאי התובע להביאו‪ ,‬לפי בחירתו‪ ,‬לפני בית‬</w:t>
        <w:br/>
        <w:t>‫משפט מוסמך או לפני המפקח‪.‬‬</w:t>
        <w:br/>
        <w:t>‫(ג) האמור בסעיפים קטנים (א) ו‪(-‬ב) יחול גם במקרה שמחזיק הדירה מטעם בעל‬</w:t>
        <w:br/>
        <w:t>‫הדירה או ה מתחזק הוא צד לסכסוך‪ ,‬ואם היתה דירה מוחכרת בחכירה לדורות או‬</w:t>
        <w:br/>
        <w:t>‫בחכירת משנה לדורות ‪ -‬גם אם צד לסכסוך הוא המחכיר לדורות או מחכיר המשנה‬</w:t>
        <w:br/>
        <w:t>‫לדורות‪.‬‬</w:t>
        <w:br/>
        <w:t>‫(ד) האמור בסעיף זה אינו גורע מתקפו של הסכם למסור סכסוכים כאמור להכרעת‬</w:t>
        <w:br/>
        <w:t>‫בורר‪".‬‬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.28‬סעיף ‪ 52‬לחוק המקרקעין‪ ,‬הגדיר כך "בעל דירה"‪-‬‬</w:t>
        <w:br/>
        <w:t>‫"בעל דירה" – לגבי דירה שהוחכרה לדורות – החוכר לדורות או חוכר המשנה‬</w:t>
        <w:br/>
        <w:t>‫לדורות‪ ,‬לפי הענין‪ ,‬זולת אם נקבע בחוזה החכירה שלענין פרק זה לא יראו אותם‬</w:t>
        <w:br/>
        <w:t>‫כבעלי דירה;‬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.29‬סעיף ‪ 72‬לחוק המקרקעין‪ ,‬קובע את שני התנאים המצטברים‪ ,‬אשר מקנים למפקח‬</w:t>
        <w:br/>
        <w:t>‫סמכות עניינית לדון בתביעה שלפניו‪.‬‬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.30‬התנאי הראשון – תנאי מהות הסכסוך במסגרתו נבחנת השאלה האם עילת התביעה‬</w:t>
        <w:br/>
        <w:t>‫מנויה בהוראת סעיף ‪ 72‬לחוק המקרקעין‪.‬‬</w:t>
        <w:br/>
        <w:t>‫התנאי השני ‪ -‬תנאי זהות הצדדים‪ .‬במסגרתו נבחן האם הצדדים לתביעה הם אלה‬</w:t>
        <w:br/>
        <w:t>‫שהמפקח על רישום מקרקעין מוסמך להכריע בעניינם (ראו גם‪ :‬רע"א ‪6394/15‬‬</w:t>
        <w:br/>
        <w:t>‫נציגות הבית המשותף קניון לב כרמיאל נ' חנית ניהול קניון כרמיאל בע"מ‪ ,‬בפסקה‬</w:t>
        <w:br/>
        <w:t>‫‪( 20‬נבו‪.))17.3.2016‬‬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תיק‪6/530/2021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.31‬בהתייחס לתנאי מהות הסכסוך‪ ,‬הוקנתה למפקח סמכות ייחודית לדון בסכסוכים‬</w:t>
        <w:br/>
        <w:t>‫בדבר זכויותיהם וחובותיהם של בעלי דירות בבית המשותף לפי התקנון החל על‬</w:t>
        <w:br/>
        <w:t>‫הבית המשותף‪ ,‬בסכסוכים המנויים בהוראות חוק המקרקעין‪ ,‬וכן בסכסוכים‬</w:t>
        <w:br/>
        <w:t>‫בנושאים המנויים בדברי חקיקה אחרים‪ .‬כמו כן‪ ,‬הוקנתה למפקח סמכות מקבילה‬</w:t>
        <w:br/>
        <w:t>‫לדון בסכסוך שבין בעלי דירות בדבר הסגת גבול של בעל דירה לדירה אחרת או‬</w:t>
        <w:br/>
        <w:t>‫לרכוש המשותף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.32‬וכן‪ ,‬למפקח סמכות להכריע בשאלה שהכרעתה נדרשת לבירור העניין שלפניו‪ ,‬תחת‬</w:t>
        <w:br/>
        <w:t>‫סמכותו שבגררא [ראו למשל ע"א ‪ 10112/03‬גיטה פת נ' דן קטלן‪-‬אסן‪ ,‬בפסקה ‪23‬‬</w:t>
        <w:br/>
        <w:t>‫(נבו ‪.])04.10.2009‬‬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.33‬בהוראת סעיף ‪ 72‬לחוק המקרקעין‪ ,‬נקבע כי המפקח מוסמך להכריע בסכסוך שבין‬</w:t>
        <w:br/>
        <w:t>‫בעלי דירות בבית משותף‪ ,‬לרבות מחזיק הדירה מטעם בעל הדירה‪ ,‬מחכיר לדורות‪,‬‬</w:t>
        <w:br/>
        <w:t>‫מחכיר משנה לדורות ומתחזק (כהגדרתו בסעיף ‪(71‬ב) לחוק המקרקעין)‪.‬‬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.34‬בתי המשפט נתנו פירוש מצומצם לסעיף ‪ 72‬לחוק וקבעו כי אין להרחיב את פירושו‪.‬‬</w:t>
        <w:br/>
        <w:t>‫(ד"נ ‪ 20/73‬שמע נ' סדובסקי ואח'‪ ,‬פד"י כ"ח (‪ 730 )1‬בעמ' ‪ ; 733‬עש"א (מחוזי ת"א)‬</w:t>
        <w:br/>
        <w:t>‫‪ 34810-10-18‬רבין נ' נציגות הבית ברח' רמז ‪ 35‬תל אביב (נבו (‪ ;15.4.2019‬ע"א‬</w:t>
        <w:br/>
        <w:t>‫(מחוזי תל‪-‬אביב) ‪ 2295/01‬מנחמי בוני מגדלי דוד ר"ג בע"מ נ' נציגות הבית‬</w:t>
        <w:br/>
        <w:t>‫המשותף ברח' ז'בוטינסקי‪ ,‬בפסקה ‪( 4‬נבו‪ ; )30.6.2002 ,‬רע"א (מחוזי י‪-‬ם) ‪38744-‬‬</w:t>
        <w:br/>
        <w:t>‫‪ 06-16‬ראובן הושיאר נ' אברהם רחמים‪ ,‬בפסקה ‪( 14‬נבו‪.])9.3.2017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.35‬סעיף ‪ 73‬לחוק המקרקעין קובע מי הם הצדדים הזכאים להביא סכסוך להכרעת‬</w:t>
        <w:br/>
        <w:t>‫המפקח‪:‬‬</w:t>
        <w:br/>
        <w:t>‫ואלה זכאים להביא סכסוך להכרעתו של המפקח‪:‬‬</w:t>
        <w:br/>
        <w:t>‫כל בעל דירה או צד אחר לסכסוך כמוגדר בסעיף ‪;72‬‬   ‫(‪)1‬‬</w:t>
        <w:br/>
        <w:t>‫נציגות הבית המשותף‪.‬‬    ‫(‪)2‬‬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.36‬סעיף ‪ 74‬לחוק המקרקעין קובע כי "למפקח הדן בסכסוך יהיו כל הסמכויות שיש‬</w:t>
        <w:br/>
        <w:t>‫לשופט בית משפט שלום הדן בתביעה אזרחית‪".‬‬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‫ובמיושם לענייננו‬</w:t>
        <w:br/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תיק‪6/530/2021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‫סמכות המפקח לדון בתנאי מקפח בחוזים אחידים‬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37‬סעיף ‪ 12.2‬להסכם המכר שנחתם בין בעלי הדירות בבניין‪ ,‬מול חברת גינדי‪,‬‬</w:t>
        <w:br/>
        <w:t>‫קובע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38‬כאמור‪ ,‬לטענת התובעים‪ ,‬התנאי החוזי לפיו עליהם לשלם על הוצאות‬</w:t>
        <w:br/>
        <w:t>‫ההחזקה של מכפילי החנייה "אף אם הוצמדו‪/‬יוצמדו לדירות מסוימות"‪ ,‬הוא‬</w:t>
        <w:br/>
        <w:t>‫תנאי מקפח בחוזה אחיד שיש להורות על ביטולו מכוח סעיף ‪ 3‬לחוק החוזים‬</w:t>
        <w:br/>
        <w:t>‫האחידים‪.‬‬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39‬אלא שאני סבור‪ ,‬כי בנסיבות אלו‪ ,‬אין למפקח סמכות עניינית לדון בסוגייה‬</w:t>
        <w:br/>
        <w:t>‫זו ואסביר‪ .‬מסכים אני עם הנתבעים כי בשעה שחברת גינדי ‪ -‬שמולה נחתם‬</w:t>
        <w:br/>
        <w:t>‫ההסכם ‪ -‬אינ ה "בעלת דירה" לפי ההגדרה בסעיף ‪ 52‬לחוק המקרקעין ואינה‬</w:t>
        <w:br/>
        <w:t>‫צד בהליך שלפניי כמפורט בסעיפים ‪ 72‬ו ‪ 73 -‬לחוק המקרקעין ‪ -‬כך שממילא‬</w:t>
        <w:br/>
        <w:t>‫איני יכול לתת סעד אופרטיבי בדמות תיקון או ביטול סעיף בהסכם‪ .‬שכן אי‬</w:t>
        <w:br/>
        <w:t>‫אפשר לתת סעד זה‪ ,‬כאשר בעל הדין שמולו נבחן התיקון או הביטול‪ ,‬לא יכול‬</w:t>
        <w:br/>
        <w:t>‫להיות צד להליך שלפניי‪.‬‬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40‬אין די בהיותה של חברת גינדי‪ ,‬אשר כדברי התובעים היא חברה משכנת אשר‬</w:t>
        <w:br/>
        <w:t>‫מהווה צד טכני למילוי תוצאות הליך הרישום של הבית המשותף בלשכת‬</w:t>
        <w:br/>
        <w:t>‫רישום המקרקעין‪ ,‬כדי להקנות למפקח סמכות עניינית אשר מלכתחילה 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תיק‪6/530/2021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לו בדין‪ .‬שכן בהתייחס לתנאי "זהות הצ דדים"‪ ,‬חברת גינדי אינה צד‬</w:t>
        <w:br/>
        <w:t>‫לסכסוך אשר המפקח על רישום המקרקעין מוסמך להכריע בעניינו והיא לא‬</w:t>
        <w:br/>
        <w:t>‫נמנית עם הגורמים המנויים בהוראת סעיף ‪ 72‬לחוק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.41‬אכן‪ ,‬לפי תקנה ‪(63‬ב)‪ 11‬לתקנות‪ ,‬בסמכות בית המשפט בישיבת קדם המשפט‪ ,‬לצרף‬</w:t>
        <w:br/>
        <w:t>‫בעלי דין להליך‪ ,‬ואכן לפי תקנה ‪( 26‬א) לתקנות‪ ,‬תובע רשאי לצרף לתביעתו "כל‬</w:t>
        <w:br/>
        <w:t>‫אדם הדרוש לצורך הכרעה ביעילות ובשלמות בתובענה"‪ .‬כפי שביאר לאחרונה כב'‬</w:t>
        <w:br/>
        <w:t>‫השופט עמית בעניין רע"א ‪ 553/23‬המאגר הישראלי לביטוחי רכב "הפול" נ' פלוני‬</w:t>
        <w:br/>
        <w:t>‫ואח'‪ ,‬בפסקה ‪ 9‬והאסמכתאות שם (‪ ,)15.3.2023‬תקנה זו החליפה את תקנה ‪24‬‬</w:t>
        <w:br/>
        <w:t>‫לתקנות סדר הדין האזרחי‪ ,‬התשמ"ד‪ ,1984-‬אשר קבעה כי ניתן להתיר צירוף בעל‬</w:t>
        <w:br/>
        <w:t>‫דין באחד משני המצבים הבאים‪ :‬כשבעל הדין היה צריך להיות מצורף לתובענה‬</w:t>
        <w:br/>
        <w:t>‫מלכתחילה‪ ,‬או כשנוכחותו של בעל הדין דרושה כדי לאפשר לבית המשפט לפסוק‬</w:t>
        <w:br/>
        <w:t>‫ולהכריע ביעילות ובשלמות בכל השאלות הכרוכות בתובענה‪ .‬החלופה הראשונה‬</w:t>
        <w:br/>
        <w:t>‫נועדה למקרים שבהם הדין המהותי קובע שהזכות הנדונה בהליך היא זכות‬</w:t>
        <w:br/>
        <w:t>‫משותפת לתובעים שונים או במקרים שבהם הדין מחייב את צירופם של בעלי דין‬</w:t>
        <w:br/>
        <w:t>‫שונים‪.‬‬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.42‬אולם בעניינו כאמור‪ ,‬הדין המהותי‪ -‬חוק המקרקעין‪ -‬אשר גובר על התקנות‪ ,‬לא‬</w:t>
        <w:br/>
        <w:t>‫מאפשר ככלל את צירופו להליך את מי שאינו בעל דירה‪ ,‬ובשעה שנקבע בחוק באופן‬</w:t>
        <w:br/>
        <w:t>‫מפורש תנאי בקשר לזהות הצדדים אשר המפקח יכול לדון בעניינם‪ -‬תנאי זה שבחוק‬</w:t>
        <w:br/>
        <w:t>‫‪ -‬גובר על התקנות‪ ,‬וממילא לא ניתן להידרש לחלופה השנייה לפיה ניתן לצרף צד‬</w:t>
        <w:br/>
        <w:t>‫להליך אם נוכחותו דרושה לצורך הכרעה ביעילות ובשלמות בתובענה [ראו והשוו‬</w:t>
        <w:br/>
        <w:t>‫בג"ץ ‪ 336/99‬דלתא להשקעות ולמסחר (קרני שומרון) בע"מ נ' בית המשפט‬</w:t>
        <w:br/>
        <w:t>‫לעניינים מקומיים באריאל ‪ ,‬פ"ד נה(‪ 246 ,) 3‬בעמודים ‪ ;)2001 ( 257-256‬בש"א‬</w:t>
        <w:br/>
        <w:t>‫(מחוזי חי') ‪ 3020/07‬שירותי בריאות כללית נ' המוסד לביטוח‬</w:t>
        <w:br/>
        <w:t>‫לאומי ) נבו ‪ ; (28.10.2007‬ה"פ (מחוזי חי') ‪ 31439-02-19‬ורדי נ' בן לולו (נבו‬</w:t>
        <w:br/>
        <w:t>‫‪ ; (14.5.2019‬ת"א (מרכז) ‪ 23612-08-09‬מג'יק קרמיק בע"מ נ' עוז גום בע"מ ‪,‬‬</w:t>
        <w:br/>
        <w:t>‫(נבו ‪ ;) 31.3.2011‬ת"א (י‪ -‬ם) ‪ 58376-06-13‬האחים אזרד בע"מ נ' עדיאלי‬</w:t>
        <w:br/>
        <w:t>‫בע"מ‪( ,‬נבו ‪( ;) 6.7.2014‬המפקח על המקרקעין פתח תקוה) ‪ 692/21‬סבלין‬</w:t>
        <w:br/>
        <w:t>‫אלכסנדרה נ' דוד צבי‪ ,‬בפסקאות ‪ 28-25‬והאסמכתאות שם (נבו ‪. ])24.05.2022‬‬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תיק‪6/530/2021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43‬אינני מסכים עם טענת הנתבעים (סעיף ‪ 4‬לבקשה) לפיה למפקח אין כלל‬</w:t>
        <w:br/>
        <w:t>‫סמכות לדון האם תנאי מסויים בחוזה‪ ,‬הוא תנאי מקפח בחוזה אחיד‪.‬‬</w:t>
        <w:br/>
        <w:t>‫הסמכות שהוענקה למפקח היא סמכות שיש "לשופט בית משפט שלום הדן‬</w:t>
        <w:br/>
        <w:t>‫בתביעה אזרחית" (סעיף ‪ 74‬לחוק המקרקעין) ‪ .‬סעיף ‪ 3‬לחוק החוזים האחידים‪,‬‬</w:t>
        <w:br/>
        <w:t>‫מקנה אף לבית המשפט השלום‪ ,‬סמכות לבטל או לשנות תנאי בחוזה אחיד‬</w:t>
        <w:br/>
        <w:t>‫[ראו גם סעיף ‪ 19‬לחוק חוזים אחידים‪ ,‬וכן סעיף ‪ 21‬לחוק חוזים אחידים בכל‬</w:t>
        <w:br/>
        <w:t>‫הקשור לדיון שמתנהל במקביל בבית משפט ובבית הדין [‪.‬‬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44‬ייתכן שבמקרים מסוימים שבהם שני הצדדים להסכם יהיו צדדים שלמפקח‬</w:t>
        <w:br/>
        <w:t>‫יש את הסמכות לדון בעניינם (למשל‪ ,‬כאשר נחתם הסכם עם חברה מתחזקת‬</w:t>
        <w:br/>
        <w:t>‫מכוח סעיף ‪( 71‬ב) לחוק המקרקעין)‪ ,‬ייתכן שהמפקח יידרש גם לטענה שתנאי‬</w:t>
        <w:br/>
        <w:t>‫מסויים בחוזה‪ ,‬הוא תנאי מקפח‪ .‬עם זאת‪ ,‬לאור התוצאה שאליה הגעתי‪ ,‬לא‬</w:t>
        <w:br/>
        <w:t>‫מצאתי לנכון לקבוע מסמרות בעניין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45‬לא מצאתי לקבל את טענת התובעים בכל הקשור לסמכות שבגררא‪ .‬סעיף ‪76‬‬</w:t>
        <w:br/>
        <w:t>‫לחוק בתי המשפט מקנה לבית משפט סמכות נגררת להכריע בשאלה שבתחום‬</w:t>
        <w:br/>
        <w:t>‫סמכותה הייחודית של ערכה אחרת בתנאי שמדובר בשאלה שהתעוררה אגב‬</w:t>
        <w:br/>
        <w:t>‫דיון בשאלה שבתחום סמכותו העניינית של המפקח‪ ,‬וההכרעה שבה נדרשת‬</w:t>
        <w:br/>
        <w:t>‫לצורך הע ניין הנדון [ראו והשוו רע"א ‪ 587/83‬ועד הבית ברחוב תנועת המרי‬</w:t>
        <w:br/>
        <w:t>‫‪ , 2‬קרית אונו נ' ירדני ‪ ,‬פ"ד לח ( ‪ .]) 1984 ( 495 , 487 ,) 4‬אך כל זאת בכפוף‪ ,‬שכל‬</w:t>
        <w:br/>
        <w:t>‫הצדדים להכרעה‪ ,‬יהיו גם צדדים להליך שלפני המפקח‪ ,‬מה שלא מתקיים‬</w:t>
        <w:br/>
        <w:t>‫בענייננו‪.‬‬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46‬לסיכום ‪ -‬במקרה שלפניי‪ ,‬בשעה שלא כל הצדדים להסכם‪ ,‬הם צדדים שיש‬</w:t>
        <w:br/>
        <w:t>‫למפקח סמכות ליתן סעד אופרטיבי בעניינם‪ ,‬אין למפקח סמכות לדון האם‬</w:t>
        <w:br/>
        <w:t>‫סעיף מסויים בהסכם‪ ,‬הוא סעיף שיש בו תנאי מקפח לפי חוק חוזים אחידים‪,‬‬</w:t>
        <w:br/>
        <w:t>‫ולפיכך לא אדון בנושא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‫סמכות המפקח לבחון את הוראות חוק המכר‪ ,‬אל מול הוראות 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תיק‪6/530/2021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47‬שונים הם פני הדברים בכל הקשור לבחינת הסכם המכר‪ ,‬אל מול חוק המכר‬</w:t>
        <w:br/>
        <w:t>‫דירות (סעיף ‪ 7.11‬לכתב התביעה המתוקן)‪.‬‬</w:t>
        <w:br/>
        <w:t>‫‪ .48‬הוראת סעיף ‪(6‬א) לחוק המכר קובעת‪:‬‬</w:t>
        <w:br/>
        <w:t>‫" המוכר דירה בבית משותף או בבית המיועד להירשם כבית משותף והתקנון שחל‬</w:t>
        <w:br/>
        <w:t>‫על ה בית או שבדעתו להחיל על הבית מבטל או משנה הוראה של התקנון המצוי‬</w:t>
        <w:br/>
        <w:t>‫המתייחסת לענין מן הענינים המנויים להלן‪ ,‬חייב לכלול במפרט או לצרף לחוזה‬</w:t>
        <w:br/>
        <w:t>‫המכר פרטים על אותו ענין; ואלה הענינים‪:‬‬</w:t>
        <w:br/>
        <w:t>‫(‪)1‬הוצאת חלק מהרכוש המשותף;‬</w:t>
        <w:br/>
        <w:t>‫(‪)2‬שיעורו של החלק ברכוש המשותף הצמוד לדירה;‬</w:t>
        <w:br/>
        <w:t>‫(‪)3‬שיעור ההשתתפות בהוצאות הבית המשותף ובשירותים המחוייבים בקשר‬</w:t>
        <w:br/>
        <w:t>‫אליו;‬</w:t>
        <w:br/>
        <w:t>‫‪...‬‬</w:t>
        <w:br/>
        <w:t>‫(ב)מוכר שלא מסר פרטים על ענין מהענינים המנויים בסעיף קטן (א) יראוהו‪ ,‬על‬</w:t>
        <w:br/>
        <w:t>‫אף האמור בחוזה המכר‪ ,‬כמי שהתחייב שהוראות התקנון המצוי לגבי אותו ענין‬</w:t>
        <w:br/>
        <w:t>‫יחולו על הבית המשותף‪".‬‬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49‬כפי שציינו התובעים בכתב הת ביעה המתוקן‪ ,‬נושא סיווג מכפילי החנייה‬</w:t>
        <w:br/>
        <w:t>‫לעניין הוצאות החזקת הרכוש המשותף‪ ,‬נדון על ידי בעבר על ידי כב' המפקחת‬</w:t>
        <w:br/>
        <w:t>‫הבכירה אביטל שרייבר בפסק הדין בעניין (המפקח על המקרקעין תל אביב ‪-‬‬</w:t>
        <w:br/>
        <w:t>‫יפו) ‪ 905/18‬וולפמן דניאל נ' רוזנר שלמה חיים (נבו ‪ ,) 24.06.2020‬כאשר ערעור‬</w:t>
        <w:br/>
        <w:t>‫שהוגש על פסק הדין‪ ,‬נדחה על ידי כב' השופטת לימור ביבי (עש"א (מחוזי‬</w:t>
        <w:br/>
        <w:t>‫ת"א) ‪ 46262-05-21‬דניאל וולפמן נ' שלמה חיים רוזנר (נבו ‪)01.12.2021‬‬</w:t>
        <w:br/>
        <w:t>‫(להלן‪ "-‬פסק דין וולפמן במחוזי 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50‬בפסק דין וולפמן במחוזי‪ ,‬ניתחה כב' השופטת לימור ביבי‪ ,‬את הורא ות סעיף‬</w:t>
        <w:br/>
        <w:t>‫‪ 58‬לחוק המקרקעין ואת הוראות סעיף ‪( 6‬א) לחוק המכר‪ ,‬אל מול נוסח חוזה‬</w:t>
        <w:br/>
        <w:t>‫המכר‪ ,‬תוך יישום המבחן הדו שלבי שנקבע בעניין ע"א ‪ 7260/12‬עמליה פרנק‬</w:t>
        <w:br/>
        <w:t>‫כהן נכסים והשקעות בע"מ נ' חברת "וזוב נכסים בע"מ (נבו ‪.)20.11.2019‬‬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51‬כך שבהתייחס לסוגיה המשפטית העולה מיישום הוראות חוק המכר דירות‪,‬‬</w:t>
        <w:br/>
        <w:t>‫ויישום הוראות חוק המקרקעין‪ ,‬שמורות לצדדים טענותיהם‪ ,‬ובהתייחס‬</w:t>
        <w:br/>
        <w:t>‫לסוגיות העובדתיות העולות מחוזה המכר על נספחיו ‪ -‬אין מקום בירורן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תיק‪6/530/2021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‫אלו במסגרת בקשה מקדמית לסילוק על הסף‪ ,‬אלא יהא מקום להכרעה בסיום‬</w:t>
        <w:br/>
        <w:t>‫ההליך ונגד שמיעת הראיות‪.‬‬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52‬יודגש כי משמעות ההחלט ה שלא להורות בשלב זה על סילוק התובענה על‬</w:t>
        <w:br/>
        <w:t>‫הסף‪ ,‬אין פירושה דחיית הטענות לגופן‪ ,‬כי אם קביעה שאין בטענות אלו בשלב‬</w:t>
        <w:br/>
        <w:t>‫זה כדי להקים עילה לסילוק התובענה על הסף‪ .‬ברי כי מכלול הטענות ידון‬</w:t>
        <w:br/>
        <w:t>‫לגופו בהליך העיקרי לאחר שמיעת עדויות הצדדים [ רע"א ‪ 7585/12‬סמווד‬</w:t>
        <w:br/>
        <w:t>‫קונסטרקשיון נ' ה קסטודיה דה טרה סנטה ‪ ,‬בפסקה ‪( 5‬נבו ‪ ;)7.4.13‬רע"א‬</w:t>
        <w:br/>
        <w:t>‫‪ 7191/18‬הבניין המרכזי בע"מ נ' ג'יי‪.‬בי‪.‬בי‪ .‬אינטרנשיונל בע"מ ואח' (נבו‬</w:t>
        <w:br/>
        <w:t>‫‪.]) 27.11.18‬‬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53‬הבקשה לדחיית התביעה על הסף נדחית‪ .‬במסגרת הדיון בהליך לא אדון‬</w:t>
        <w:br/>
        <w:t>‫בנושא תנאי מקפח בחוזה אחיד‪ ,‬ולא אדון בנושאים שנזנחו על ידי התובעים‬</w:t>
        <w:br/>
        <w:t>‫בכתב התביעה המתוקן (סעדים כספיים ורישום התקנון המוסכם בעתיד)‪.‬‬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54‬ההליך יקבע לדיון הוכחות‪ ,‬במסגרת החלטה נפרדת‪.‬‬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55‬אשר להוצאות הבקשה בהתאם לתקנה ‪ 53‬לתקנות‪ ,‬אומנם הבקשה בסופו של‬</w:t>
        <w:br/>
        <w:t>‫דבר נדחתה‪ ,‬אך בהתחשב בעובדה שהבקשה הוגשה עוד לפני הגשת כתב‬</w:t>
        <w:br/>
        <w:t>‫התביעה המתוקן‪ ,‬ראיתי לנכון לקבוע שכל 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ההחלטה לבאי כוח הצדדים ‪ /‬לצדדים כמקובל‪.‬‬</w:t>
        <w:br/>
        <w:t>‫ניתנה היום‪ ,‬כ"ג אדר תשפ"ג ‪ 16 ,‬מרץ ‪ , 2023‬בהעדר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6/530/2021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