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‫ניסים מרגלית‬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‫טליה לוי מעודה‬      ‫‪.1‬‬                      ‫הנתבעות‪:‬‬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 החברה הלאומית לשיכון בישראל בע"מ‪,‬‬          ‫‪.2‬‬</w:t>
        <w:br/>
        <w:t>‫בשם מדינת ישראל‬</w:t>
        <w:br/>
        <w:t>‫באמצעות ב"כ‪ :‬עו"ד הילה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צו עשה המורה לנתבעת ‪ 1‬לפנות עגלת נכה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1‬ענייננו בבית משותף המצוי ברחוב ה' באייר ‪ 45‬ראש העין הידוע כגוש ‪5485‬‬</w:t>
        <w:br/>
        <w:t>‫חלקה ‪( 107‬להלן‪ " :‬הבית 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2‬כעולה מ צו ה רישום לבית המשותף ישנה כניסה אחת‪ ,‬שש קומות ‪ ,‬ורשומות בו‬</w:t>
        <w:br/>
        <w:t>‫‪ 12‬דירות‪ ,‬שתי דירות בכל קומה‪ .‬לבית המשותף נרשם תקנון מוסכם בתאריך‬</w:t>
        <w:br/>
        <w:t>‫‪( 15.10.2002‬להלן‪ " :‬התקנון המוסכם ")‪.‬‬</w:t>
        <w:br/>
        <w:t>‫‪ . 3‬התובעת היא בעלת הזכויות בתת חלקה ‪ 3‬בבית המשותף (להלן‪ " :‬התובעת ")‪.‬‬</w:t>
        <w:br/>
        <w:t>‫הנתבעת ‪ 1‬היא השוכרת בתת חלקה ‪ 4‬בבית המשותף (להלן‪ " :‬ה נתבעת ‪.)" 1‬‬</w:t>
        <w:br/>
        <w:t>‫כאשר התובעת והנתבעת ‪ 1‬מתגוררות האחת מול השנייה‪ .‬הנתבעת ‪ 2‬היא חברת‬</w:t>
        <w:br/>
        <w:t>‫עמידר לבינוי ולשיכון בע"מ‪ ,‬היא בעלת הזכויות בתת חלקה ‪ 4‬בבית המשותף‪,‬‬</w:t>
        <w:br/>
        <w:t>‫ו משכירה את הדירה לנתבעת ‪( 1‬להלן‪ " :‬ה נתבעת ‪.)"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בקצרה‬</w:t>
        <w:br/>
        <w:t>‫‪ . 4‬התובעת טוענת כי נתבעת ‪ 1‬משתמשת באופן לא סביר בשטח הקיים בין‬</w:t>
        <w:br/>
        <w:t>‫דירותיהן מפני שהיא מניחה חפצים מחוץ לדלת דירתה כדוגמת עציצים ועגלת‬</w:t>
        <w:br/>
        <w:t>‫נכים‪.‬‬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5‬לדבריה‪ ,‬חפצים אלו חוסמים את הגישה לארון מוני המים‪ ,‬לארון כיבוי האש‬</w:t>
        <w:br/>
        <w:t>‫ומהווים סכנה בעתות חירום‪ .‬כמו כן נטען בכתב התביעה כי עגלת הנכים הפריעה‬</w:t>
        <w:br/>
        <w:t>‫בעת העברת מקרר לדירת ה 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6‬פעולת ה נתבעת ‪ 1‬מנוגדת לחוק המקרקעין התשכ"ט ‪( 1969 -‬להלן‪ " :‬חוק‬</w:t>
        <w:br/>
        <w:t>‫המקרקעין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 1‬בקצרה‬</w:t>
        <w:br/>
        <w:t>‫‪ . 7‬החפץ היחידי הקיים ב מחלוקת בין הצדדים הוא עגלת הנכה של בנה הקטין וכי‬</w:t>
        <w:br/>
        <w:t>‫העציצים המדוברים שייכים לדיירים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8‬הנתבעת ‪ 1‬עושה שימוש סביר ברכוש המשותף ואינה חוסמת לתובעת כל גישה‬</w:t>
        <w:br/>
        <w:t>‫לדירתה‪ .‬זאת מאחר שעל פי תכנון הקומה יש לה‪ ,‬מסדרון קטן ופרטי המוביל‬</w:t>
        <w:br/>
        <w:t>‫לדירתה‪.‬‬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9‬בכל פעם שהתבקשה לכך על ידי התובעת‪ ,‬היא הזיזה את העגלה ואפשרה מעבר‬</w:t>
        <w:br/>
        <w:t>‫חופשי ונוח וכי בכל אופן העגלה של בנה הנכה אינה חוסמת את הגישה לכל‬</w:t>
        <w:br/>
        <w:t>‫הארונות שבמסדרון‪ .‬שגם אם כן מדובר בעגלה על גלגלים שניתן להזיז ולהחזיר‬</w:t>
        <w:br/>
        <w:t>‫בקלות‪.‬‬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‪2‬‬</w:t>
        <w:br/>
        <w:t>‫‪ . 10‬נטען על ידי הנתבעת ‪ 2‬כי אין בינה לבין התובעת כל יריבות משפטית‪ ,‬ככלל‬</w:t>
        <w:br/>
        <w:t>‫מדובר "בתביעה טורדנית וקנטרנית" וכי יש לדחות את התביעה על הסף נגד 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11‬לאחר קבלת מכתב התראה מטעם התובעת‪ ,‬ביקרה הנתבעת ‪ 2‬בנכס וערכה בירור‬</w:t>
        <w:br/>
        <w:t>‫אל מול נתבעת ‪ 1‬באשר לטענות התובעת‪ .‬עוד ציינה כי עגלת בנה הנכה של‬</w:t>
        <w:br/>
        <w:t>‫הנתבעת ‪ 1‬מוצבת בצמוד לדלת הדירה ולא במרכז המרחב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  <w:br/>
        <w:t>‫‪ . 12‬בדיון שהתקיים בתאריך ‪( 18.09.2022‬להלן ‪ " -‬הדיון ")‪ ,‬שמעתי באריכות את‬</w:t>
        <w:br/>
        <w:t>‫טענות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13‬במהלך הדיון טענה התובעת כי בעת העברת המקרר לדירתה‪ ,‬עגלת הנכים דווקא‬</w:t>
        <w:br/>
        <w:t>‫לא הפריעה לה ‪ -‬בשונה מהנטען בכתב התביעה (סעיף ‪ 6‬לכתב התביעה)‪ .‬התובעת‬</w:t>
        <w:br/>
        <w:t>‫וביתה דרשו כי עגלת הנכים תוכנס לביתה של נתבעת ‪ 1‬ולא תעמוד במרחב‬</w:t>
        <w:br/>
        <w:t>‫הקומתי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14‬לט ענתה של ה נתבעת ‪ , 1‬העגלה ניתנת להזזה‪ ,‬אומנם אפשר להכניס את העגלה‬</w:t>
        <w:br/>
        <w:t>‫לתוך הבית‪ ,‬אך היא מהווה סכנה לבנה מפאת מצבו הרפואי האישי ואף צירפה‬</w:t>
        <w:br/>
        <w:t>‫מסמך התומך בטענתה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 נתבעת ‪ 2‬הוסיפה כי גם לדעתה העגלה אינה מפריעה לאיש‪ .‬מכל מקום יש‬</w:t>
        <w:br/>
        <w:t>‫לדחות את התביעה על הסף נגד נתבעת ‪ 2‬מפני שאין עילת תביעה נגד 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16‬בתום הדיון‪ ,‬קבעתי ביקור במקום‪ ,‬כדי שאוכל להתרשם באופן בלתי אמצעי‬</w:t>
        <w:br/>
        <w:t>‫מטענות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‫התרשמותי מה ביקור במקום‬</w:t>
        <w:br/>
        <w:t>‫‪ . 17‬ב ביקור במקום ש התקיים בנוכחות התובעת והנתבעת ‪ 1‬בתאריך ‪, 20.09.2022‬‬</w:t>
        <w:br/>
        <w:t>‫שמעתי שוב את טענות הצדדים ו תיעדתי בתמונות את השטח המשותף בין דירות‬</w:t>
        <w:br/>
        <w:t>‫הצדדים ואת מסדרון הכניסה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‪ : 1‬השטח המשותף בין דירת הנתבעת ‪ 1‬לדירת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‫דירת‬</w:t>
        <w:br/>
        <w:t>‫דירת‬                                                                       ‫הנתבעת‬</w:t>
        <w:br/>
        <w:t>‫התובעת‬                                                                   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‪ : 2‬מסדרון הכניסה לדירת הנתבעת ‪ 1‬והעגלה המוצבת בסמוך לדלת‬</w:t>
        <w:br/>
        <w:t>‫הנתבע 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18‬לאחר שבחנתי את השטח המשותף‪ ,‬מרחב הכניסות לדירות‪ ,‬גודל עגלת הנכה‬</w:t>
        <w:br/>
        <w:t>‫הגישה לארונות התפעול השונים הצעתי לצדדים מתווה פשרה‪ ,‬אך הוא נדחה‪,‬‬</w:t>
        <w:br/>
        <w:t>‫לפיכך‪ ,‬הגיע העת להכריע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19‬אקדים ואומר כי לאחר שעיינתי בטענות הצדדים‪ ,‬ובהסתמך על הביקור שערכתי‬</w:t>
        <w:br/>
        <w:t>‫בבית המשותף‪ ,‬הגעתי לכלל מסקנה כי יש לדחות את התביעה‪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20‬אתחיל עם טענתה המקדמית של הנתבעת ‪ 2‬לפיה היא אינה צד נדרש להליך‪.‬‬</w:t>
        <w:br/>
        <w:t>‫סמכותו של המפקח על רישום המקרקעין לדון ב"סכסוך בין בעלי דירות בבית‬</w:t>
        <w:br/>
        <w:t>‫משותף" מוקני ת מכוח סעיף ‪ 72‬לחוק המקרקעין‪ .‬מאחר שהנתבעת ‪ 2‬רשומה‬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‫כבעלת הזכויות בתת חלקה ‪ 4‬בבית המשותף‪ ,‬הרי היא צד נדרש להליך‪ .‬אכן‪,‬‬</w:t>
        <w:br/>
        <w:t>‫צודקת הנתבעת ‪ 2‬כי כאשר העילה היא עילת הסגת גבול בבית המשותף ‪ ,‬ניתן‬</w:t>
        <w:br/>
        <w:t>‫ליתן את הסעד גם נגד מי שאינו בעל דירה‪ ,‬אלא אף כלפי שוכר כדוגמת הנתבעת‬</w:t>
        <w:br/>
        <w:t>‫‪ [ 1‬ר או והשוו ע"א ‪ 1480/02‬גרש אפרים נ' נציגות הבית המשותף (נבו‬</w:t>
        <w:br/>
        <w:t>‫‪ ,] ) 09.07.03‬אך כאמור‪ ,‬לא מצאתי סיבה למחוק מההליך את הנתבעת ‪.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‫ולגופו של עניין‬</w:t>
        <w:br/>
        <w:t>‫‪ . 21‬הרוכש דירה בבית משותף‪ ,‬צריך לדעת שרכש נכס עם מגבלות ולא בחלל ריק‪.‬‬</w:t>
        <w:br/>
        <w:t>‫היטיב לתאר זאת כב' השופט מישאל חשין בפסק הדין בעניין רע"א ‪7112/93‬‬</w:t>
        <w:br/>
        <w:t>‫צודלר בתיה ו ‪ 18 -‬אח' נ' שרה יוסף ‪ ,‬מח( ‪ , ) 1994 ( 550 ) 5‬להלן – " עניין צודלר" )‪,‬‬</w:t>
        <w:br/>
        <w:t>‫כך‪" :‬הרוכש דירה בבית משותף ‪ -‬הוא הדין במי שדירה בבית משותף נפלה‬</w:t>
        <w:br/>
        <w:t>‫לבעלותו בדרך אחרת ‪ -‬מעלים עליו כי הסכים מראש לוותר על חלק מן‬</w:t>
        <w:br/>
        <w:t>‫האוטונומיה הקניינית הקנויה לו‪ ,‬וכמו הקנה חלק מזכויותיו למסגרת‬</w:t>
        <w:br/>
        <w:t>‫השיתופית המתמשכת והקבועה"‪.‬‬</w:t>
        <w:br/>
        <w:t>‫ובהמשך ‪" :‬אכן‪ ,‬גילוייה של זכות הבעלות בדירה שבבית המשותף שונים הם‬</w:t>
        <w:br/>
        <w:t>‫מגילוייה של זכות הבעלות הקלאסית‪ ,‬ואין זהות מוחלטת בין זכות בעלות זו‬</w:t>
        <w:br/>
        <w:t>‫לבין זכות בעלות זו‪ .‬למשל‪ :‬אדם אינו רשאי על דעתו שלו בלבד לקרוע חלון‬</w:t>
        <w:br/>
        <w:t>‫בקיר דירתו שבבית המשותף‪ ,‬אם אותו קיר הוא קיר חיצוני של הבית (ראה‬</w:t>
        <w:br/>
        <w:t>‫סעיף ‪ 2‬לתקנון המצוי‪ ,‬בתוספת לחוק); ובעל דירה חייב ליתן לבעל דירה אחרת‬</w:t>
        <w:br/>
        <w:t>‫להיכנס אל דירתו‪ ,‬במקום של צורך בתיקונם של צינורות או אבזרים אחרים‬</w:t>
        <w:br/>
        <w:t>‫המשרתים את כלל הבעלים (סעיף ‪ 4‬לתקנון המצוי)‪ .‬השיתוף ברכוש המשותף‬</w:t>
        <w:br/>
        <w:t>‫‪ -‬אם תרצה‪ :‬החיים יחדיו ‪ -‬אוצל מאליו על תכונותיה של זכות הבעלות‬</w:t>
        <w:br/>
        <w:t>‫הנפרדת‪ :‬מצמצם ומצר הוא את תוכנה של הבעלות הקלאסית‪ ,‬להתאימה לאותן‬</w:t>
        <w:br/>
        <w:t>‫תכונות מיוחדות המאפיינות את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22‬סעיף ‪( 31‬א) לחוק המקרקעין קובע כי כל דייר רשאי לעשות שימוש סביר ברכוש‬</w:t>
        <w:br/>
        <w:t>‫המשותף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באין קביעה אחרת לפי סעיף ‪ , 30‬רשאי כל שותף‪ ,‬בלי הסכמת‬</w:t>
        <w:br/>
        <w:t>‫יתר השותפים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1‬להשתמש במקרקעין המשותפים שימוש סביר‪ ,‬ובלבד שלא ימנע‬</w:t>
        <w:br/>
        <w:t>‫שימוש כזה משותף אחר;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23‬סעיף ‪ 52‬לחוק מגדיר מה נכלל תחת הגדרת המונח "רכוש משותף" ‪ ,‬ומכאן‬</w:t>
        <w:br/>
        <w:t>‫שהמסדרון שבו מונחת העגלה‪ ,‬הוא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– כל חלקי הבית המשותף חוץ מן החלקים‬</w:t>
        <w:br/>
        <w:t>‫הרשומים כדירות‪ ,‬ולרבות הקרקע‪ ,‬הגגות‪ ,‬הקירות החיצוניים‪,‬‬</w:t>
        <w:br/>
        <w:t>‫המסד‪ ,‬חדרי המדרגות‪ ,‬מעליות‪ ,‬מק לטים‪ ,‬וכן מיתקני הסקה או‬</w:t>
        <w:br/>
        <w:t>‫מים וכיוצא באלה המיועדים לשמש את כל בעלי הדירות או מרביתם‬</w:t>
        <w:br/>
        <w:t>‫מסוימת‪".‬‬        ‫דירה‬         ‫בתחומי‬       ‫הם‬        ‫אפילו‬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24‬משמעות הדברים היא כי לכל דייר בבית המשותף יש זכות לעשות שימוש שווה‬</w:t>
        <w:br/>
        <w:t>‫ברכוש המשותף‪ .‬ומנגד עומדת חובתו לדאוג שזכות זו הנוגעת לדיירים האחרים‬</w:t>
        <w:br/>
        <w:t>‫אינה נפגעת‪.‬‬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25‬כפי שכתבתי בפסק הדין בעניין (המפקח על המקרקעין פתח תקווה) ‪ 635/21‬אמסלם‬</w:t>
        <w:br/>
        <w:t>‫מימון גדי נ' קרן יטי (נבו ‪ ,)20.11.2022‬בעל דירה רשאי לעשות שימוש רגיל וסביר‬</w:t>
        <w:br/>
        <w:t>‫ברכוש המשותף אף בלא אישורה של האסיפה הכללית בהתקיים התנאים המצטברים‬</w:t>
        <w:br/>
        <w:t>‫הבאים‪ :‬האחד ‪ ,‬השימוש תואם את תנאי המקום והזמן ואת הייעוד של אותו חלק‬</w:t>
        <w:br/>
        <w:t>‫ברכוש המשותף‪ .‬תנאי המקום משמעם המקום שבו נמצא הבית המשותף‪ ,‬ובכלל זה‬</w:t>
        <w:br/>
        <w:t>‫מאפייניו של הבית המשותף‪ ,‬ייחודו‪ ,‬צביונו וייעדו (כגון‪ :‬מגורים‪ ,‬מסחר‪ ,‬משרדים או‬</w:t>
        <w:br/>
        <w:t>‫שילוב של אלה)‪ .‬תנאי הזמן משמעם דרישות ואילוצים אשר מציאות החיים מכתיבה‪.‬‬</w:t>
        <w:br/>
        <w:t>‫השני ‪ ,‬השימוש אינו מונע שימוש דומה בעלי דירות אחרים בבית המשותף‪ ,‬ואינו עולה‬</w:t>
        <w:br/>
        <w:t>‫כדי תפיסת חזקה ייחודית ברכוש המשותף [ראו‪ :‬ע"א ‪ 708/72‬פרשקר נ' רוזנברג‪ ,‬פ"ד‬</w:t>
        <w:br/>
        <w:t>‫כח(‪ ; )1974( 825-824 ,817 )2‬ע"א ‪ 549/73‬וינטרס נ' זמורה‪ ,‬פ"ד כח(‪648-647 ,645 )1‬‬</w:t>
        <w:br/>
        <w:t>‫(‪ ; )1974‬ע"א ‪ 698/85‬בן צור נ' ששון‪ ,‬פ"ד מא(‪; )1987( 151-150 ,144 )3‬עניין צודלר ‪,550‬‬</w:t>
        <w:br/>
        <w:t>‫‪; )1994( 563-562‬רע"א ‪ 9645/16‬איסק נ' נחמיאס (נבו ‪( ;)10.1.2017‬י' ויסמן דיני קניין‬</w:t>
        <w:br/>
        <w:t>‫‪ -‬בעלות ושיתוף‪ ,‬תשנ"ז‪; 490-488 ,1997-‬א‪ .‬אייזנשטיין "יסודות והלכות בדיני‬</w:t>
        <w:br/>
        <w:t>‫מקרקעין"‪ ,‬חלק שלישי – בתים משותפים‪ 102 ,‬תשס"א ‪( ;2001 -‬המפקח על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תקווה) ‪ 514/20‬ע‪.‬י‪.‬ר‪ .‬קרן ‪ -‬השפע נדל"ן בע"מ נ' יעקובי עציון‪ ,‬בפסקאות ‪124-‬‬</w:t>
        <w:br/>
        <w:t>‫‪( 123‬נבו ‪. 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26‬ו במיושם לעניינו ‪ -‬המסדרון הקטן אשר מוביל לדירת הנתבעת ‪ 1‬הוא אינו פרטי‬</w:t>
        <w:br/>
        <w:t>‫ואינו מוצמד ל דירת הנתבעת ‪ . 2‬השטח המדובר הוא רכוש משותף אשר לכל אחד‬</w:t>
        <w:br/>
        <w:t>‫מהדיירים יש זכות שווה להשתמש בו ‪ .‬זכותן של התובעת והנתבעות בעניין זה‪,‬‬</w:t>
        <w:br/>
        <w:t>‫כמו זכות יתר בעלי הדירות בבית המשותף‪ ,‬זהות‪.‬‬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27‬במהלך הביקור התרשמתי כי הצבת עגלת בנה הנכה של ה נתבעת ‪ , 1‬בפתח‬</w:t>
        <w:br/>
        <w:t>‫דירתם‪ ,‬לא מהווה ניסיון לתפיסת חזקה ייחוד ית ברכוש המשותף ו לא מדובר‬</w:t>
        <w:br/>
        <w:t>‫בחפץ נייח אשר פוגע בגישתם של דיירים אחרים לרכוש המשותף‪ .‬כמו כן ‪ ,‬אין‬</w:t>
        <w:br/>
        <w:t>‫פגיעה ממשית באופי הרכוש המשותף וייחודו עדיין נשמר ‪ ,‬וכך אין מדובר‬</w:t>
        <w:br/>
        <w:t>‫ב תפיסת חזקה ייחודית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 נתבעת ‪ 1‬לא ביקשה לערוך שינויים ברכוש המשותף ועל כן‪ ,‬הצבת העגלה בפתח‬</w:t>
        <w:br/>
        <w:t>‫הדירה מהווה שימוש סביר ברכוש המשותף‪ .‬בייחוד לאור העובדה שמדובר‬</w:t>
        <w:br/>
        <w:t>‫בעגלה המסייעת להנגשה עבור בנה ה קטין בעל ה מוגבלות‪ ,‬על כל המשתמע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29‬כמו כן‪ ,‬במהלך הביקור נוכחתי כי העגלה אינה מונעת גישה למתקנים חיוניים‬</w:t>
        <w:br/>
        <w:t>‫כדוגמת ארון המים או החשמל‪ ,‬ובמקרה הצורך‪ ,‬ניתן בנקל להזיז את העגלה‬</w:t>
        <w:br/>
        <w:t>‫ולהשיבה למקומה‪.‬‬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30‬בביקורי במקום התרשמתי כי בשל אילוצים אשר מציאות החיים הכתיבה לנתבעת‬</w:t>
        <w:br/>
        <w:t>‫‪ ,1‬עליה להשאיר את עגלת בנה הנכה בסמיכות לדלת דירתה‪ .‬עוד התרשמתי‪ ,‬שהשימוש‬</w:t>
        <w:br/>
        <w:t>‫שמבצעת הנתבעת ‪ 1‬כך שהיא מצמידה את עגלת בנה הנכה לדלת דירתה במסדרון‬</w:t>
        <w:br/>
        <w:t>‫המוביל אליה‪ ,‬אינו מונע שימוש דומה בעלי דירות אחרים בבית המשותף‪ ,‬ואינו עולה‬</w:t>
        <w:br/>
        <w:t>‫כדי תפיסת חזקה ייחודית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31‬כעולה מהתמונה המופיעה בסעיף ‪ 17‬לעיל‪ ,‬ניתן להיווכח כי העגלה אינה חוסמת‬</w:t>
        <w:br/>
        <w:t>‫את הגישה של התובעת למעלית‪ ,‬כל עוד היא מוצבת בצמידות לדלת 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תיק‪6/187/2022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 1‬ואינה חוסמת לתובעת את הגישה לחדר המדרגות והמעלית אני‬</w:t>
        <w:br/>
        <w:t>‫מורה‪.‬‬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32‬התביעה נדחית ‪ -‬הצבת עגלת בנה הנכה של הנתבעת ‪ 1‬ברכוש המשותף בסמוך‬</w:t>
        <w:br/>
        <w:t>‫לדלת דירת הנתבעת ‪ , 1‬במיוחד לאור הנסיבות הרפואיות שהוצגו לי על ידי‬</w:t>
        <w:br/>
        <w:t>‫הנתבעת ‪ , 1‬מהווה שימוש סביר ברכוש המשותף‪ ,‬כל עוד העגלה תוצב בסמוך‬</w:t>
        <w:br/>
        <w:t>‫לדלת דירתה של הנתבעת ‪ , 1‬כפי שמופיע בתמונה בסעיף ‪ 17‬לעיל‪ ,‬ולא תעבור את‬</w:t>
        <w:br/>
        <w:t>‫קו קיר המעלית לכיוון דלת דירתה של הת ובעת‪ .‬ככל שהתובעת או מי מטעמה‬</w:t>
        <w:br/>
        <w:t>‫יזדקקו לגישה לארונות מוני המים ושאר ארונות התפעול ‪ ,‬תהיה לה גישה‬</w:t>
        <w:br/>
        <w:t>‫עצמאית ומלאה לכך‪ ,‬לרבות הזזת העגלה במקרה הצורך‪ ,‬והחזרתה למקומה‬</w:t>
        <w:br/>
        <w:t>‫לאחר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33‬אשר להוצאות ההליך ‪ -‬ולמרות שהתביעה נדחתה‪ ,‬אך למען שמירה על יחסי‬</w:t>
        <w:br/>
        <w:t>‫שכנות ‪ ,‬נכון יהיה ש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,‬י"ג אדר תשפ"ג ‪ 06 ,‬מרץ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