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6/599/2021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2023-03-05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‫מיאסניק אליהו‬                                ‫התובע‪:‬‬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‫שניבאום לאה‬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למתן צו עשה לקבלת סעדים אשר יורו על שינוי סוכך רכב שהציבה הנתבעת‬</w:t>
        <w:br/>
        <w:t>‫בסמוך לחניית התובע (להלן‪"-‬הסוכך") מסוכך ארבע רגלי‪ ,‬לסוכך דו רגלי וצמצום רוחב‬</w:t>
        <w:br/>
        <w:t>‫חניית הנתבעת בהתאם לרוחב הרשום‪.‬‬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בקצרה והצדדים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בעלי זכויות המתגוררים בבניין ברחוב תל חי ‪ 11‬כפר סבא הידוע כחלקה‬</w:t>
        <w:br/>
        <w:t>‫‪ 225‬בגוש ‪( 6439‬להלן‪"-‬הבניין")‪ .‬הבניין מושא התובענה נרשם כבית משותף עם‬</w:t>
        <w:br/>
        <w:t>‫בניין נוסף המצוי ברחוב בן גוריון ‪ ,61‬בכפר סבא‪ ,‬הידוע כחלקה ‪ 226‬בגוש ‪6439‬‬</w:t>
        <w:br/>
        <w:t>‫(להלן‪"-‬הבית המשותף")‪ .‬בכל בניין בבית המשותף שמונה קומות‪ ,‬כניסה נפרדת‬</w:t>
        <w:br/>
        <w:t>‫להולכי רגל והוא מונה ‪ 45‬תתי חלקות‪ .‬בעורף הבית המשותף נמצאת רחבת החניה‬</w:t>
        <w:br/>
        <w:t>‫המשותפת לשני הבניינים‪.‬‬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.2‬בתאריך ‪ 15.09.1987‬נרשם הבית המשותף בפנקס הבתים המשותפים ובתוך כך‬</w:t>
        <w:br/>
        <w:t>‫אושרו ונרשמו לבית המשותף צו רישום ותקנון מוסכם‪ ,‬וביום ‪ ,22.2.2021‬נרשם צו‬</w:t>
        <w:br/>
        <w:t>‫תיקון לצו רישום הבית המשותף (להלן‪"-‬צו רישום" ו"תקנון 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.3‬התובע‪ ,‬מר מיאסניק אליהו (להלן‪"-‬התובע")‪ ,‬הוא בעל מחצית מהזכויות בדירה‬</w:t>
        <w:br/>
        <w:t>‫הידועה כתת חלקה ‪ 8‬המצויה בקומה השלישית בבניין‪ .‬כפי שמעידים צו הרישום‬</w:t>
        <w:br/>
        <w:t>‫והתקנון המוסכם‪ ,‬הוצמדה לדירת התובע חניה לא מקורה המסומנת בתשריט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כחניה ח' ושטחה כפי שנרשם בתקנון המוסכם ‪ 9.9‬מ"ר (להלן‪"-‬חניית‬</w:t>
        <w:br/>
        <w:t>‫התובע")‪.‬‬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.4‬הנתבעת‪ ,‬הגב' שינבאום לאה (להלן‪"-‬הנתבעת")‪ ,‬היא בעלת הזכויות בדירה‬</w:t>
        <w:br/>
        <w:t>‫הידועה כתת חלקה ‪ 19‬המצויה בקומה השביעית בבניין‪ .‬כפי שמעידים צו הרישום‬</w:t>
        <w:br/>
        <w:t>‫והתקנון המוסכם‪ ,‬הוצמדה לדירת הנתבעת חניה לא מקורה המסומנת בתשריט‬</w:t>
        <w:br/>
        <w:t>‫הבית המשותף כחניה יח' ושטחה כפי שנרשם בתקנון המוסכם ‪ 9.9‬מ"ר (להלן‪-‬‬</w:t>
        <w:br/>
        <w:t>‫"חניית הנתבעת")‪.‬‬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.5‬חניות הצדדים ממוקמות בסמיכות זו לזו‪ ,‬כאשר חניית הנתבעת גובלת מצידה‬</w:t>
        <w:br/>
        <w:t>‫האחד עם חניית התובע ומצידה האחר עם גדר אבן‪.‬‬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.6‬תמונות חניית התובע וחניית הנתבעת כפי שצולמו על ידי בביקור במקום‪:‬‬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בקצרה‬</w:t>
        <w:br/>
        <w:t>‫‪ .7‬בכתב התביעה אשר הוגש בתאריך ‪ 30.11.2021‬טען התובע כי לאחר שלושים שנות‬</w:t>
        <w:br/>
        <w:t>‫שכנות החליטה הנתבעת בשנת ‪ 2019‬על דעת עצמה‪ ,‬להרחיב את החניה שבבעלותה‬</w:t>
        <w:br/>
        <w:t>‫באמצעות התקנת סוכך ארבע רגלי תוך הצבת עמוד תומך קדמי (להלן‪"-‬העמוד‬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‫התומך")‪ .‬הצבת העמוד התומך כחלק מהסוכך בסמיכות לגבול חניית התובע‪,‬‬</w:t>
        <w:br/>
        <w:t>‫הביאה לגילוי כי חניית הנתבעת הורחבה בכ‪ 0.5-‬מ' משטחה המקורי‪ .‬חמור מכך‬</w:t>
        <w:br/>
        <w:t>‫העמוד התומך גרם לפגיעות ברכבו של התובע ומונע גישה קלה‪ ,‬נוחה וראויה לחנייה‬</w:t>
        <w:br/>
        <w:t>‫שלו‪ .‬לאחר שפניות התובע ונציגות הבית המשותף לנתבעת‪ ,‬בבקשה לשנות את‬</w:t>
        <w:br/>
        <w:t>‫הסוכך שהתקינה לסוכך דו רגלי נענו בחוסר תגובה מצידה‪ ,‬הוגשה התביעה במטרה‬</w:t>
        <w:br/>
        <w:t>‫לתקן את הפגיעה שנוצרה ולאפשר לתובע לעשות שימוש בטוח וסביר בחנייה שלו‪.‬‬</w:t>
        <w:br/>
        <w:t>‫סך כל הוצאות ההליך אותן יש להטיל על הנתבעת‪ ,‬הסתכמו בסך של ‪₪ 8,904‬‬</w:t>
        <w:br/>
        <w:t>‫(להלן‪"-‬כתב התביעה")‪.‬‬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.8‬בכתב ההגנה‪ ,‬הכחישה הנתבעת את טענות התובע כולן וטענה כי הסוכך נבנה כדין‪,‬‬</w:t>
        <w:br/>
        <w:t>‫בשטח החנייה השייכת לה זה שנים רבות‪ .‬יתרה מכך‪ ,‬סימון החניה שלה תואם את‬</w:t>
        <w:br/>
        <w:t>‫הרישום בתקנון המוסכם ואין בהצבת הסוכך‪ ,‬כדי הקטנת שטח חניית התובע כלל‪,‬‬</w:t>
        <w:br/>
        <w:t>‫מה גם שמיקום הסוכך אינו מונע כלל מהתובע להשתמש בחניה שלו או לפגיעה‬</w:t>
        <w:br/>
        <w:t>‫אחרת‪ .‬לפיכך‪ ,‬יש לדחות את התביעה בהעדר עילה ובהעדר סמכות המפקח לקבוע‬</w:t>
        <w:br/>
        <w:t>‫פיצויים נזיקיים‪ ,‬אגב חיוב התובע בהוצאות המשפט להן נדרשה (להלן‪"-‬כתב‬</w:t>
        <w:br/>
        <w:t>‫הגנה")‪.‬‬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,23.03.2022‬התקיים דיון במעמד הצדדים‪ ,‬שבו נשמעו טענותיהם באריכות‬</w:t>
        <w:br/>
        <w:t>‫ובמהלכו הגיעו הצדדים להסכמה כי ייעשה ניסיון לסיים את ההליך באמצעות‬</w:t>
        <w:br/>
        <w:t>‫ביקור המפקח בבית המשותף‪ .‬הסכמתם זו קבלה תוקף של החלטה ותואם המועד‬</w:t>
        <w:br/>
        <w:t>‫לביקור (להלן‪"-‬פרוטוקול דיון")‪.‬‬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07.04.2022‬ביקרתי בחניית הבית המשותף כדי שאוכל להתרשם באופן‬</w:t>
        <w:br/>
        <w:t>‫בלתי אמצעי מהנטען‪ ,‬והצעתי לצדדים מתווה פשרה לסיום המחלוקת אשר הוצע‬</w:t>
        <w:br/>
        <w:t>‫במהלך הביקור‪.‬‬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שהתובע הודיע כי הצדדים לא הגיעו להסכמה ואף צרף להודעתו דוח מודד‬</w:t>
        <w:br/>
        <w:t>‫מטעמו שבוצע בתאריך ‪ 17.05.2022‬שכותרתו ‪ -‬הצהרת מודד מוסמך שביצע מוחמד‬</w:t>
        <w:br/>
        <w:t>‫אבו צאפי (להלן‪"-‬הצהרת מודד מוסמך")‪ ,‬הוריתי לצדדים להגיש את סיכומיהם‬</w:t>
        <w:br/>
        <w:t>‫בכתב‪ .‬אביא להלן את תמצית סיכומי הצדדים‪.‬‬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.12‬התקנת הסוכך בחניית הנתבעת עולה לכדי מטרד בכך שהצבת העמוד התומך‬</w:t>
        <w:br/>
        <w:t>‫בסמיכות רבה לחניית התובע‪ ,‬מקשה מאוד ופוגעת בנגישות הכניסה והיציאה לחניה‬</w:t>
        <w:br/>
        <w:t>‫שבבעלותו‪.‬‬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.13‬אף על פי ששטח החניה הכולל המוקצה לתובע ולנתבעת בתקנון המוסכם זהה‪,‬‬</w:t>
        <w:br/>
        <w:t>‫בפועל הציבה הנתבעת את רגלי התמיכה של הסוכך‪ ,‬הקדמי והאחורי הסמוכים‬</w:t>
        <w:br/>
        <w:t>‫לחניית התובע‪ ,‬בשטח החורג מהחניה הרשומה על 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.14‬כעולה מהצהרת המודד המוסמך (ראו נספח ‪ B‬לסיכומי התובע)‪ ,‬עומד כיום שטח‬</w:t>
        <w:br/>
        <w:t>‫החניה הכולל של הנתבעת על ‪ 12‬מ"ר במקום ‪ 9.90‬מ"ר‪ .‬חריגה עודפת זו של שטח‬</w:t>
        <w:br/>
        <w:t>‫חנית הנתבעת‪ ,‬לא אושרה לנתבעת ואף לא רשומה בנסח הרישום או בתקנון‬</w:t>
        <w:br/>
        <w:t>‫המוסכם‪ .‬כפועל יוצא‪ ,‬הנתבעת פלשה לשטח חניה שאינו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.15‬כמו כן‪ ,‬אופן התקנת הסוכך כפי שביצעה הנתבעת‪ ,‬בזמן שהתובע שהה בחופשה‬</w:t>
        <w:br/>
        <w:t>‫מחוץ לגבולות המדינה‪ ,‬מונעת התקנת סוכך דו רגלי וגורמת לסרבול בהתקנת סוכך‬</w:t>
        <w:br/>
        <w:t>‫דו רגלי עתידי בחניה שלו‪ .‬הנתבעת מתעלמת מצורכי התובע המבקש להציב סוכך‬</w:t>
        <w:br/>
        <w:t>‫דו רגלי משותף הדורש התקנת רגל רחבה בגבול החניות הצמודות‪ .‬העמודים‬</w:t>
        <w:br/>
        <w:t>‫שהציבה הנתבעת על דעת עצמה בלי לתאם או לקבל את הסכמת התובע‪ ,‬הופכת את‬</w:t>
        <w:br/>
        <w:t>‫הצבת הסוכך מבחינתו – ללא ריאלית‪( .‬ראו פרק ‪ E‬לסיכומי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.16‬הנחיות משרד התחבורה על רוחב מינימלי של תא חניה עומדות על רוחב של ‪2.30‬‬</w:t>
        <w:br/>
        <w:t>‫מ' ואילו רוחב חנית התובע עומד על ‪ 2.20‬מ' כאשר רוחב חניית הנתבעת הוא ‪ 2.7‬מ'‪,‬‬</w:t>
        <w:br/>
        <w:t>‫זאת אף על פי שכאמור בנסח הרישום אמורות חניות הצדדים להיות בשטח כולל‬</w:t>
        <w:br/>
        <w:t>‫זהה של ‪ 9.9‬מ"ר‪.‬‬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.17‬לפיכך מבקש התובע להורות לנתבעת להסיר את העמוד התומך הניצב בגבול חנייתו‬</w:t>
        <w:br/>
        <w:t>‫כדי שיוכל להציב סוכך דו רגלי לצד הסוכך שהתקינה‪ .‬סוכך דו רגלי יאפשר לתובע‬</w:t>
        <w:br/>
        <w:t>‫לעשות שימוש בטוח נטול חשש מפגיעה‪ ,‬בחניה שבבעלותו‪ .‬שנית‪ ,‬חניית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‫חורגת בשטחה‪ ,‬על חשבון חניית התובע מהשטח שנרשם בנסח הרישום ולפיכך‪ ,‬יש‬</w:t>
        <w:br/>
        <w:t>‫להורות על צמצום חניית הנתבעת בכ‪ 0.50-‬ס"מ והרחבת חניית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.18‬כמו כן יש להורות לנתבעת לשאת בהוצאות ההליך בהתאם לפירוט המופיע‬</w:t>
        <w:br/>
        <w:t>‫בסיכומים‪.‬‬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.19‬הנתבעת הקימה את הסוכך בשטח שהוא בבעלותה‪ ,‬בלי לפגוע בזכויות התובע‪.‬‬</w:t>
        <w:br/>
        <w:t>‫הסוכך שהותקן בחניית הנתבעת הוצב בשטח בחניה שלה תוך שהנתבעת עושה‬</w:t>
        <w:br/>
        <w:t>‫שימוש סביר ורגיל העולה בקנה אחד עם תנאי הזמן והמקום‪ .‬סוכך מסוג זה נמצא‬</w:t>
        <w:br/>
        <w:t>‫בשימוש בחניות אחרות ברחבי הבית המשותף ואף דייר לא מלין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.20‬טענות התובע כי הנתבעת ניכסה לעצמה שטח מהרכוש המשותף‪ ,‬דבר המוכחש‬</w:t>
        <w:br/>
        <w:t>‫כשלעצמו‪ ,‬לא הוכח‪ ,‬בפרט שלשאר הדיירים בבית המשותף אין כל טענות הן לגבי‬</w:t>
        <w:br/>
        <w:t>‫שטח חניית הנתבעת והן לגבי סוג הסוכך‪.‬‬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.21‬גם אם היה ממש בטענות התובע‪ ,‬נקבע בפסיקה כי לא נתונה בידי המפקח על רישום‬</w:t>
        <w:br/>
        <w:t>‫מקרקעין הסמכות לדון בתביעות נזיקין אלא אם עילתן היא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ביקור המפקח בבית המשותף‪ ,‬לא ניסה התובע להגיע לעמק השווה עם‬</w:t>
        <w:br/>
        <w:t>‫הנתבעת ובמשך שנים בעצמו היה חודר עם רכבו לחניית הנתבעת‪ .‬מאז הקמת‬</w:t>
        <w:br/>
        <w:t>‫הסוכך‪ ,‬הדבר פסק‪.‬‬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.23‬הנתבעת מתנגדת לכל הרחבת חזית שהועלתה בסיכומי התובע ובטענות הנוספות‬</w:t>
        <w:br/>
        <w:t>‫שטען‪ ,‬להן לא היה אזכור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.24‬התנהגות התובע אשר אינה מקיימת עילה לתביעה‪ ,‬נגועה בחוסר תום לב והעלאת‬</w:t>
        <w:br/>
        <w:t>‫טענות סרק‪ .‬על כן ‪ ,‬יש לדחות את התביעה דנן ולחייב את התובע בתשלום הוצאות‬</w:t>
        <w:br/>
        <w:t>‫המשפט הכוללים שכר טרחת עורך דין שסייע בידיה לצורך ניסוח כתב ההגנה‬</w:t>
        <w:br/>
        <w:t>‫וסיכומים‪.‬‬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.25‬אקדים אחרית לראשית ‪ -‬לאחר שעיינתי היטב בטענות הצדדים‪ ,‬ולאחר ביקורי‬</w:t>
        <w:br/>
        <w:t>‫במקום‪ ,‬החלטתי לקבל את התביעה בחלקה‪ ,‬וכך הסעד הקשור בצמצום חניית‬</w:t>
        <w:br/>
        <w:t>‫הנתבעת בהתאם למרשם נדחה‪ ,‬אך הסעד הקשור בהסרת הסוכך מתקבל‪ ,‬כל זאת‬</w:t>
        <w:br/>
        <w:t>‫מהטעמים 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צמצום חניית הנתבעת ‪ -‬נדחה‪.‬‬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.26‬הלכה פסוקה ומושרשת קובעת כי נקודת המוצא היא שהרישום משקף נכונה את‬</w:t>
        <w:br/>
        <w:t>‫מצב הדברים [ראו ע"א ‪ 7744/12‬מרזוק פואז שעלאן נ' מדינת ישראל‪ ,‬בפסקה ‪10‬‬</w:t>
        <w:br/>
        <w:t>‫(נבו ‪ ,)) 14.08.14‬וכי נדרשות ראיות וטענות מובהקות מצד מי אשר מנסה לבסס‬</w:t>
        <w:br/>
        <w:t>‫טענות לגבי זכויות קנייניות בניגוד לזכויות הקנייניות הרשומות בלשכת רישום‬</w:t>
        <w:br/>
        <w:t>‫המקרקעין [ראו ע"א ‪ 180/12‬ציונה כהן נ' מינהל מקרקעי ישראל (נבו ‪.])04.02.14‬‬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.27‬ובמיושם לענייננו ‪ -‬לטענת התובע‪ ,‬שטח החנייה שלו ושל הנתבעת‪ ,‬הוא שטח אחיד‬</w:t>
        <w:br/>
        <w:t>‫של ‪ 9.9‬מ"ר לכל אחד מהם‪ ,‬לאחר שהתברר לו בתחילת שנת ‪ ,2019‬כי לנתבעת רחב‬</w:t>
        <w:br/>
        <w:t>‫יותר ב‪ 0.5-‬מ"ר‪ ,‬יש לצמצם את שטח החנייה של הנתבעת‪ ,‬באופן שיתאים למרשם‪.‬‬</w:t>
        <w:br/>
        <w:t>‫אלא שכאמור מצאתי לדחות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.28‬ראשית‪ ,‬אין מחלוקת כי אף שטח חניית התובע‪ ,‬גדול יותר מהשטח המופיע ברישום‬</w:t>
        <w:br/>
        <w:t>‫שכן כעולה מדו"ח המודד שהגיש התובע ללא רשות עולה כי שטח חניית התובע עצמו‬</w:t>
        <w:br/>
        <w:t>‫הוא ‪ 10.0125‬מ"ר בעוד שטח חנייתו כעולה מהתקנון המוסכם הוא ‪ 9.90‬מ"ר ‪.‬‬</w:t>
        <w:br/>
        <w:t>‫לפיכך‪ ,‬לא יכולה להיות מחלוקת כי שטח חניית הנתבעת‪ ,‬אינו על חשבון השטח‬</w:t>
        <w:br/>
        <w:t>‫שלו‪ .‬לפיכך גם אם שטח חניית הנתבעת גדול יותר מהשטח הרשום‪ ,‬אין בכך כדי‬</w:t>
        <w:br/>
        <w:t>‫להוות פלישה כלשהי לשטחו‪ ,‬ולכל היותר "זה נהנה וזה אינו חסר"‪ .‬כך שגם אם‬</w:t>
        <w:br/>
        <w:t>‫קיימת בבעלות דייר אחר חניה רחבה יותר מחניית התובע כדוגמת הנתבעת‪ ,‬אם‬</w:t>
        <w:br/>
        <w:t>‫בשל תכנון טופוגרפי או אם מאילוצי שטח (חניית הנתבעת גובלת כאמור בקיר‬</w:t>
        <w:br/>
        <w:t>‫לבנים) ‪ ,‬זה נהנה וזה לא חסר‪ .‬קרי‪ ,‬לתובע לא נגרם חסרון מהשימוש של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של כל דייר אחר בשטח עודף הואיל ושטח החניה שברשותו‪ ,‬אף הוא גדול יותר‬</w:t>
        <w:br/>
        <w:t>‫מהשטח הרשום לזכותו במסמכי הרישום ובתקנון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.29‬שנית‪ ,‬לא הוכחה לפניי טענתו של התובע כי הנתבעת היא זו שאחראית על סימון‬</w:t>
        <w:br/>
        <w:t>‫גבולות החניה בבית המשותף ולכן איני מוצא לנכון לראות את הנתבעת כאשמה‬</w:t>
        <w:br/>
        <w:t>‫בכך ששטח החניות של כל אחד מהם בפועל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.30‬שלישית‪ ,‬תצהיר המודד המוסמך צורף על ידי התובע ללא שהוגשה בקשה להגיש‬</w:t>
        <w:br/>
        <w:t>‫את המסמך‪ ,‬ובניגוד גמור להוראות תקנה ‪( 15‬ב) לתקנות סדר הדין האזרחי‬</w:t>
        <w:br/>
        <w:t>‫התשע"ט‪( 2018-‬להלן‪"-‬התקנות") ואף להסכמות שאליהם הגיעו הצדדים במהלך‬</w:t>
        <w:br/>
        <w:t>‫הדיון בכל הנוגע למינוי מודד ובביקורי במקום‪ ,‬וללא מתן אפשרות לנתבעת להגיש‬</w:t>
        <w:br/>
        <w:t>‫חוות דעת מודד מטעמה או לתת לה אפשרות לחקור את המודד‪ ,‬שכך שהמשקל שיש‬</w:t>
        <w:br/>
        <w:t>‫לתת לו‪ ,‬הוא משקל נמוך מאוד‪.‬‬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הסרת הסוכך‬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.31‬אשר לסעד הנוסף לו עתר התובע בעניין הסרת הסוכך הארבע רגלי‪ ,‬לאחר עיון‬</w:t>
        <w:br/>
        <w:t>‫במסמכים וביקורי במקום‪ ,‬הגעתי לידי מסקנה כי דין סעד זה להתקבל‪ ,‬במובן זה‬</w:t>
        <w:br/>
        <w:t>‫שעל הנתבעת להסיר את העמוד הקדמי בסוכך‪ .‬או להתקין סוכך דו רגלי‪ ,‬וזאת‬</w:t>
        <w:br/>
        <w:t>‫בכפוף לכל דין‪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.32‬סעיף ‪( 55‬ג) לחוק המקרקעין התשכ"ט‪( 1969-‬להלן‪"-‬חוק המקרקעין" או "החוק")‬</w:t>
        <w:br/>
        <w:t>‫קובע כי‪" :‬בעלי הדירות רשאים לקבוע בתקנון כמשמעותו בסימן ג' לפרק זה‬</w:t>
        <w:br/>
        <w:t>‫(להלן‪ -‬התקנון)‪ ,‬שחלק מסויים של הרכוש המשותף יהיה צמוד לדירה פלונית‪...‬‬</w:t>
        <w:br/>
        <w:t>‫הוצמד חלק מסויים מהרכוש המשותף לדירה פלונית‪ ,‬לא יחולו עליו הוראות פרק‬</w:t>
        <w:br/>
        <w:t>‫זה בנוגע לרכוש המשותף‪ ,‬ודינו לכל דבר כדין הדירה שאליה הוצמד"‪( .‬ההדגשה‬</w:t>
        <w:br/>
        <w:t>‫אינה במקור 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.33‬רק הצמדה על פי הוראות החוק כאמור לעיל‪ ,‬מעניקה זכות קניינית באותו חלק‬</w:t>
        <w:br/>
        <w:t>‫שהוצמד לבעל הזכויות לטובתו נרשמה ההצמדה (ע"א ‪ 11695/05‬עזבון המנוח קליין‬</w:t>
        <w:br/>
        <w:t>‫נ' פרופ' שרון (פורסם בנבו ‪ ;)27.08.2009‬אריה איזנשטיין יסודות והלכות בדיני‬</w:t>
        <w:br/>
        <w:t>‫מקרקעין כרך שלישי‪-‬בתים משותפים ‪.))2001( 113‬‬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.34‬הוראות סעיף ‪( 12‬א) לתקנון המוסכם בבית המשותף מורות כי‪" :‬בכל העניינים‬</w:t>
        <w:br/>
        <w:t>‫שלא הוסדרו בתקנון זה יחול התקנון המצוי שבתוספת לחוק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.35‬בכל הנוגע לביצוע שינויים בדירה או קובע סעיף ‪( 2‬ב) לתקנון המצוי (להלן‪"-‬התקנון‬</w:t>
        <w:br/>
        <w:t>‫המצוי") שבתוספת לחוק המקרקעין החל על הבית המשותף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בעל דירה אינו רשאי לעשות בדירתו שינויים או תיקונים הפוגעים בדירה אחרת‬</w:t>
        <w:br/>
        <w:t>‫או מסכנים או עשויים לסכן את קיומה‪ ,‬או משנים או עשויים לשנות את ערכה‪,‬‬</w:t>
        <w:br/>
        <w:t>‫אלא אם קיבל תחילה הסכמת בעל הדירה האחרת‪.‬‬</w:t>
        <w:br/>
        <w:t>‫(ההדגשות אינן במקור 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.36‬עם זאת‪ ,‬זכות הבעלות בבית משותף‪ ,‬שונה מזכות הבעלות הקלאסית‪ ,‬בהיותה‬</w:t>
        <w:br/>
        <w:t>‫מושפעת מהמבנה הייחודי של הבית המשותף וככלל כפופה היא לזכויות שימוש או‬</w:t>
        <w:br/>
        <w:t>‫מעבר של אחרים‪ ,‬וגם לכרסום בזכות הקניין [ראו‪ :‬רע"א ‪ 7112/93‬צודלר נ' יוסף‪,‬‬</w:t>
        <w:br/>
        <w:t>‫פ"ד מח(‪; )1994( 550 )5‬רע"א ‪ 1462/10‬דוד עטייה נ' ליאור שגיא‪ ,‬בסעיפים ‪15-14‬‬</w:t>
        <w:br/>
        <w:t>‫(נבו ‪ ; )02.08.2012‬עש"א (מחוזי ת"א) ‪ 48603-07-21‬יוסף חכימיאן נ' רם משולם‪,‬‬</w:t>
        <w:br/>
        <w:t>‫בפסקה ‪( 19‬נבו ‪(;)19.07.2022‬המפקח על המקרקעין חיפה) ‪ 31/20‬כץ ענת נ' אירינה‬</w:t>
        <w:br/>
        <w:t>‫קבונובסקי (נבו (‪( )16.11.2020‬להלן‪"-‬פס"ד כץ"); (המפקח על המקרקעין חולון)‬</w:t>
        <w:br/>
        <w:t>‫‪ 21/17‬משולם רם נ' חכימיאן יוסף (נבו ‪.])26.05.2021‬‬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.37‬כפי שקבעה חברתי‪ ,‬כב' המפקחת יעל ליבוביץ בפס"ד כץ לעיל‪ ,‬כרסום בזכות הקניין‬</w:t>
        <w:br/>
        <w:t>‫בבית משותף קיים גם לגבי חלקים שהוצמדו לדירה‪ .‬בבתים רבים עוברות בתוך‬</w:t>
        <w:br/>
        <w:t>‫החצרות אשר הוצמדו לבעלי דירות בבית המשותף תשתיות משותפות דוגמת‪:‬‬</w:t>
        <w:br/>
        <w:t>‫שוחות ביוב‪ ,‬בלוני‪ /‬צוברי גז ושעוני מים המשמשים את כלל בעלי הדירות בבית‬</w:t>
        <w:br/>
        <w:t>‫המשותף‪ .‬במקרים אחרים מותקנים דודי שמש‪ ,‬קולטים ואנטנות על גגות אשר‬</w:t>
        <w:br/>
        <w:t>‫הוצמדו לדירה‪/‬לדירות בבית‪ ,‬באופן שההצמדה כפופה לזכויות שימוש ומעבר‬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‫באותם מתקנים (ראו והשוו גם (המפקח על מקרקעין פתח תקווה) ‪ 8/2021‬שרון‬</w:t>
        <w:br/>
        <w:t>‫שביט רביבו נ ' שטיגל מיכאל‪ ,‬בפסקאות ‪( 26-25‬נבו ‪( ; )7.7.2022‬המפקח על‬</w:t>
        <w:br/>
        <w:t>‫המקרקעין פתח תקווה) ‪ 493/19‬חמרי עזרא נ' קטיעי קונסלסיון רונית‪ ,‬בפסקה ‪68‬‬</w:t>
        <w:br/>
        <w:t>‫(נבו ‪.])02.09.2021‬‬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.38‬הצמדת חניה לדירה פלונית‪ ,‬כפי שבענייננו‪ ,‬נותנת לבעל הדירה לה הוצמדה‪ ,‬שטח‬</w:t>
        <w:br/>
        <w:t>‫למטרת חניה‪ ,‬אשר בו לא יוכלו בעלי הדירות האחרים להחנות את רכבם‪ .‬לפיכך‪,‬‬</w:t>
        <w:br/>
        <w:t>‫(בכפוף לדיני התכנון והבנייה שממילא אינם בסמכותי [ראו והשוו למשל עתפ"ב‬</w:t>
        <w:br/>
        <w:t>‫(מחוזי ת"א) ‪ 25894-06-20‬סיילון סביח נ' הועדה המקומית לתכנון ובניה רמת‬</w:t>
        <w:br/>
        <w:t>‫השרון (נבו ‪ ,)])07.07.2020‬בעל דירה רשאי להתקין סוכך בחנייתו אך כל זאת בכפוף‬</w:t>
        <w:br/>
        <w:t>‫ל הוראות התקנון המוסכם‪ ,‬שבמקרה זה מפנים להוראות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.39‬ככלל וכאמור לעיל‪ ,‬אוסרות הוראות סעיף ‪ 2‬לתקנון המצוי על בעל דירה לבצע‬</w:t>
        <w:br/>
        <w:t>‫שינויים או תיקונים אשר עשויים לפגוע בדירה אחרת בבית המשותף‪ ,‬לרבות‬</w:t>
        <w:br/>
        <w:t>‫הצמדה לאותה דירה‪ ,‬או המסכנים או עשויים לסכן את קיומה‪ ,‬אלא אם קיבל‬</w:t>
        <w:br/>
        <w:t>‫תחילה את הסכמת בעל 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.40‬המונח "פגיעה" התפרש בפסיקה באופן רחב‪ ,‬ולא כפגיעה פיזית דווקא‪ .‬שאלת‬</w:t>
        <w:br/>
        <w:t>‫הפגיעה נבדקת‪ ,‬בין היתר‪ ,‬בהתאם לתנאי המקום והזמן‪ .‬בתוך כך‪ ,‬יש צורך לעמוד‬</w:t>
        <w:br/>
        <w:t>‫על אופיו וצביונו המיוחד והייחודי של הבית המשותף ולתת את הדעת לסממנים‬</w:t>
        <w:br/>
        <w:t>‫ואלמנטים ייחודיים‪ ,‬כגון מיקום וכיוצא באלו‪ .‬כמו כן‪ ,‬אין כל נפקות לשאלה אם‬</w:t>
        <w:br/>
        <w:t>‫מדובר בפגיעה קטנה או גדולה‪ ,‬והאם היא ניתנת לפיצוי נאות או לא (ראו‪ :‬ע"א‬</w:t>
        <w:br/>
        <w:t>‫‪ 136/63‬לווינהיים נ' שוורצמן‪ ,‬פ"ד יז(‪; )1963( 1725 ,1722 )3‬ע"א ‪ 515/65‬רבובסקי‬</w:t>
        <w:br/>
        <w:t>‫נ' גלסברג‪ ,‬פ"ד כ(‪;)290 )2‬ע"א ‪ 395/74‬לוי נ' סמואל פ"ד כט (‪. [ (1975( 39 )2‬‬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.41‬מסכים אני עם חברתי‪ ,‬כב' המפקחת עינת מידן בלום‪ ,‬שכתבה בפסק הדין בעניין‬</w:t>
        <w:br/>
        <w:t>‫((המפקח על המקרקעין עכו) ‪ 166/21‬ברקוביץ עופר נ' חבר מני מנשה‪ ,‬בפסקה ‪25‬‬</w:t>
        <w:br/>
        <w:t>‫(נבו ‪ ,))29.05.2022‬כי אין מדובר בכללים אחידים הנכונים לכל בית ובית; אפשר‬</w:t>
        <w:br/>
        <w:t>‫ששימוש כלשהו ייחשב פגיעה חמורה בבית מסוים‪ ,‬בעוד אותו שימוש בדיוק‪ ,‬ייבלע‬</w:t>
        <w:br/>
        <w:t>‫במראהו החיצוני של בית אחר ולא יורגש כלל בעקבות השינוי‪.‬‬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.42‬יפים דבריו של כב' השופט ברנזון בעניין ע"א ‪ 302/63‬רייס נ' קופף ‪,‬פ"ד יח(‪,309 )3‬‬</w:t>
        <w:br/>
        <w:t>‫‪ " : (1964)315‬המבחן הוא אפוא מבחן הסבירות מנקודת ראותם הכפולה של אדם‬</w:t>
        <w:br/>
        <w:t>‫ושכנו ‪ .‬הסבירות נבחנת לא רק מנקודת ההשקפה של נוחיות הנתבע אלא היא‬</w:t>
        <w:br/>
        <w:t>‫חייבת לקחת בחשבון באותה מידה את האינטרס של המחזיקים השכנים‪ .‬לא די‬</w:t>
        <w:br/>
        <w:t>‫לשאול ‪:‬האם עושה הנתבע שימוש ברכושו בדרך שיכולה להיות סבירה אלמלא‬</w:t>
        <w:br/>
        <w:t>‫היה לו שכן? השאלה היא האם הוא משתמש בו באופן סביר בשים לב לעובדה‬</w:t>
        <w:br/>
        <w:t>‫שיש לו שכן‪".‬‬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.43‬ובמיושם לענייננו ‪ -‬אין חולק כי יש לראות את החניות כחלק בלתי נפרד מהדירה‬</w:t>
        <w:br/>
        <w:t>‫אליה הוצמדו‪ ,‬אשר מעניקות לבעל הזכות המחזיק בה‪ ,‬זכות בעלות קניינית בחלק‬</w:t>
        <w:br/>
        <w:t>‫שהוצמד‪ ,‬זאת מתוקף צו הרישום והתקנון המוסכם של הבית המשותף‪ .‬הן על פי‬</w:t>
        <w:br/>
        <w:t>‫נסח הרישום (ראו נספחים ג'‪ 1‬ו‪-‬ג'‪ 2‬לכתב התביעה) והתקנון המוסכם‪ ,‬שטח חניות‬</w:t>
        <w:br/>
        <w:t>‫הצדדים הסמוכות זו לזו‪ ,‬אשר הוצמדו לדירות הצדדים עם רכישתן‪ ,‬זהה ועומד על‬</w:t>
        <w:br/>
        <w:t>‫שטח של ‪ 9.9‬מ"ר לכל אחת מחניות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.44‬בביקורי במקום התרשמתי באופן בלתי אמצעי‪ ,‬כי העמוד הקדמי בסוכך הארבע‬</w:t>
        <w:br/>
        <w:t>‫רגלי שהתקינה הנתבעת בחנייתה מהווה פגיעה בחניית התובע‪ .‬כמו כן‪ ,‬בביקורי‬</w:t>
        <w:br/>
        <w:t>‫במקום‪ ,‬ביקשתי מהצדדים‪ ,‬בין השאר‪ ,‬לבצע מבחן חנייה כדי שאוכל להתרשם‬</w:t>
        <w:br/>
        <w:t>‫באופן בלתי אמצעי מטענותיהם‪ .‬התרשמתי כי התקנת הסוכך של הנתבעת‪ ,‬מקשה‬</w:t>
        <w:br/>
        <w:t>‫על יכולת התמרון לחניית התובע ‪ -‬לא רק את הכניסה והיציאה לחניה שבבעלותו ‪-‬‬</w:t>
        <w:br/>
        <w:t>‫אלא העמוד הקדמי של הסוכך הארבע‪-‬רגלי ניצב כמכשול עבורו כהולך רגל בכניסה‬</w:t>
        <w:br/>
        <w:t>‫וביציאה מרכבו ‪ -‬מכשול שלא היה קודם התקנת הסוכך‪.‬‬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.45‬מכיוון שזכות הבעלות בבית המשותף כפופה כאמור לזכויות שימוש או מעבר של‬</w:t>
        <w:br/>
        <w:t>‫יתר דיירי הבית המשותף הן בשטח הדירה ובפרט בשטח החניה אשר הוצמד לכל‬</w:t>
        <w:br/>
        <w:t>‫דירה‪ .‬התקנת הסוכך‪ ,‬בלי לקבל את הסכמת התובע לכך ובחירת הצבת העמוד‬</w:t>
        <w:br/>
        <w:t>‫התומך בסמיכות רבה מאוד לחניית התובע יש בהם כדי לפגוע בחניית התובע ובכך‬</w:t>
        <w:br/>
        <w:t>‫למעשה לפגוע בדירתו ובזכות המעבר והגישה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.46‬וכן‪ ,‬בעת ביקורי במקום נוכחתי לראות כי מרבית הסוככים אשר הותקנו ברחבת‬</w:t>
        <w:br/>
        <w:t>‫החניה בבית המשותף‪ ,‬הם סוככים דו רגליים‪ ,‬שאין בהם כדי לפגוע בחנייה‬</w:t>
        <w:br/>
        <w:t>‫הסמוכה‪ .‬דוגמה לסוכך דו רגלי שהותקן בחניית הבניין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.47‬כך שהתקנת הסוכך על ידי הנתבעת‪ ,‬באופן שיש בו כדי לפגוע ולהגביל את זכות‬</w:t>
        <w:br/>
        <w:t>‫השימוש של התובע בחנייתו ‪ -‬במיוחד שיש חלופה טובה יותר ‪ -‬היא בניגוד להוראות‬</w:t>
        <w:br/>
        <w:t>‫סעיף ‪ 2‬לתקנון המצוי‪ .‬לכן מתקבל הסעד בעניין זה‪ ,‬במובן זה שעל הנתבעת להסיר‬</w:t>
        <w:br/>
        <w:t>‫את העמוד הקדמי של הסוכך‪ .‬יודגש כי ככל שהסרת העמוד אינה מאפשרת שימוש‬</w:t>
        <w:br/>
        <w:t>‫בסוכך מבחינה בטיחותית‪ ,‬על הנתבעת להסיר את הסוכך כולו‪ ,‬או להתקין סוכך דו‬</w:t>
        <w:br/>
        <w:t>‫רגלי במקום הסוכך הארבע רגלי המותקן כיום בחנייתה‪.‬‬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  <w:br/>
        <w:t>‫‪ .48‬הסעד בנוגע לצמצום שטח חניית הנתבעת‪ ,‬נדחה‪.‬‬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.49‬בכל הקשור לסעד של הסרת הסוכך בחניית הנתבעת‪ -‬הריני ליתן צו עשה המחייב‬</w:t>
        <w:br/>
        <w:t>‫את הנתבעת‪ ,‬לבצע על חשבונה את מלוא העבודות הדרושות להסרת העמוד הקדמי‬</w:t>
        <w:br/>
        <w:t>‫התומך בסוכך‪ ,‬וזאת בתוך שלושים ימים מהיום‪ .‬ככל שהסרת העמוד אינה‬</w:t>
        <w:br/>
        <w:t>‫מאפשרת שימוש בסוכך מבחינה בטיחותית‪ ,‬על הנתבעת להסיר את הסוכך כולו‬</w:t>
        <w:br/>
        <w:t>‫בתוך שלושים ימים מהיום‪ .‬ככל שהנתבעת מעוניינת בהתקנת סוכך דו‪-‬רגלי‪ ,‬היא‬</w:t>
        <w:br/>
        <w:t>‫רשאית לעשות זאת בכפוף לדיני התכנון והבנייה‪ ,‬ובאופן שיותיר לתובע להתקין‬</w:t>
        <w:br/>
        <w:t>‫סוכך דו רגלי בחנייתו‪.‬‬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.50‬העבודות להסרת העמוד הקדמי בסוכך חניית הנתבעת תבוצענה על חשבון הנתבעת‬</w:t>
        <w:br/>
        <w:t>‫ועל ידי איש מקצוע מורשה ומיומן בביצוע עבודות אלו‪ ,‬שיאשר בכתב כי אין בהסרת‬</w:t>
        <w:br/>
        <w:t>‫העמוד הקדמי כדי לפגוע בבטיחות וביציבות הסוכך‪ .‬ככל שהנתבעת תבחר בהתקנת‬</w:t>
        <w:br/>
        <w:t>‫הסוכך הדו רגלי כאמור לעיל‪ ,‬העבודות להסרת הסוכך הארבע רגלי והתקנת הסוכך‬</w:t>
        <w:br/>
        <w:t>‫הדו רגלי‪ ,‬תבוצענה על ידי איש מקצוע מורשה ומיומן בביצוע עבודות אלה‪ ,‬בהתאם‬</w:t>
        <w:br/>
        <w:t>‫להוראות התקן הישראלי‪.‬‬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.51‬אשר להוצאות ההליך‪ ,‬נקודת המוצא בפסיקת הוצאות היא‪ ,‬כי בעל דין שזכה בהליך‬</w:t>
        <w:br/>
        <w:t>‫יזכה בהוצאות שהוציא לשם קידום ההליך‪ ,‬כאשר הדבר נועד למנוע חסרון כיס של‬</w:t>
        <w:br/>
        <w:t>‫הזוכה‪ ,‬להרתיע תובעים בכוח מנקיטת הליכי סרק ולעודד נתבעים בכוח להימנע‬</w:t>
        <w:br/>
        <w:t>‫מהתגוננות סרק‪ ,‬כאשר העיקרון הוא שהוצאות המשפט הנפסקות צריכות להיות‬</w:t>
        <w:br/>
        <w:t>‫מידתיות להליך עצמו ולמהותו (ע"א ‪ 9648/16‬אורהייטק ‪ GIS‬בע"מ נ' חן אביטן‬</w:t>
        <w:br/>
        <w:t>‫משרד עורכי דין‪ ,‬בפסקה ‪( 67‬נבו ‪ ; )28.2.2018‬רע"א ‪Magic Software 7650/20‬‬</w:t>
        <w:br/>
        <w:t>‫‪ Enterprises Ltd‬נ' 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.52‬תקנה ‪(151‬א) לתקנות קובעת כי תכלית חיוב בעל דין בהוצאות היא "לשפות את‬</w:t>
        <w:br/>
        <w:t>‫בעל הדין שכנגד על הוצאותיו בהליך בהתחשב בתוצאותיו‪ ,‬במשאבים שנדרשו‬</w:t>
        <w:br/>
        <w:t>‫לניהולו ובהתנהלות בעלי הדין"‪ .‬במסגרת שומת ההוצאות נדרשת הערכאה‬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תיק‪6/599/2021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‫הדיונית לבטא את "האיזון הראוי שבין הבטחת זכות הגישה לערכאות‪ ,‬הגנה על‬</w:t>
        <w:br/>
        <w:t>‫זכות הקניין של 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.53‬ובמיושם לענייננו ‪ -‬לאחר ששקלתי את העניין בהתאם לאמות המידה שהותוו‬</w:t>
        <w:br/>
        <w:t>‫בפסיקה ונתתי דעתי למכלול נסיבות העניין ובשים לב לכך כי התביעה התקבלה‬</w:t>
        <w:br/>
        <w:t>‫בחלקה‪ ,‬נכון יהיה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 ן היום‪ ,‬י"ב אדר תשפ"ג ‪ 05 ,‬מרץ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6/599/2021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